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ajorEastAsia" w:hAnsi="Arial" w:cs="Arial"/>
          <w:caps/>
        </w:rPr>
        <w:id w:val="10590723"/>
        <w:docPartObj>
          <w:docPartGallery w:val="Cover Pages"/>
          <w:docPartUnique/>
        </w:docPartObj>
      </w:sdtPr>
      <w:sdtEndPr>
        <w:rPr>
          <w:rFonts w:eastAsiaTheme="minorEastAsia"/>
          <w:caps w:val="0"/>
        </w:rPr>
      </w:sdtEndPr>
      <w:sdtContent>
        <w:tbl>
          <w:tblPr>
            <w:tblW w:w="5000" w:type="pct"/>
            <w:jc w:val="center"/>
            <w:tblBorders>
              <w:bottom w:val="single" w:sz="4" w:space="0" w:color="4F81BD" w:themeColor="accent1"/>
            </w:tblBorders>
            <w:tblLook w:val="04A0" w:firstRow="1" w:lastRow="0" w:firstColumn="1" w:lastColumn="0" w:noHBand="0" w:noVBand="1"/>
          </w:tblPr>
          <w:tblGrid>
            <w:gridCol w:w="9360"/>
          </w:tblGrid>
          <w:tr w:rsidR="00155CDA" w:rsidRPr="006C6337" w14:paraId="26C82370" w14:textId="77777777" w:rsidTr="00722275">
            <w:trPr>
              <w:trHeight w:val="2880"/>
              <w:jc w:val="center"/>
            </w:trPr>
            <w:tc>
              <w:tcPr>
                <w:tcW w:w="5000" w:type="pct"/>
                <w:tcBorders>
                  <w:bottom w:val="nil"/>
                </w:tcBorders>
              </w:tcPr>
              <w:p w14:paraId="022E33AB" w14:textId="77777777" w:rsidR="00A020AC" w:rsidRDefault="00CE44B0" w:rsidP="00A020AC">
                <w:pPr>
                  <w:pBdr>
                    <w:top w:val="single" w:sz="4" w:space="1" w:color="auto"/>
                    <w:left w:val="single" w:sz="4" w:space="4" w:color="auto"/>
                    <w:bottom w:val="single" w:sz="4" w:space="1" w:color="auto"/>
                    <w:right w:val="single" w:sz="4" w:space="4" w:color="auto"/>
                  </w:pBdr>
                  <w:jc w:val="center"/>
                  <w:rPr>
                    <w:rFonts w:ascii="Arial" w:eastAsiaTheme="majorEastAsia" w:hAnsi="Arial" w:cs="Arial"/>
                    <w:caps/>
                  </w:rPr>
                </w:pPr>
                <w:r>
                  <w:rPr>
                    <w:rFonts w:ascii="Arial" w:eastAsiaTheme="majorEastAsia" w:hAnsi="Arial" w:cs="Arial"/>
                    <w:caps/>
                  </w:rPr>
                  <w:t xml:space="preserve">  </w:t>
                </w:r>
              </w:p>
              <w:p w14:paraId="4180C937" w14:textId="77777777" w:rsidR="00155CDA" w:rsidRPr="006C6337" w:rsidRDefault="00A020AC" w:rsidP="00A020AC">
                <w:pPr>
                  <w:pBdr>
                    <w:top w:val="single" w:sz="4" w:space="1" w:color="auto"/>
                    <w:left w:val="single" w:sz="4" w:space="4" w:color="auto"/>
                    <w:bottom w:val="single" w:sz="4" w:space="1" w:color="auto"/>
                    <w:right w:val="single" w:sz="4" w:space="4" w:color="auto"/>
                  </w:pBdr>
                  <w:jc w:val="center"/>
                  <w:rPr>
                    <w:rFonts w:ascii="Arial" w:hAnsi="Arial" w:cs="Arial"/>
                    <w:noProof/>
                    <w:sz w:val="96"/>
                    <w:szCs w:val="96"/>
                  </w:rPr>
                </w:pPr>
                <w:r>
                  <w:rPr>
                    <w:rFonts w:ascii="Arial" w:eastAsiaTheme="majorEastAsia" w:hAnsi="Arial" w:cs="Arial"/>
                    <w:caps/>
                    <w:noProof/>
                  </w:rPr>
                  <w:drawing>
                    <wp:inline distT="0" distB="0" distL="0" distR="0" wp14:anchorId="0812C76E" wp14:editId="53798141">
                      <wp:extent cx="1152525" cy="923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923925"/>
                              </a:xfrm>
                              <a:prstGeom prst="rect">
                                <a:avLst/>
                              </a:prstGeom>
                              <a:noFill/>
                            </pic:spPr>
                          </pic:pic>
                        </a:graphicData>
                      </a:graphic>
                    </wp:inline>
                  </w:drawing>
                </w:r>
              </w:p>
              <w:p w14:paraId="04B40F44" w14:textId="77777777" w:rsidR="001032D7" w:rsidRPr="006C6337" w:rsidRDefault="001032D7" w:rsidP="00A020AC">
                <w:pPr>
                  <w:pBdr>
                    <w:top w:val="single" w:sz="4" w:space="1" w:color="auto"/>
                    <w:left w:val="single" w:sz="4" w:space="4" w:color="auto"/>
                    <w:bottom w:val="single" w:sz="4" w:space="1" w:color="auto"/>
                    <w:right w:val="single" w:sz="4" w:space="4" w:color="auto"/>
                  </w:pBdr>
                  <w:jc w:val="center"/>
                  <w:rPr>
                    <w:rFonts w:ascii="Arial" w:hAnsi="Arial" w:cs="Arial"/>
                    <w:noProof/>
                    <w:sz w:val="96"/>
                    <w:szCs w:val="96"/>
                  </w:rPr>
                </w:pPr>
                <w:r w:rsidRPr="006C6337">
                  <w:rPr>
                    <w:rFonts w:ascii="Arial" w:hAnsi="Arial" w:cs="Arial"/>
                    <w:noProof/>
                    <w:sz w:val="96"/>
                    <w:szCs w:val="96"/>
                  </w:rPr>
                  <w:t>Lampasas ISD</w:t>
                </w:r>
              </w:p>
              <w:p w14:paraId="0ABA4460" w14:textId="77777777" w:rsidR="00155CDA" w:rsidRPr="006C6337" w:rsidRDefault="00155CDA" w:rsidP="006C6337">
                <w:pPr>
                  <w:jc w:val="both"/>
                  <w:rPr>
                    <w:rFonts w:ascii="Arial" w:eastAsiaTheme="majorEastAsia" w:hAnsi="Arial" w:cs="Arial"/>
                    <w:caps/>
                  </w:rPr>
                </w:pPr>
              </w:p>
              <w:p w14:paraId="26DDD1D8" w14:textId="77777777" w:rsidR="00155CDA" w:rsidRPr="006C6337" w:rsidRDefault="00155CDA" w:rsidP="006C6337">
                <w:pPr>
                  <w:jc w:val="both"/>
                  <w:rPr>
                    <w:rFonts w:ascii="Arial" w:hAnsi="Arial" w:cs="Arial"/>
                  </w:rPr>
                </w:pPr>
              </w:p>
            </w:tc>
          </w:tr>
          <w:tr w:rsidR="00D17FC5" w:rsidRPr="006C6337" w14:paraId="2895D3A3" w14:textId="77777777" w:rsidTr="00722275">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nil"/>
                    </w:tcBorders>
                    <w:shd w:val="clear" w:color="auto" w:fill="auto"/>
                    <w:vAlign w:val="center"/>
                  </w:tcPr>
                  <w:p w14:paraId="67043C9A" w14:textId="77777777" w:rsidR="00D17FC5" w:rsidRPr="006C6337" w:rsidRDefault="004F39B2" w:rsidP="00BA79A0">
                    <w:pPr>
                      <w:pStyle w:val="NoSpacing"/>
                      <w:jc w:val="center"/>
                      <w:rPr>
                        <w:rFonts w:ascii="Arial" w:eastAsiaTheme="majorEastAsia" w:hAnsi="Arial" w:cs="Arial"/>
                        <w:sz w:val="80"/>
                        <w:szCs w:val="80"/>
                      </w:rPr>
                    </w:pPr>
                    <w:r w:rsidRPr="006C6337">
                      <w:rPr>
                        <w:rFonts w:ascii="Arial" w:eastAsiaTheme="majorEastAsia" w:hAnsi="Arial" w:cs="Arial"/>
                        <w:sz w:val="80"/>
                        <w:szCs w:val="80"/>
                      </w:rPr>
                      <w:t>State &amp; Federal Grants</w:t>
                    </w:r>
                    <w:r w:rsidR="00155CDA" w:rsidRPr="006C6337">
                      <w:rPr>
                        <w:rFonts w:ascii="Arial" w:eastAsiaTheme="majorEastAsia" w:hAnsi="Arial" w:cs="Arial"/>
                        <w:sz w:val="80"/>
                        <w:szCs w:val="80"/>
                      </w:rPr>
                      <w:t xml:space="preserve"> Manual</w:t>
                    </w:r>
                  </w:p>
                </w:tc>
              </w:sdtContent>
            </w:sdt>
          </w:tr>
        </w:tbl>
        <w:p w14:paraId="16E4D914" w14:textId="77777777" w:rsidR="00D17FC5" w:rsidRDefault="00D17FC5" w:rsidP="006C6337">
          <w:pPr>
            <w:jc w:val="both"/>
            <w:rPr>
              <w:rFonts w:ascii="Arial" w:hAnsi="Arial" w:cs="Arial"/>
            </w:rPr>
          </w:pPr>
        </w:p>
        <w:p w14:paraId="646884F8" w14:textId="77777777" w:rsidR="00722275" w:rsidRDefault="00722275" w:rsidP="00722275">
          <w:pPr>
            <w:jc w:val="center"/>
            <w:rPr>
              <w:rFonts w:ascii="Arial" w:hAnsi="Arial" w:cs="Arial"/>
              <w:sz w:val="56"/>
              <w:szCs w:val="56"/>
            </w:rPr>
          </w:pPr>
        </w:p>
        <w:p w14:paraId="18C1FA7C" w14:textId="6281166D" w:rsidR="00722275" w:rsidRPr="00722275" w:rsidRDefault="00722275" w:rsidP="00722275">
          <w:pPr>
            <w:jc w:val="center"/>
            <w:rPr>
              <w:rFonts w:ascii="Arial" w:hAnsi="Arial" w:cs="Arial"/>
              <w:sz w:val="56"/>
              <w:szCs w:val="56"/>
            </w:rPr>
          </w:pPr>
          <w:r w:rsidRPr="00722275">
            <w:rPr>
              <w:rFonts w:ascii="Arial" w:hAnsi="Arial" w:cs="Arial"/>
              <w:sz w:val="56"/>
              <w:szCs w:val="56"/>
            </w:rPr>
            <w:t>20</w:t>
          </w:r>
          <w:r w:rsidR="00291822">
            <w:rPr>
              <w:rFonts w:ascii="Arial" w:hAnsi="Arial" w:cs="Arial"/>
              <w:sz w:val="56"/>
              <w:szCs w:val="56"/>
            </w:rPr>
            <w:t>2</w:t>
          </w:r>
          <w:r w:rsidR="00E30184">
            <w:rPr>
              <w:rFonts w:ascii="Arial" w:hAnsi="Arial" w:cs="Arial"/>
              <w:sz w:val="56"/>
              <w:szCs w:val="56"/>
            </w:rPr>
            <w:t>3</w:t>
          </w:r>
          <w:r w:rsidRPr="00722275">
            <w:rPr>
              <w:rFonts w:ascii="Arial" w:hAnsi="Arial" w:cs="Arial"/>
              <w:sz w:val="56"/>
              <w:szCs w:val="56"/>
            </w:rPr>
            <w:t>-20</w:t>
          </w:r>
          <w:r w:rsidR="00C15365">
            <w:rPr>
              <w:rFonts w:ascii="Arial" w:hAnsi="Arial" w:cs="Arial"/>
              <w:sz w:val="56"/>
              <w:szCs w:val="56"/>
            </w:rPr>
            <w:t>2</w:t>
          </w:r>
          <w:r w:rsidR="00E30184">
            <w:rPr>
              <w:rFonts w:ascii="Arial" w:hAnsi="Arial" w:cs="Arial"/>
              <w:sz w:val="56"/>
              <w:szCs w:val="56"/>
            </w:rPr>
            <w:t>4</w:t>
          </w:r>
        </w:p>
        <w:p w14:paraId="64B31919" w14:textId="77777777" w:rsidR="00D17FC5" w:rsidRPr="006C6337" w:rsidRDefault="00D17FC5" w:rsidP="006C6337">
          <w:pPr>
            <w:jc w:val="both"/>
            <w:rPr>
              <w:rFonts w:ascii="Arial" w:hAnsi="Arial" w:cs="Arial"/>
            </w:rPr>
          </w:pPr>
        </w:p>
        <w:p w14:paraId="45D6BACF" w14:textId="77777777" w:rsidR="00D17FC5" w:rsidRPr="006C6337" w:rsidRDefault="00D17FC5" w:rsidP="006C6337">
          <w:pPr>
            <w:jc w:val="both"/>
            <w:rPr>
              <w:rFonts w:ascii="Arial" w:hAnsi="Arial" w:cs="Arial"/>
            </w:rPr>
          </w:pPr>
        </w:p>
        <w:p w14:paraId="59C97229" w14:textId="77777777" w:rsidR="00D17FC5" w:rsidRPr="006C6337" w:rsidRDefault="00D17FC5" w:rsidP="006C6337">
          <w:pPr>
            <w:jc w:val="both"/>
            <w:rPr>
              <w:rFonts w:ascii="Arial" w:eastAsiaTheme="majorEastAsia" w:hAnsi="Arial" w:cs="Arial"/>
              <w:b/>
              <w:bCs/>
              <w:color w:val="365F91" w:themeColor="accent1" w:themeShade="BF"/>
              <w:sz w:val="28"/>
              <w:szCs w:val="28"/>
            </w:rPr>
          </w:pPr>
          <w:r w:rsidRPr="006C6337">
            <w:rPr>
              <w:rFonts w:ascii="Arial" w:hAnsi="Arial" w:cs="Arial"/>
            </w:rPr>
            <w:br w:type="page"/>
          </w:r>
        </w:p>
      </w:sdtContent>
    </w:sdt>
    <w:sdt>
      <w:sdtPr>
        <w:rPr>
          <w:rFonts w:ascii="Arial" w:eastAsiaTheme="minorHAnsi" w:hAnsi="Arial" w:cs="Arial"/>
          <w:b w:val="0"/>
          <w:bCs w:val="0"/>
          <w:color w:val="auto"/>
          <w:sz w:val="22"/>
          <w:szCs w:val="22"/>
        </w:rPr>
        <w:id w:val="10590721"/>
        <w:docPartObj>
          <w:docPartGallery w:val="Table of Contents"/>
          <w:docPartUnique/>
        </w:docPartObj>
      </w:sdtPr>
      <w:sdtEndPr>
        <w:rPr>
          <w:rFonts w:eastAsiaTheme="minorEastAsia"/>
        </w:rPr>
      </w:sdtEndPr>
      <w:sdtContent>
        <w:p w14:paraId="202D7C5E" w14:textId="77777777" w:rsidR="00D17FC5" w:rsidRPr="006C6337" w:rsidRDefault="00D17FC5" w:rsidP="006C6337">
          <w:pPr>
            <w:pStyle w:val="TOCHeading"/>
            <w:jc w:val="both"/>
            <w:rPr>
              <w:rFonts w:ascii="Arial" w:hAnsi="Arial" w:cs="Arial"/>
            </w:rPr>
          </w:pPr>
          <w:r w:rsidRPr="006C6337">
            <w:rPr>
              <w:rFonts w:ascii="Arial" w:hAnsi="Arial" w:cs="Arial"/>
            </w:rPr>
            <w:t>Contents</w:t>
          </w:r>
        </w:p>
        <w:p w14:paraId="208E30AD" w14:textId="36B0C562" w:rsidR="00F942A9" w:rsidRDefault="002321F6">
          <w:pPr>
            <w:pStyle w:val="TOC1"/>
            <w:tabs>
              <w:tab w:val="right" w:leader="dot" w:pos="9350"/>
            </w:tabs>
            <w:rPr>
              <w:noProof/>
            </w:rPr>
          </w:pPr>
          <w:r w:rsidRPr="006C6337">
            <w:rPr>
              <w:rFonts w:ascii="Arial" w:hAnsi="Arial" w:cs="Arial"/>
            </w:rPr>
            <w:fldChar w:fldCharType="begin"/>
          </w:r>
          <w:r w:rsidR="00D17FC5" w:rsidRPr="006C6337">
            <w:rPr>
              <w:rFonts w:ascii="Arial" w:hAnsi="Arial" w:cs="Arial"/>
            </w:rPr>
            <w:instrText xml:space="preserve"> TOC \o "1-3" \h \z \u </w:instrText>
          </w:r>
          <w:r w:rsidRPr="006C6337">
            <w:rPr>
              <w:rFonts w:ascii="Arial" w:hAnsi="Arial" w:cs="Arial"/>
            </w:rPr>
            <w:fldChar w:fldCharType="separate"/>
          </w:r>
          <w:hyperlink w:anchor="_Toc96956957" w:history="1">
            <w:r w:rsidR="00F942A9" w:rsidRPr="004E2C53">
              <w:rPr>
                <w:rStyle w:val="Hyperlink"/>
                <w:rFonts w:ascii="Arial" w:hAnsi="Arial" w:cs="Arial"/>
                <w:noProof/>
              </w:rPr>
              <w:t>General Information</w:t>
            </w:r>
            <w:r w:rsidR="00F942A9">
              <w:rPr>
                <w:noProof/>
                <w:webHidden/>
              </w:rPr>
              <w:tab/>
            </w:r>
            <w:r w:rsidR="00F942A9">
              <w:rPr>
                <w:noProof/>
                <w:webHidden/>
              </w:rPr>
              <w:fldChar w:fldCharType="begin"/>
            </w:r>
            <w:r w:rsidR="00F942A9">
              <w:rPr>
                <w:noProof/>
                <w:webHidden/>
              </w:rPr>
              <w:instrText xml:space="preserve"> PAGEREF _Toc96956957 \h </w:instrText>
            </w:r>
            <w:r w:rsidR="00F942A9">
              <w:rPr>
                <w:noProof/>
                <w:webHidden/>
              </w:rPr>
            </w:r>
            <w:r w:rsidR="00F942A9">
              <w:rPr>
                <w:noProof/>
                <w:webHidden/>
              </w:rPr>
              <w:fldChar w:fldCharType="separate"/>
            </w:r>
            <w:r w:rsidR="00722B1C">
              <w:rPr>
                <w:noProof/>
                <w:webHidden/>
              </w:rPr>
              <w:t>6</w:t>
            </w:r>
            <w:r w:rsidR="00F942A9">
              <w:rPr>
                <w:noProof/>
                <w:webHidden/>
              </w:rPr>
              <w:fldChar w:fldCharType="end"/>
            </w:r>
          </w:hyperlink>
        </w:p>
        <w:p w14:paraId="09EE0E4E" w14:textId="319D6021" w:rsidR="00F942A9" w:rsidRDefault="008C584B">
          <w:pPr>
            <w:pStyle w:val="TOC2"/>
            <w:tabs>
              <w:tab w:val="right" w:leader="dot" w:pos="9350"/>
            </w:tabs>
            <w:rPr>
              <w:noProof/>
            </w:rPr>
          </w:pPr>
          <w:hyperlink w:anchor="_Toc96956958" w:history="1">
            <w:r w:rsidR="00F942A9" w:rsidRPr="004E2C53">
              <w:rPr>
                <w:rStyle w:val="Hyperlink"/>
                <w:rFonts w:ascii="Arial" w:hAnsi="Arial" w:cs="Arial"/>
                <w:noProof/>
              </w:rPr>
              <w:t>Business Department Mission</w:t>
            </w:r>
            <w:r w:rsidR="00F942A9">
              <w:rPr>
                <w:noProof/>
                <w:webHidden/>
              </w:rPr>
              <w:tab/>
            </w:r>
            <w:r w:rsidR="00F942A9">
              <w:rPr>
                <w:noProof/>
                <w:webHidden/>
              </w:rPr>
              <w:fldChar w:fldCharType="begin"/>
            </w:r>
            <w:r w:rsidR="00F942A9">
              <w:rPr>
                <w:noProof/>
                <w:webHidden/>
              </w:rPr>
              <w:instrText xml:space="preserve"> PAGEREF _Toc96956958 \h </w:instrText>
            </w:r>
            <w:r w:rsidR="00F942A9">
              <w:rPr>
                <w:noProof/>
                <w:webHidden/>
              </w:rPr>
            </w:r>
            <w:r w:rsidR="00F942A9">
              <w:rPr>
                <w:noProof/>
                <w:webHidden/>
              </w:rPr>
              <w:fldChar w:fldCharType="separate"/>
            </w:r>
            <w:r w:rsidR="00722B1C">
              <w:rPr>
                <w:noProof/>
                <w:webHidden/>
              </w:rPr>
              <w:t>6</w:t>
            </w:r>
            <w:r w:rsidR="00F942A9">
              <w:rPr>
                <w:noProof/>
                <w:webHidden/>
              </w:rPr>
              <w:fldChar w:fldCharType="end"/>
            </w:r>
          </w:hyperlink>
        </w:p>
        <w:p w14:paraId="0CA77552" w14:textId="57EB248F" w:rsidR="00F942A9" w:rsidRDefault="008C584B">
          <w:pPr>
            <w:pStyle w:val="TOC2"/>
            <w:tabs>
              <w:tab w:val="right" w:leader="dot" w:pos="9350"/>
            </w:tabs>
            <w:rPr>
              <w:noProof/>
            </w:rPr>
          </w:pPr>
          <w:hyperlink w:anchor="_Toc96956959" w:history="1">
            <w:r w:rsidR="00F942A9" w:rsidRPr="004E2C53">
              <w:rPr>
                <w:rStyle w:val="Hyperlink"/>
                <w:rFonts w:ascii="Arial" w:hAnsi="Arial" w:cs="Arial"/>
                <w:noProof/>
              </w:rPr>
              <w:t>Business Department Staff</w:t>
            </w:r>
            <w:r w:rsidR="00F942A9">
              <w:rPr>
                <w:noProof/>
                <w:webHidden/>
              </w:rPr>
              <w:tab/>
            </w:r>
            <w:r w:rsidR="00F942A9">
              <w:rPr>
                <w:noProof/>
                <w:webHidden/>
              </w:rPr>
              <w:fldChar w:fldCharType="begin"/>
            </w:r>
            <w:r w:rsidR="00F942A9">
              <w:rPr>
                <w:noProof/>
                <w:webHidden/>
              </w:rPr>
              <w:instrText xml:space="preserve"> PAGEREF _Toc96956959 \h </w:instrText>
            </w:r>
            <w:r w:rsidR="00F942A9">
              <w:rPr>
                <w:noProof/>
                <w:webHidden/>
              </w:rPr>
            </w:r>
            <w:r w:rsidR="00F942A9">
              <w:rPr>
                <w:noProof/>
                <w:webHidden/>
              </w:rPr>
              <w:fldChar w:fldCharType="separate"/>
            </w:r>
            <w:r w:rsidR="00722B1C">
              <w:rPr>
                <w:noProof/>
                <w:webHidden/>
              </w:rPr>
              <w:t>6</w:t>
            </w:r>
            <w:r w:rsidR="00F942A9">
              <w:rPr>
                <w:noProof/>
                <w:webHidden/>
              </w:rPr>
              <w:fldChar w:fldCharType="end"/>
            </w:r>
          </w:hyperlink>
        </w:p>
        <w:p w14:paraId="0F4C79FF" w14:textId="0C560F4C" w:rsidR="00F942A9" w:rsidRDefault="008C584B">
          <w:pPr>
            <w:pStyle w:val="TOC2"/>
            <w:tabs>
              <w:tab w:val="right" w:leader="dot" w:pos="9350"/>
            </w:tabs>
            <w:rPr>
              <w:noProof/>
            </w:rPr>
          </w:pPr>
          <w:hyperlink w:anchor="_Toc96956960" w:history="1">
            <w:r w:rsidR="00F942A9" w:rsidRPr="004E2C53">
              <w:rPr>
                <w:rStyle w:val="Hyperlink"/>
                <w:rFonts w:ascii="Arial" w:hAnsi="Arial" w:cs="Arial"/>
                <w:noProof/>
              </w:rPr>
              <w:t>Organizational Chart</w:t>
            </w:r>
            <w:r w:rsidR="00F942A9">
              <w:rPr>
                <w:noProof/>
                <w:webHidden/>
              </w:rPr>
              <w:tab/>
            </w:r>
            <w:r w:rsidR="00F942A9">
              <w:rPr>
                <w:noProof/>
                <w:webHidden/>
              </w:rPr>
              <w:fldChar w:fldCharType="begin"/>
            </w:r>
            <w:r w:rsidR="00F942A9">
              <w:rPr>
                <w:noProof/>
                <w:webHidden/>
              </w:rPr>
              <w:instrText xml:space="preserve"> PAGEREF _Toc96956960 \h </w:instrText>
            </w:r>
            <w:r w:rsidR="00F942A9">
              <w:rPr>
                <w:noProof/>
                <w:webHidden/>
              </w:rPr>
            </w:r>
            <w:r w:rsidR="00F942A9">
              <w:rPr>
                <w:noProof/>
                <w:webHidden/>
              </w:rPr>
              <w:fldChar w:fldCharType="separate"/>
            </w:r>
            <w:r w:rsidR="00722B1C">
              <w:rPr>
                <w:noProof/>
                <w:webHidden/>
              </w:rPr>
              <w:t>7</w:t>
            </w:r>
            <w:r w:rsidR="00F942A9">
              <w:rPr>
                <w:noProof/>
                <w:webHidden/>
              </w:rPr>
              <w:fldChar w:fldCharType="end"/>
            </w:r>
          </w:hyperlink>
        </w:p>
        <w:p w14:paraId="03F0EFC0" w14:textId="705DB9F9" w:rsidR="00F942A9" w:rsidRDefault="008C584B">
          <w:pPr>
            <w:pStyle w:val="TOC2"/>
            <w:tabs>
              <w:tab w:val="right" w:leader="dot" w:pos="9350"/>
            </w:tabs>
            <w:rPr>
              <w:noProof/>
            </w:rPr>
          </w:pPr>
          <w:hyperlink w:anchor="_Toc96956961" w:history="1">
            <w:r w:rsidR="00F942A9" w:rsidRPr="004E2C53">
              <w:rPr>
                <w:rStyle w:val="Hyperlink"/>
                <w:rFonts w:ascii="Arial" w:hAnsi="Arial" w:cs="Arial"/>
                <w:noProof/>
              </w:rPr>
              <w:t>General Ledger Maintenance(†)</w:t>
            </w:r>
            <w:r w:rsidR="00F942A9">
              <w:rPr>
                <w:noProof/>
                <w:webHidden/>
              </w:rPr>
              <w:tab/>
            </w:r>
            <w:r w:rsidR="00F942A9">
              <w:rPr>
                <w:noProof/>
                <w:webHidden/>
              </w:rPr>
              <w:fldChar w:fldCharType="begin"/>
            </w:r>
            <w:r w:rsidR="00F942A9">
              <w:rPr>
                <w:noProof/>
                <w:webHidden/>
              </w:rPr>
              <w:instrText xml:space="preserve"> PAGEREF _Toc96956961 \h </w:instrText>
            </w:r>
            <w:r w:rsidR="00F942A9">
              <w:rPr>
                <w:noProof/>
                <w:webHidden/>
              </w:rPr>
            </w:r>
            <w:r w:rsidR="00F942A9">
              <w:rPr>
                <w:noProof/>
                <w:webHidden/>
              </w:rPr>
              <w:fldChar w:fldCharType="separate"/>
            </w:r>
            <w:r w:rsidR="00722B1C">
              <w:rPr>
                <w:noProof/>
                <w:webHidden/>
              </w:rPr>
              <w:t>7</w:t>
            </w:r>
            <w:r w:rsidR="00F942A9">
              <w:rPr>
                <w:noProof/>
                <w:webHidden/>
              </w:rPr>
              <w:fldChar w:fldCharType="end"/>
            </w:r>
          </w:hyperlink>
        </w:p>
        <w:p w14:paraId="4D2A507F" w14:textId="6239E706" w:rsidR="00F942A9" w:rsidRDefault="008C584B">
          <w:pPr>
            <w:pStyle w:val="TOC2"/>
            <w:tabs>
              <w:tab w:val="right" w:leader="dot" w:pos="9350"/>
            </w:tabs>
            <w:rPr>
              <w:noProof/>
            </w:rPr>
          </w:pPr>
          <w:hyperlink w:anchor="_Toc96956962" w:history="1">
            <w:r w:rsidR="00F942A9" w:rsidRPr="004E2C53">
              <w:rPr>
                <w:rStyle w:val="Hyperlink"/>
                <w:rFonts w:ascii="Arial" w:hAnsi="Arial" w:cs="Arial"/>
                <w:noProof/>
              </w:rPr>
              <w:t>Journal Entries(†)</w:t>
            </w:r>
            <w:r w:rsidR="00F942A9">
              <w:rPr>
                <w:noProof/>
                <w:webHidden/>
              </w:rPr>
              <w:tab/>
            </w:r>
            <w:r w:rsidR="00F942A9">
              <w:rPr>
                <w:noProof/>
                <w:webHidden/>
              </w:rPr>
              <w:fldChar w:fldCharType="begin"/>
            </w:r>
            <w:r w:rsidR="00F942A9">
              <w:rPr>
                <w:noProof/>
                <w:webHidden/>
              </w:rPr>
              <w:instrText xml:space="preserve"> PAGEREF _Toc96956962 \h </w:instrText>
            </w:r>
            <w:r w:rsidR="00F942A9">
              <w:rPr>
                <w:noProof/>
                <w:webHidden/>
              </w:rPr>
            </w:r>
            <w:r w:rsidR="00F942A9">
              <w:rPr>
                <w:noProof/>
                <w:webHidden/>
              </w:rPr>
              <w:fldChar w:fldCharType="separate"/>
            </w:r>
            <w:r w:rsidR="00722B1C">
              <w:rPr>
                <w:noProof/>
                <w:webHidden/>
              </w:rPr>
              <w:t>8</w:t>
            </w:r>
            <w:r w:rsidR="00F942A9">
              <w:rPr>
                <w:noProof/>
                <w:webHidden/>
              </w:rPr>
              <w:fldChar w:fldCharType="end"/>
            </w:r>
          </w:hyperlink>
        </w:p>
        <w:p w14:paraId="6B5EF75E" w14:textId="3602DD26" w:rsidR="00F942A9" w:rsidRDefault="008C584B">
          <w:pPr>
            <w:pStyle w:val="TOC2"/>
            <w:tabs>
              <w:tab w:val="right" w:leader="dot" w:pos="9350"/>
            </w:tabs>
            <w:rPr>
              <w:noProof/>
            </w:rPr>
          </w:pPr>
          <w:hyperlink w:anchor="_Toc96956963" w:history="1">
            <w:r w:rsidR="00F942A9" w:rsidRPr="004E2C53">
              <w:rPr>
                <w:rStyle w:val="Hyperlink"/>
                <w:rFonts w:ascii="Arial" w:hAnsi="Arial" w:cs="Arial"/>
                <w:noProof/>
              </w:rPr>
              <w:t>Data Entry and Validation(†)</w:t>
            </w:r>
            <w:r w:rsidR="00F942A9">
              <w:rPr>
                <w:noProof/>
                <w:webHidden/>
              </w:rPr>
              <w:tab/>
            </w:r>
            <w:r w:rsidR="00F942A9">
              <w:rPr>
                <w:noProof/>
                <w:webHidden/>
              </w:rPr>
              <w:fldChar w:fldCharType="begin"/>
            </w:r>
            <w:r w:rsidR="00F942A9">
              <w:rPr>
                <w:noProof/>
                <w:webHidden/>
              </w:rPr>
              <w:instrText xml:space="preserve"> PAGEREF _Toc96956963 \h </w:instrText>
            </w:r>
            <w:r w:rsidR="00F942A9">
              <w:rPr>
                <w:noProof/>
                <w:webHidden/>
              </w:rPr>
            </w:r>
            <w:r w:rsidR="00F942A9">
              <w:rPr>
                <w:noProof/>
                <w:webHidden/>
              </w:rPr>
              <w:fldChar w:fldCharType="separate"/>
            </w:r>
            <w:r w:rsidR="00722B1C">
              <w:rPr>
                <w:noProof/>
                <w:webHidden/>
              </w:rPr>
              <w:t>8</w:t>
            </w:r>
            <w:r w:rsidR="00F942A9">
              <w:rPr>
                <w:noProof/>
                <w:webHidden/>
              </w:rPr>
              <w:fldChar w:fldCharType="end"/>
            </w:r>
          </w:hyperlink>
        </w:p>
        <w:p w14:paraId="3544CC2F" w14:textId="1623DB33" w:rsidR="00F942A9" w:rsidRDefault="008C584B">
          <w:pPr>
            <w:pStyle w:val="TOC2"/>
            <w:tabs>
              <w:tab w:val="right" w:leader="dot" w:pos="9350"/>
            </w:tabs>
            <w:rPr>
              <w:noProof/>
            </w:rPr>
          </w:pPr>
          <w:hyperlink w:anchor="_Toc96956964" w:history="1">
            <w:r w:rsidR="00F942A9" w:rsidRPr="004E2C53">
              <w:rPr>
                <w:rStyle w:val="Hyperlink"/>
                <w:rFonts w:ascii="Arial" w:hAnsi="Arial" w:cs="Arial"/>
                <w:noProof/>
              </w:rPr>
              <w:t>General Ledger Transaction (Minimum Data Required) – (†)</w:t>
            </w:r>
            <w:r w:rsidR="00F942A9">
              <w:rPr>
                <w:noProof/>
                <w:webHidden/>
              </w:rPr>
              <w:tab/>
            </w:r>
            <w:r w:rsidR="00F942A9">
              <w:rPr>
                <w:noProof/>
                <w:webHidden/>
              </w:rPr>
              <w:fldChar w:fldCharType="begin"/>
            </w:r>
            <w:r w:rsidR="00F942A9">
              <w:rPr>
                <w:noProof/>
                <w:webHidden/>
              </w:rPr>
              <w:instrText xml:space="preserve"> PAGEREF _Toc96956964 \h </w:instrText>
            </w:r>
            <w:r w:rsidR="00F942A9">
              <w:rPr>
                <w:noProof/>
                <w:webHidden/>
              </w:rPr>
            </w:r>
            <w:r w:rsidR="00F942A9">
              <w:rPr>
                <w:noProof/>
                <w:webHidden/>
              </w:rPr>
              <w:fldChar w:fldCharType="separate"/>
            </w:r>
            <w:r w:rsidR="00722B1C">
              <w:rPr>
                <w:noProof/>
                <w:webHidden/>
              </w:rPr>
              <w:t>9</w:t>
            </w:r>
            <w:r w:rsidR="00F942A9">
              <w:rPr>
                <w:noProof/>
                <w:webHidden/>
              </w:rPr>
              <w:fldChar w:fldCharType="end"/>
            </w:r>
          </w:hyperlink>
        </w:p>
        <w:p w14:paraId="2B59E471" w14:textId="376DB67E" w:rsidR="00F942A9" w:rsidRDefault="008C584B">
          <w:pPr>
            <w:pStyle w:val="TOC2"/>
            <w:tabs>
              <w:tab w:val="right" w:leader="dot" w:pos="9350"/>
            </w:tabs>
            <w:rPr>
              <w:noProof/>
            </w:rPr>
          </w:pPr>
          <w:hyperlink w:anchor="_Toc96956965" w:history="1">
            <w:r w:rsidR="00F942A9" w:rsidRPr="004E2C53">
              <w:rPr>
                <w:rStyle w:val="Hyperlink"/>
                <w:rFonts w:ascii="Arial" w:hAnsi="Arial" w:cs="Arial"/>
                <w:noProof/>
              </w:rPr>
              <w:t>Fund Balance Policy</w:t>
            </w:r>
            <w:r w:rsidR="00F942A9">
              <w:rPr>
                <w:noProof/>
                <w:webHidden/>
              </w:rPr>
              <w:tab/>
            </w:r>
            <w:r w:rsidR="00F942A9">
              <w:rPr>
                <w:noProof/>
                <w:webHidden/>
              </w:rPr>
              <w:fldChar w:fldCharType="begin"/>
            </w:r>
            <w:r w:rsidR="00F942A9">
              <w:rPr>
                <w:noProof/>
                <w:webHidden/>
              </w:rPr>
              <w:instrText xml:space="preserve"> PAGEREF _Toc96956965 \h </w:instrText>
            </w:r>
            <w:r w:rsidR="00F942A9">
              <w:rPr>
                <w:noProof/>
                <w:webHidden/>
              </w:rPr>
            </w:r>
            <w:r w:rsidR="00F942A9">
              <w:rPr>
                <w:noProof/>
                <w:webHidden/>
              </w:rPr>
              <w:fldChar w:fldCharType="separate"/>
            </w:r>
            <w:r w:rsidR="00722B1C">
              <w:rPr>
                <w:noProof/>
                <w:webHidden/>
              </w:rPr>
              <w:t>9</w:t>
            </w:r>
            <w:r w:rsidR="00F942A9">
              <w:rPr>
                <w:noProof/>
                <w:webHidden/>
              </w:rPr>
              <w:fldChar w:fldCharType="end"/>
            </w:r>
          </w:hyperlink>
        </w:p>
        <w:p w14:paraId="329D93D3" w14:textId="7776CA28" w:rsidR="00F942A9" w:rsidRDefault="008C584B">
          <w:pPr>
            <w:pStyle w:val="TOC2"/>
            <w:tabs>
              <w:tab w:val="right" w:leader="dot" w:pos="9350"/>
            </w:tabs>
            <w:rPr>
              <w:noProof/>
            </w:rPr>
          </w:pPr>
          <w:hyperlink w:anchor="_Toc96956966" w:history="1">
            <w:r w:rsidR="00F942A9" w:rsidRPr="004E2C53">
              <w:rPr>
                <w:rStyle w:val="Hyperlink"/>
                <w:rFonts w:ascii="Arial" w:hAnsi="Arial" w:cs="Arial"/>
                <w:noProof/>
              </w:rPr>
              <w:t>End of Month Process</w:t>
            </w:r>
            <w:r w:rsidR="00F942A9">
              <w:rPr>
                <w:noProof/>
                <w:webHidden/>
              </w:rPr>
              <w:tab/>
            </w:r>
            <w:r w:rsidR="00F942A9">
              <w:rPr>
                <w:noProof/>
                <w:webHidden/>
              </w:rPr>
              <w:fldChar w:fldCharType="begin"/>
            </w:r>
            <w:r w:rsidR="00F942A9">
              <w:rPr>
                <w:noProof/>
                <w:webHidden/>
              </w:rPr>
              <w:instrText xml:space="preserve"> PAGEREF _Toc96956966 \h </w:instrText>
            </w:r>
            <w:r w:rsidR="00F942A9">
              <w:rPr>
                <w:noProof/>
                <w:webHidden/>
              </w:rPr>
            </w:r>
            <w:r w:rsidR="00F942A9">
              <w:rPr>
                <w:noProof/>
                <w:webHidden/>
              </w:rPr>
              <w:fldChar w:fldCharType="separate"/>
            </w:r>
            <w:r w:rsidR="00722B1C">
              <w:rPr>
                <w:noProof/>
                <w:webHidden/>
              </w:rPr>
              <w:t>10</w:t>
            </w:r>
            <w:r w:rsidR="00F942A9">
              <w:rPr>
                <w:noProof/>
                <w:webHidden/>
              </w:rPr>
              <w:fldChar w:fldCharType="end"/>
            </w:r>
          </w:hyperlink>
        </w:p>
        <w:p w14:paraId="623CD826" w14:textId="75FC3721" w:rsidR="00F942A9" w:rsidRDefault="008C584B">
          <w:pPr>
            <w:pStyle w:val="TOC2"/>
            <w:tabs>
              <w:tab w:val="right" w:leader="dot" w:pos="9350"/>
            </w:tabs>
            <w:rPr>
              <w:noProof/>
            </w:rPr>
          </w:pPr>
          <w:hyperlink w:anchor="_Toc96956967" w:history="1">
            <w:r w:rsidR="00F942A9" w:rsidRPr="004E2C53">
              <w:rPr>
                <w:rStyle w:val="Hyperlink"/>
                <w:rFonts w:ascii="Arial" w:hAnsi="Arial" w:cs="Arial"/>
                <w:noProof/>
              </w:rPr>
              <w:t>End of Fiscal Year Process</w:t>
            </w:r>
            <w:r w:rsidR="00F942A9">
              <w:rPr>
                <w:noProof/>
                <w:webHidden/>
              </w:rPr>
              <w:tab/>
            </w:r>
            <w:r w:rsidR="00F942A9">
              <w:rPr>
                <w:noProof/>
                <w:webHidden/>
              </w:rPr>
              <w:fldChar w:fldCharType="begin"/>
            </w:r>
            <w:r w:rsidR="00F942A9">
              <w:rPr>
                <w:noProof/>
                <w:webHidden/>
              </w:rPr>
              <w:instrText xml:space="preserve"> PAGEREF _Toc96956967 \h </w:instrText>
            </w:r>
            <w:r w:rsidR="00F942A9">
              <w:rPr>
                <w:noProof/>
                <w:webHidden/>
              </w:rPr>
            </w:r>
            <w:r w:rsidR="00F942A9">
              <w:rPr>
                <w:noProof/>
                <w:webHidden/>
              </w:rPr>
              <w:fldChar w:fldCharType="separate"/>
            </w:r>
            <w:r w:rsidR="00722B1C">
              <w:rPr>
                <w:noProof/>
                <w:webHidden/>
              </w:rPr>
              <w:t>10</w:t>
            </w:r>
            <w:r w:rsidR="00F942A9">
              <w:rPr>
                <w:noProof/>
                <w:webHidden/>
              </w:rPr>
              <w:fldChar w:fldCharType="end"/>
            </w:r>
          </w:hyperlink>
        </w:p>
        <w:p w14:paraId="533D031E" w14:textId="7B35A1D3" w:rsidR="00F942A9" w:rsidRDefault="008C584B">
          <w:pPr>
            <w:pStyle w:val="TOC2"/>
            <w:tabs>
              <w:tab w:val="right" w:leader="dot" w:pos="9350"/>
            </w:tabs>
            <w:rPr>
              <w:noProof/>
            </w:rPr>
          </w:pPr>
          <w:hyperlink w:anchor="_Toc96956968" w:history="1">
            <w:r w:rsidR="00F942A9" w:rsidRPr="004E2C53">
              <w:rPr>
                <w:rStyle w:val="Hyperlink"/>
                <w:rFonts w:ascii="Arial" w:hAnsi="Arial" w:cs="Arial"/>
                <w:noProof/>
              </w:rPr>
              <w:t>Segregation of Duties(†)</w:t>
            </w:r>
            <w:r w:rsidR="00F942A9">
              <w:rPr>
                <w:noProof/>
                <w:webHidden/>
              </w:rPr>
              <w:tab/>
            </w:r>
            <w:r w:rsidR="00F942A9">
              <w:rPr>
                <w:noProof/>
                <w:webHidden/>
              </w:rPr>
              <w:fldChar w:fldCharType="begin"/>
            </w:r>
            <w:r w:rsidR="00F942A9">
              <w:rPr>
                <w:noProof/>
                <w:webHidden/>
              </w:rPr>
              <w:instrText xml:space="preserve"> PAGEREF _Toc96956968 \h </w:instrText>
            </w:r>
            <w:r w:rsidR="00F942A9">
              <w:rPr>
                <w:noProof/>
                <w:webHidden/>
              </w:rPr>
            </w:r>
            <w:r w:rsidR="00F942A9">
              <w:rPr>
                <w:noProof/>
                <w:webHidden/>
              </w:rPr>
              <w:fldChar w:fldCharType="separate"/>
            </w:r>
            <w:r w:rsidR="00722B1C">
              <w:rPr>
                <w:noProof/>
                <w:webHidden/>
              </w:rPr>
              <w:t>12</w:t>
            </w:r>
            <w:r w:rsidR="00F942A9">
              <w:rPr>
                <w:noProof/>
                <w:webHidden/>
              </w:rPr>
              <w:fldChar w:fldCharType="end"/>
            </w:r>
          </w:hyperlink>
        </w:p>
        <w:p w14:paraId="66AD8384" w14:textId="0AA7B6B9" w:rsidR="00F942A9" w:rsidRDefault="008C584B">
          <w:pPr>
            <w:pStyle w:val="TOC2"/>
            <w:tabs>
              <w:tab w:val="right" w:leader="dot" w:pos="9350"/>
            </w:tabs>
            <w:rPr>
              <w:noProof/>
            </w:rPr>
          </w:pPr>
          <w:hyperlink w:anchor="_Toc96956969" w:history="1">
            <w:r w:rsidR="00F942A9" w:rsidRPr="004E2C53">
              <w:rPr>
                <w:rStyle w:val="Hyperlink"/>
                <w:rFonts w:ascii="Arial" w:hAnsi="Arial" w:cs="Arial"/>
                <w:noProof/>
              </w:rPr>
              <w:t>Retention of Records(†)</w:t>
            </w:r>
            <w:r w:rsidR="00F942A9">
              <w:rPr>
                <w:noProof/>
                <w:webHidden/>
              </w:rPr>
              <w:tab/>
            </w:r>
            <w:r w:rsidR="00F942A9">
              <w:rPr>
                <w:noProof/>
                <w:webHidden/>
              </w:rPr>
              <w:fldChar w:fldCharType="begin"/>
            </w:r>
            <w:r w:rsidR="00F942A9">
              <w:rPr>
                <w:noProof/>
                <w:webHidden/>
              </w:rPr>
              <w:instrText xml:space="preserve"> PAGEREF _Toc96956969 \h </w:instrText>
            </w:r>
            <w:r w:rsidR="00F942A9">
              <w:rPr>
                <w:noProof/>
                <w:webHidden/>
              </w:rPr>
            </w:r>
            <w:r w:rsidR="00F942A9">
              <w:rPr>
                <w:noProof/>
                <w:webHidden/>
              </w:rPr>
              <w:fldChar w:fldCharType="separate"/>
            </w:r>
            <w:r w:rsidR="00722B1C">
              <w:rPr>
                <w:noProof/>
                <w:webHidden/>
              </w:rPr>
              <w:t>12</w:t>
            </w:r>
            <w:r w:rsidR="00F942A9">
              <w:rPr>
                <w:noProof/>
                <w:webHidden/>
              </w:rPr>
              <w:fldChar w:fldCharType="end"/>
            </w:r>
          </w:hyperlink>
        </w:p>
        <w:p w14:paraId="299B5531" w14:textId="7500A9AE" w:rsidR="00F942A9" w:rsidRDefault="008C584B">
          <w:pPr>
            <w:pStyle w:val="TOC2"/>
            <w:tabs>
              <w:tab w:val="right" w:leader="dot" w:pos="9350"/>
            </w:tabs>
            <w:rPr>
              <w:noProof/>
            </w:rPr>
          </w:pPr>
          <w:hyperlink w:anchor="_Toc96956970" w:history="1">
            <w:r w:rsidR="00F942A9" w:rsidRPr="004E2C53">
              <w:rPr>
                <w:rStyle w:val="Hyperlink"/>
                <w:rFonts w:ascii="Arial" w:hAnsi="Arial" w:cs="Arial"/>
                <w:noProof/>
              </w:rPr>
              <w:t>Data System Security &amp; Access to Records(†)</w:t>
            </w:r>
            <w:r w:rsidR="00F942A9">
              <w:rPr>
                <w:noProof/>
                <w:webHidden/>
              </w:rPr>
              <w:tab/>
            </w:r>
            <w:r w:rsidR="00F942A9">
              <w:rPr>
                <w:noProof/>
                <w:webHidden/>
              </w:rPr>
              <w:fldChar w:fldCharType="begin"/>
            </w:r>
            <w:r w:rsidR="00F942A9">
              <w:rPr>
                <w:noProof/>
                <w:webHidden/>
              </w:rPr>
              <w:instrText xml:space="preserve"> PAGEREF _Toc96956970 \h </w:instrText>
            </w:r>
            <w:r w:rsidR="00F942A9">
              <w:rPr>
                <w:noProof/>
                <w:webHidden/>
              </w:rPr>
            </w:r>
            <w:r w:rsidR="00F942A9">
              <w:rPr>
                <w:noProof/>
                <w:webHidden/>
              </w:rPr>
              <w:fldChar w:fldCharType="separate"/>
            </w:r>
            <w:r w:rsidR="00722B1C">
              <w:rPr>
                <w:noProof/>
                <w:webHidden/>
              </w:rPr>
              <w:t>13</w:t>
            </w:r>
            <w:r w:rsidR="00F942A9">
              <w:rPr>
                <w:noProof/>
                <w:webHidden/>
              </w:rPr>
              <w:fldChar w:fldCharType="end"/>
            </w:r>
          </w:hyperlink>
        </w:p>
        <w:p w14:paraId="47200467" w14:textId="333CD0C8" w:rsidR="00F942A9" w:rsidRDefault="008C584B">
          <w:pPr>
            <w:pStyle w:val="TOC2"/>
            <w:tabs>
              <w:tab w:val="right" w:leader="dot" w:pos="9350"/>
            </w:tabs>
            <w:rPr>
              <w:noProof/>
            </w:rPr>
          </w:pPr>
          <w:hyperlink w:anchor="_Toc96956971" w:history="1">
            <w:r w:rsidR="00F942A9" w:rsidRPr="004E2C53">
              <w:rPr>
                <w:rStyle w:val="Hyperlink"/>
                <w:rFonts w:ascii="Arial" w:hAnsi="Arial" w:cs="Arial"/>
                <w:noProof/>
              </w:rPr>
              <w:t>Assignment of Access and Passwords(†)</w:t>
            </w:r>
            <w:r w:rsidR="00F942A9">
              <w:rPr>
                <w:noProof/>
                <w:webHidden/>
              </w:rPr>
              <w:tab/>
            </w:r>
            <w:r w:rsidR="00F942A9">
              <w:rPr>
                <w:noProof/>
                <w:webHidden/>
              </w:rPr>
              <w:fldChar w:fldCharType="begin"/>
            </w:r>
            <w:r w:rsidR="00F942A9">
              <w:rPr>
                <w:noProof/>
                <w:webHidden/>
              </w:rPr>
              <w:instrText xml:space="preserve"> PAGEREF _Toc96956971 \h </w:instrText>
            </w:r>
            <w:r w:rsidR="00F942A9">
              <w:rPr>
                <w:noProof/>
                <w:webHidden/>
              </w:rPr>
            </w:r>
            <w:r w:rsidR="00F942A9">
              <w:rPr>
                <w:noProof/>
                <w:webHidden/>
              </w:rPr>
              <w:fldChar w:fldCharType="separate"/>
            </w:r>
            <w:r w:rsidR="00722B1C">
              <w:rPr>
                <w:noProof/>
                <w:webHidden/>
              </w:rPr>
              <w:t>14</w:t>
            </w:r>
            <w:r w:rsidR="00F942A9">
              <w:rPr>
                <w:noProof/>
                <w:webHidden/>
              </w:rPr>
              <w:fldChar w:fldCharType="end"/>
            </w:r>
          </w:hyperlink>
        </w:p>
        <w:p w14:paraId="3255C7D3" w14:textId="21A5BC4A" w:rsidR="00F942A9" w:rsidRDefault="008C584B">
          <w:pPr>
            <w:pStyle w:val="TOC2"/>
            <w:tabs>
              <w:tab w:val="right" w:leader="dot" w:pos="9350"/>
            </w:tabs>
            <w:rPr>
              <w:noProof/>
            </w:rPr>
          </w:pPr>
          <w:hyperlink w:anchor="_Toc96956972" w:history="1">
            <w:r w:rsidR="00F942A9" w:rsidRPr="004E2C53">
              <w:rPr>
                <w:rStyle w:val="Hyperlink"/>
                <w:rFonts w:ascii="Arial" w:hAnsi="Arial" w:cs="Arial"/>
                <w:noProof/>
              </w:rPr>
              <w:t>Revoking Access(†)</w:t>
            </w:r>
            <w:r w:rsidR="00F942A9">
              <w:rPr>
                <w:noProof/>
                <w:webHidden/>
              </w:rPr>
              <w:tab/>
            </w:r>
            <w:r w:rsidR="00F942A9">
              <w:rPr>
                <w:noProof/>
                <w:webHidden/>
              </w:rPr>
              <w:fldChar w:fldCharType="begin"/>
            </w:r>
            <w:r w:rsidR="00F942A9">
              <w:rPr>
                <w:noProof/>
                <w:webHidden/>
              </w:rPr>
              <w:instrText xml:space="preserve"> PAGEREF _Toc96956972 \h </w:instrText>
            </w:r>
            <w:r w:rsidR="00F942A9">
              <w:rPr>
                <w:noProof/>
                <w:webHidden/>
              </w:rPr>
            </w:r>
            <w:r w:rsidR="00F942A9">
              <w:rPr>
                <w:noProof/>
                <w:webHidden/>
              </w:rPr>
              <w:fldChar w:fldCharType="separate"/>
            </w:r>
            <w:r w:rsidR="00722B1C">
              <w:rPr>
                <w:noProof/>
                <w:webHidden/>
              </w:rPr>
              <w:t>14</w:t>
            </w:r>
            <w:r w:rsidR="00F942A9">
              <w:rPr>
                <w:noProof/>
                <w:webHidden/>
              </w:rPr>
              <w:fldChar w:fldCharType="end"/>
            </w:r>
          </w:hyperlink>
        </w:p>
        <w:p w14:paraId="1FDFAC6A" w14:textId="092B509E" w:rsidR="00F942A9" w:rsidRDefault="008C584B">
          <w:pPr>
            <w:pStyle w:val="TOC2"/>
            <w:tabs>
              <w:tab w:val="right" w:leader="dot" w:pos="9350"/>
            </w:tabs>
            <w:rPr>
              <w:noProof/>
            </w:rPr>
          </w:pPr>
          <w:hyperlink w:anchor="_Toc96956973" w:history="1">
            <w:r w:rsidR="00F942A9" w:rsidRPr="004E2C53">
              <w:rPr>
                <w:rStyle w:val="Hyperlink"/>
                <w:rFonts w:ascii="Arial" w:hAnsi="Arial" w:cs="Arial"/>
                <w:noProof/>
              </w:rPr>
              <w:t>Business Staff Training(†)</w:t>
            </w:r>
            <w:r w:rsidR="00F942A9">
              <w:rPr>
                <w:noProof/>
                <w:webHidden/>
              </w:rPr>
              <w:tab/>
            </w:r>
            <w:r w:rsidR="00F942A9">
              <w:rPr>
                <w:noProof/>
                <w:webHidden/>
              </w:rPr>
              <w:fldChar w:fldCharType="begin"/>
            </w:r>
            <w:r w:rsidR="00F942A9">
              <w:rPr>
                <w:noProof/>
                <w:webHidden/>
              </w:rPr>
              <w:instrText xml:space="preserve"> PAGEREF _Toc96956973 \h </w:instrText>
            </w:r>
            <w:r w:rsidR="00F942A9">
              <w:rPr>
                <w:noProof/>
                <w:webHidden/>
              </w:rPr>
            </w:r>
            <w:r w:rsidR="00F942A9">
              <w:rPr>
                <w:noProof/>
                <w:webHidden/>
              </w:rPr>
              <w:fldChar w:fldCharType="separate"/>
            </w:r>
            <w:r w:rsidR="00722B1C">
              <w:rPr>
                <w:noProof/>
                <w:webHidden/>
              </w:rPr>
              <w:t>14</w:t>
            </w:r>
            <w:r w:rsidR="00F942A9">
              <w:rPr>
                <w:noProof/>
                <w:webHidden/>
              </w:rPr>
              <w:fldChar w:fldCharType="end"/>
            </w:r>
          </w:hyperlink>
        </w:p>
        <w:p w14:paraId="62E63247" w14:textId="3CD37ABC" w:rsidR="00F942A9" w:rsidRDefault="008C584B">
          <w:pPr>
            <w:pStyle w:val="TOC1"/>
            <w:tabs>
              <w:tab w:val="right" w:leader="dot" w:pos="9350"/>
            </w:tabs>
            <w:rPr>
              <w:noProof/>
            </w:rPr>
          </w:pPr>
          <w:hyperlink w:anchor="_Toc96956974" w:history="1">
            <w:r w:rsidR="00F942A9" w:rsidRPr="004E2C53">
              <w:rPr>
                <w:rStyle w:val="Hyperlink"/>
                <w:rFonts w:ascii="Arial" w:hAnsi="Arial" w:cs="Arial"/>
                <w:noProof/>
              </w:rPr>
              <w:t>State and Federal Grant Management(†)</w:t>
            </w:r>
            <w:r w:rsidR="00F942A9">
              <w:rPr>
                <w:noProof/>
                <w:webHidden/>
              </w:rPr>
              <w:tab/>
            </w:r>
            <w:r w:rsidR="00F942A9">
              <w:rPr>
                <w:noProof/>
                <w:webHidden/>
              </w:rPr>
              <w:fldChar w:fldCharType="begin"/>
            </w:r>
            <w:r w:rsidR="00F942A9">
              <w:rPr>
                <w:noProof/>
                <w:webHidden/>
              </w:rPr>
              <w:instrText xml:space="preserve"> PAGEREF _Toc96956974 \h </w:instrText>
            </w:r>
            <w:r w:rsidR="00F942A9">
              <w:rPr>
                <w:noProof/>
                <w:webHidden/>
              </w:rPr>
            </w:r>
            <w:r w:rsidR="00F942A9">
              <w:rPr>
                <w:noProof/>
                <w:webHidden/>
              </w:rPr>
              <w:fldChar w:fldCharType="separate"/>
            </w:r>
            <w:r w:rsidR="00722B1C">
              <w:rPr>
                <w:noProof/>
                <w:webHidden/>
              </w:rPr>
              <w:t>15</w:t>
            </w:r>
            <w:r w:rsidR="00F942A9">
              <w:rPr>
                <w:noProof/>
                <w:webHidden/>
              </w:rPr>
              <w:fldChar w:fldCharType="end"/>
            </w:r>
          </w:hyperlink>
        </w:p>
        <w:p w14:paraId="3423AA7B" w14:textId="77C95618" w:rsidR="00F942A9" w:rsidRDefault="008C584B">
          <w:pPr>
            <w:pStyle w:val="TOC2"/>
            <w:tabs>
              <w:tab w:val="right" w:leader="dot" w:pos="9350"/>
            </w:tabs>
            <w:rPr>
              <w:noProof/>
            </w:rPr>
          </w:pPr>
          <w:hyperlink w:anchor="_Toc96956975" w:history="1">
            <w:r w:rsidR="00F942A9" w:rsidRPr="004E2C53">
              <w:rPr>
                <w:rStyle w:val="Hyperlink"/>
                <w:rFonts w:ascii="Arial" w:hAnsi="Arial" w:cs="Arial"/>
                <w:noProof/>
              </w:rPr>
              <w:t>Part I - State Grants</w:t>
            </w:r>
            <w:r w:rsidR="00F942A9">
              <w:rPr>
                <w:noProof/>
                <w:webHidden/>
              </w:rPr>
              <w:tab/>
            </w:r>
            <w:r w:rsidR="00F942A9">
              <w:rPr>
                <w:noProof/>
                <w:webHidden/>
              </w:rPr>
              <w:fldChar w:fldCharType="begin"/>
            </w:r>
            <w:r w:rsidR="00F942A9">
              <w:rPr>
                <w:noProof/>
                <w:webHidden/>
              </w:rPr>
              <w:instrText xml:space="preserve"> PAGEREF _Toc96956975 \h </w:instrText>
            </w:r>
            <w:r w:rsidR="00F942A9">
              <w:rPr>
                <w:noProof/>
                <w:webHidden/>
              </w:rPr>
            </w:r>
            <w:r w:rsidR="00F942A9">
              <w:rPr>
                <w:noProof/>
                <w:webHidden/>
              </w:rPr>
              <w:fldChar w:fldCharType="separate"/>
            </w:r>
            <w:r w:rsidR="00722B1C">
              <w:rPr>
                <w:noProof/>
                <w:webHidden/>
              </w:rPr>
              <w:t>19</w:t>
            </w:r>
            <w:r w:rsidR="00F942A9">
              <w:rPr>
                <w:noProof/>
                <w:webHidden/>
              </w:rPr>
              <w:fldChar w:fldCharType="end"/>
            </w:r>
          </w:hyperlink>
        </w:p>
        <w:p w14:paraId="574FFE9C" w14:textId="3EC216DE" w:rsidR="00F942A9" w:rsidRDefault="008C584B">
          <w:pPr>
            <w:pStyle w:val="TOC3"/>
            <w:tabs>
              <w:tab w:val="right" w:leader="dot" w:pos="9350"/>
            </w:tabs>
            <w:rPr>
              <w:noProof/>
            </w:rPr>
          </w:pPr>
          <w:hyperlink w:anchor="_Toc96956976" w:history="1">
            <w:r w:rsidR="00F942A9" w:rsidRPr="004E2C53">
              <w:rPr>
                <w:rStyle w:val="Hyperlink"/>
                <w:rFonts w:ascii="Arial" w:hAnsi="Arial" w:cs="Arial"/>
                <w:noProof/>
              </w:rPr>
              <w:t>State Programs – Allotments</w:t>
            </w:r>
            <w:r w:rsidR="00F942A9">
              <w:rPr>
                <w:noProof/>
                <w:webHidden/>
              </w:rPr>
              <w:tab/>
            </w:r>
            <w:r w:rsidR="00F942A9">
              <w:rPr>
                <w:noProof/>
                <w:webHidden/>
              </w:rPr>
              <w:fldChar w:fldCharType="begin"/>
            </w:r>
            <w:r w:rsidR="00F942A9">
              <w:rPr>
                <w:noProof/>
                <w:webHidden/>
              </w:rPr>
              <w:instrText xml:space="preserve"> PAGEREF _Toc96956976 \h </w:instrText>
            </w:r>
            <w:r w:rsidR="00F942A9">
              <w:rPr>
                <w:noProof/>
                <w:webHidden/>
              </w:rPr>
            </w:r>
            <w:r w:rsidR="00F942A9">
              <w:rPr>
                <w:noProof/>
                <w:webHidden/>
              </w:rPr>
              <w:fldChar w:fldCharType="separate"/>
            </w:r>
            <w:r w:rsidR="00722B1C">
              <w:rPr>
                <w:noProof/>
                <w:webHidden/>
              </w:rPr>
              <w:t>19</w:t>
            </w:r>
            <w:r w:rsidR="00F942A9">
              <w:rPr>
                <w:noProof/>
                <w:webHidden/>
              </w:rPr>
              <w:fldChar w:fldCharType="end"/>
            </w:r>
          </w:hyperlink>
        </w:p>
        <w:p w14:paraId="32E77CEA" w14:textId="4B580E38" w:rsidR="00F942A9" w:rsidRDefault="008C584B">
          <w:pPr>
            <w:pStyle w:val="TOC2"/>
            <w:tabs>
              <w:tab w:val="right" w:leader="dot" w:pos="9350"/>
            </w:tabs>
            <w:rPr>
              <w:noProof/>
            </w:rPr>
          </w:pPr>
          <w:hyperlink w:anchor="_Toc96956977" w:history="1">
            <w:r w:rsidR="00F942A9" w:rsidRPr="004E2C53">
              <w:rPr>
                <w:rStyle w:val="Hyperlink"/>
                <w:rFonts w:ascii="Arial" w:hAnsi="Arial" w:cs="Arial"/>
                <w:noProof/>
              </w:rPr>
              <w:t>Part II - Federal Grants</w:t>
            </w:r>
            <w:r w:rsidR="00F942A9">
              <w:rPr>
                <w:noProof/>
                <w:webHidden/>
              </w:rPr>
              <w:tab/>
            </w:r>
            <w:r w:rsidR="00F942A9">
              <w:rPr>
                <w:noProof/>
                <w:webHidden/>
              </w:rPr>
              <w:fldChar w:fldCharType="begin"/>
            </w:r>
            <w:r w:rsidR="00F942A9">
              <w:rPr>
                <w:noProof/>
                <w:webHidden/>
              </w:rPr>
              <w:instrText xml:space="preserve"> PAGEREF _Toc96956977 \h </w:instrText>
            </w:r>
            <w:r w:rsidR="00F942A9">
              <w:rPr>
                <w:noProof/>
                <w:webHidden/>
              </w:rPr>
            </w:r>
            <w:r w:rsidR="00F942A9">
              <w:rPr>
                <w:noProof/>
                <w:webHidden/>
              </w:rPr>
              <w:fldChar w:fldCharType="separate"/>
            </w:r>
            <w:r w:rsidR="00722B1C">
              <w:rPr>
                <w:noProof/>
                <w:webHidden/>
              </w:rPr>
              <w:t>44</w:t>
            </w:r>
            <w:r w:rsidR="00F942A9">
              <w:rPr>
                <w:noProof/>
                <w:webHidden/>
              </w:rPr>
              <w:fldChar w:fldCharType="end"/>
            </w:r>
          </w:hyperlink>
        </w:p>
        <w:p w14:paraId="75AFF977" w14:textId="34366F3B" w:rsidR="00F942A9" w:rsidRDefault="008C584B">
          <w:pPr>
            <w:pStyle w:val="TOC3"/>
            <w:tabs>
              <w:tab w:val="right" w:leader="dot" w:pos="9350"/>
            </w:tabs>
            <w:rPr>
              <w:noProof/>
            </w:rPr>
          </w:pPr>
          <w:hyperlink w:anchor="_Toc96956978" w:history="1">
            <w:r w:rsidR="00F942A9" w:rsidRPr="004E2C53">
              <w:rPr>
                <w:rStyle w:val="Hyperlink"/>
                <w:rFonts w:ascii="Arial" w:hAnsi="Arial" w:cs="Arial"/>
                <w:noProof/>
              </w:rPr>
              <w:t>General Provisions (Conflict of Interest &amp; Disclosure)</w:t>
            </w:r>
            <w:r w:rsidR="00F942A9">
              <w:rPr>
                <w:noProof/>
                <w:webHidden/>
              </w:rPr>
              <w:tab/>
            </w:r>
            <w:r w:rsidR="00F942A9">
              <w:rPr>
                <w:noProof/>
                <w:webHidden/>
              </w:rPr>
              <w:fldChar w:fldCharType="begin"/>
            </w:r>
            <w:r w:rsidR="00F942A9">
              <w:rPr>
                <w:noProof/>
                <w:webHidden/>
              </w:rPr>
              <w:instrText xml:space="preserve"> PAGEREF _Toc96956978 \h </w:instrText>
            </w:r>
            <w:r w:rsidR="00F942A9">
              <w:rPr>
                <w:noProof/>
                <w:webHidden/>
              </w:rPr>
            </w:r>
            <w:r w:rsidR="00F942A9">
              <w:rPr>
                <w:noProof/>
                <w:webHidden/>
              </w:rPr>
              <w:fldChar w:fldCharType="separate"/>
            </w:r>
            <w:r w:rsidR="00722B1C">
              <w:rPr>
                <w:noProof/>
                <w:webHidden/>
              </w:rPr>
              <w:t>44</w:t>
            </w:r>
            <w:r w:rsidR="00F942A9">
              <w:rPr>
                <w:noProof/>
                <w:webHidden/>
              </w:rPr>
              <w:fldChar w:fldCharType="end"/>
            </w:r>
          </w:hyperlink>
        </w:p>
        <w:p w14:paraId="7B024FF9" w14:textId="2A0B81CF" w:rsidR="00F942A9" w:rsidRDefault="008C584B">
          <w:pPr>
            <w:pStyle w:val="TOC3"/>
            <w:tabs>
              <w:tab w:val="right" w:leader="dot" w:pos="9350"/>
            </w:tabs>
            <w:rPr>
              <w:noProof/>
            </w:rPr>
          </w:pPr>
          <w:hyperlink w:anchor="_Toc96956979" w:history="1">
            <w:r w:rsidR="00F942A9" w:rsidRPr="004E2C53">
              <w:rPr>
                <w:rStyle w:val="Hyperlink"/>
                <w:rFonts w:ascii="Arial" w:hAnsi="Arial" w:cs="Arial"/>
                <w:noProof/>
              </w:rPr>
              <w:t>Pre-Federal Award Requirements</w:t>
            </w:r>
            <w:r w:rsidR="00F942A9">
              <w:rPr>
                <w:noProof/>
                <w:webHidden/>
              </w:rPr>
              <w:tab/>
            </w:r>
            <w:r w:rsidR="00F942A9">
              <w:rPr>
                <w:noProof/>
                <w:webHidden/>
              </w:rPr>
              <w:fldChar w:fldCharType="begin"/>
            </w:r>
            <w:r w:rsidR="00F942A9">
              <w:rPr>
                <w:noProof/>
                <w:webHidden/>
              </w:rPr>
              <w:instrText xml:space="preserve"> PAGEREF _Toc96956979 \h </w:instrText>
            </w:r>
            <w:r w:rsidR="00F942A9">
              <w:rPr>
                <w:noProof/>
                <w:webHidden/>
              </w:rPr>
            </w:r>
            <w:r w:rsidR="00F942A9">
              <w:rPr>
                <w:noProof/>
                <w:webHidden/>
              </w:rPr>
              <w:fldChar w:fldCharType="separate"/>
            </w:r>
            <w:r w:rsidR="00722B1C">
              <w:rPr>
                <w:noProof/>
                <w:webHidden/>
              </w:rPr>
              <w:t>47</w:t>
            </w:r>
            <w:r w:rsidR="00F942A9">
              <w:rPr>
                <w:noProof/>
                <w:webHidden/>
              </w:rPr>
              <w:fldChar w:fldCharType="end"/>
            </w:r>
          </w:hyperlink>
        </w:p>
        <w:p w14:paraId="22C30C81" w14:textId="3CDF22FF" w:rsidR="00F942A9" w:rsidRDefault="008C584B">
          <w:pPr>
            <w:pStyle w:val="TOC3"/>
            <w:tabs>
              <w:tab w:val="right" w:leader="dot" w:pos="9350"/>
            </w:tabs>
            <w:rPr>
              <w:noProof/>
            </w:rPr>
          </w:pPr>
          <w:hyperlink w:anchor="_Toc96956980" w:history="1">
            <w:r w:rsidR="00F942A9" w:rsidRPr="004E2C53">
              <w:rPr>
                <w:rStyle w:val="Hyperlink"/>
                <w:rFonts w:ascii="Arial" w:hAnsi="Arial" w:cs="Arial"/>
                <w:noProof/>
              </w:rPr>
              <w:t>Grant Application Process</w:t>
            </w:r>
            <w:r w:rsidR="00F942A9">
              <w:rPr>
                <w:noProof/>
                <w:webHidden/>
              </w:rPr>
              <w:tab/>
            </w:r>
            <w:r w:rsidR="00F942A9">
              <w:rPr>
                <w:noProof/>
                <w:webHidden/>
              </w:rPr>
              <w:fldChar w:fldCharType="begin"/>
            </w:r>
            <w:r w:rsidR="00F942A9">
              <w:rPr>
                <w:noProof/>
                <w:webHidden/>
              </w:rPr>
              <w:instrText xml:space="preserve"> PAGEREF _Toc96956980 \h </w:instrText>
            </w:r>
            <w:r w:rsidR="00F942A9">
              <w:rPr>
                <w:noProof/>
                <w:webHidden/>
              </w:rPr>
            </w:r>
            <w:r w:rsidR="00F942A9">
              <w:rPr>
                <w:noProof/>
                <w:webHidden/>
              </w:rPr>
              <w:fldChar w:fldCharType="separate"/>
            </w:r>
            <w:r w:rsidR="00722B1C">
              <w:rPr>
                <w:noProof/>
                <w:webHidden/>
              </w:rPr>
              <w:t>48</w:t>
            </w:r>
            <w:r w:rsidR="00F942A9">
              <w:rPr>
                <w:noProof/>
                <w:webHidden/>
              </w:rPr>
              <w:fldChar w:fldCharType="end"/>
            </w:r>
          </w:hyperlink>
        </w:p>
        <w:p w14:paraId="2FC36CE2" w14:textId="74B3EEDF" w:rsidR="00F942A9" w:rsidRDefault="008C584B">
          <w:pPr>
            <w:pStyle w:val="TOC3"/>
            <w:tabs>
              <w:tab w:val="right" w:leader="dot" w:pos="9350"/>
            </w:tabs>
            <w:rPr>
              <w:noProof/>
            </w:rPr>
          </w:pPr>
          <w:hyperlink w:anchor="_Toc96956981" w:history="1">
            <w:r w:rsidR="00F942A9" w:rsidRPr="004E2C53">
              <w:rPr>
                <w:rStyle w:val="Hyperlink"/>
                <w:rFonts w:ascii="Arial" w:hAnsi="Arial" w:cs="Arial"/>
                <w:noProof/>
              </w:rPr>
              <w:t>General Provisions and Assurances</w:t>
            </w:r>
            <w:r w:rsidR="00F942A9">
              <w:rPr>
                <w:noProof/>
                <w:webHidden/>
              </w:rPr>
              <w:tab/>
            </w:r>
            <w:r w:rsidR="00F942A9">
              <w:rPr>
                <w:noProof/>
                <w:webHidden/>
              </w:rPr>
              <w:fldChar w:fldCharType="begin"/>
            </w:r>
            <w:r w:rsidR="00F942A9">
              <w:rPr>
                <w:noProof/>
                <w:webHidden/>
              </w:rPr>
              <w:instrText xml:space="preserve"> PAGEREF _Toc96956981 \h </w:instrText>
            </w:r>
            <w:r w:rsidR="00F942A9">
              <w:rPr>
                <w:noProof/>
                <w:webHidden/>
              </w:rPr>
            </w:r>
            <w:r w:rsidR="00F942A9">
              <w:rPr>
                <w:noProof/>
                <w:webHidden/>
              </w:rPr>
              <w:fldChar w:fldCharType="separate"/>
            </w:r>
            <w:r w:rsidR="00722B1C">
              <w:rPr>
                <w:noProof/>
                <w:webHidden/>
              </w:rPr>
              <w:t>50</w:t>
            </w:r>
            <w:r w:rsidR="00F942A9">
              <w:rPr>
                <w:noProof/>
                <w:webHidden/>
              </w:rPr>
              <w:fldChar w:fldCharType="end"/>
            </w:r>
          </w:hyperlink>
        </w:p>
        <w:p w14:paraId="7734E088" w14:textId="66ECE274" w:rsidR="00F942A9" w:rsidRDefault="008C584B">
          <w:pPr>
            <w:pStyle w:val="TOC3"/>
            <w:tabs>
              <w:tab w:val="right" w:leader="dot" w:pos="9350"/>
            </w:tabs>
            <w:rPr>
              <w:noProof/>
            </w:rPr>
          </w:pPr>
          <w:hyperlink w:anchor="_Toc96956982" w:history="1">
            <w:r w:rsidR="00F942A9" w:rsidRPr="004E2C53">
              <w:rPr>
                <w:rStyle w:val="Hyperlink"/>
                <w:rFonts w:ascii="Arial" w:hAnsi="Arial" w:cs="Arial"/>
                <w:noProof/>
              </w:rPr>
              <w:t>Certification Regarding Debarment, Suspension, Ineligibility, and Voluntary Exclusion</w:t>
            </w:r>
            <w:r w:rsidR="00F942A9">
              <w:rPr>
                <w:noProof/>
                <w:webHidden/>
              </w:rPr>
              <w:tab/>
            </w:r>
            <w:r w:rsidR="00F942A9">
              <w:rPr>
                <w:noProof/>
                <w:webHidden/>
              </w:rPr>
              <w:fldChar w:fldCharType="begin"/>
            </w:r>
            <w:r w:rsidR="00F942A9">
              <w:rPr>
                <w:noProof/>
                <w:webHidden/>
              </w:rPr>
              <w:instrText xml:space="preserve"> PAGEREF _Toc96956982 \h </w:instrText>
            </w:r>
            <w:r w:rsidR="00F942A9">
              <w:rPr>
                <w:noProof/>
                <w:webHidden/>
              </w:rPr>
            </w:r>
            <w:r w:rsidR="00F942A9">
              <w:rPr>
                <w:noProof/>
                <w:webHidden/>
              </w:rPr>
              <w:fldChar w:fldCharType="separate"/>
            </w:r>
            <w:r w:rsidR="00722B1C">
              <w:rPr>
                <w:noProof/>
                <w:webHidden/>
              </w:rPr>
              <w:t>50</w:t>
            </w:r>
            <w:r w:rsidR="00F942A9">
              <w:rPr>
                <w:noProof/>
                <w:webHidden/>
              </w:rPr>
              <w:fldChar w:fldCharType="end"/>
            </w:r>
          </w:hyperlink>
        </w:p>
        <w:p w14:paraId="4296B7B8" w14:textId="44066180" w:rsidR="00F942A9" w:rsidRDefault="008C584B">
          <w:pPr>
            <w:pStyle w:val="TOC3"/>
            <w:tabs>
              <w:tab w:val="right" w:leader="dot" w:pos="9350"/>
            </w:tabs>
            <w:rPr>
              <w:noProof/>
            </w:rPr>
          </w:pPr>
          <w:hyperlink w:anchor="_Toc96956983" w:history="1">
            <w:r w:rsidR="00F942A9" w:rsidRPr="004E2C53">
              <w:rPr>
                <w:rStyle w:val="Hyperlink"/>
                <w:rFonts w:ascii="Arial" w:hAnsi="Arial" w:cs="Arial"/>
                <w:noProof/>
              </w:rPr>
              <w:t>Lobbying Certification</w:t>
            </w:r>
            <w:r w:rsidR="00F942A9">
              <w:rPr>
                <w:noProof/>
                <w:webHidden/>
              </w:rPr>
              <w:tab/>
            </w:r>
            <w:r w:rsidR="00F942A9">
              <w:rPr>
                <w:noProof/>
                <w:webHidden/>
              </w:rPr>
              <w:fldChar w:fldCharType="begin"/>
            </w:r>
            <w:r w:rsidR="00F942A9">
              <w:rPr>
                <w:noProof/>
                <w:webHidden/>
              </w:rPr>
              <w:instrText xml:space="preserve"> PAGEREF _Toc96956983 \h </w:instrText>
            </w:r>
            <w:r w:rsidR="00F942A9">
              <w:rPr>
                <w:noProof/>
                <w:webHidden/>
              </w:rPr>
            </w:r>
            <w:r w:rsidR="00F942A9">
              <w:rPr>
                <w:noProof/>
                <w:webHidden/>
              </w:rPr>
              <w:fldChar w:fldCharType="separate"/>
            </w:r>
            <w:r w:rsidR="00722B1C">
              <w:rPr>
                <w:noProof/>
                <w:webHidden/>
              </w:rPr>
              <w:t>51</w:t>
            </w:r>
            <w:r w:rsidR="00F942A9">
              <w:rPr>
                <w:noProof/>
                <w:webHidden/>
              </w:rPr>
              <w:fldChar w:fldCharType="end"/>
            </w:r>
          </w:hyperlink>
        </w:p>
        <w:p w14:paraId="2B12E07E" w14:textId="34EAC803" w:rsidR="00F942A9" w:rsidRDefault="008C584B">
          <w:pPr>
            <w:pStyle w:val="TOC2"/>
            <w:tabs>
              <w:tab w:val="right" w:leader="dot" w:pos="9350"/>
            </w:tabs>
            <w:rPr>
              <w:noProof/>
            </w:rPr>
          </w:pPr>
          <w:hyperlink w:anchor="_Toc96956984" w:history="1">
            <w:r w:rsidR="00F942A9" w:rsidRPr="004E2C53">
              <w:rPr>
                <w:rStyle w:val="Hyperlink"/>
                <w:rFonts w:ascii="Arial" w:hAnsi="Arial" w:cs="Arial"/>
                <w:noProof/>
              </w:rPr>
              <w:t>Budgeting Grant Funds</w:t>
            </w:r>
            <w:r w:rsidR="00F942A9">
              <w:rPr>
                <w:noProof/>
                <w:webHidden/>
              </w:rPr>
              <w:tab/>
            </w:r>
            <w:r w:rsidR="00F942A9">
              <w:rPr>
                <w:noProof/>
                <w:webHidden/>
              </w:rPr>
              <w:fldChar w:fldCharType="begin"/>
            </w:r>
            <w:r w:rsidR="00F942A9">
              <w:rPr>
                <w:noProof/>
                <w:webHidden/>
              </w:rPr>
              <w:instrText xml:space="preserve"> PAGEREF _Toc96956984 \h </w:instrText>
            </w:r>
            <w:r w:rsidR="00F942A9">
              <w:rPr>
                <w:noProof/>
                <w:webHidden/>
              </w:rPr>
            </w:r>
            <w:r w:rsidR="00F942A9">
              <w:rPr>
                <w:noProof/>
                <w:webHidden/>
              </w:rPr>
              <w:fldChar w:fldCharType="separate"/>
            </w:r>
            <w:r w:rsidR="00722B1C">
              <w:rPr>
                <w:noProof/>
                <w:webHidden/>
              </w:rPr>
              <w:t>51</w:t>
            </w:r>
            <w:r w:rsidR="00F942A9">
              <w:rPr>
                <w:noProof/>
                <w:webHidden/>
              </w:rPr>
              <w:fldChar w:fldCharType="end"/>
            </w:r>
          </w:hyperlink>
        </w:p>
        <w:p w14:paraId="0E3B02AA" w14:textId="7F18E4FD" w:rsidR="00F942A9" w:rsidRDefault="008C584B">
          <w:pPr>
            <w:pStyle w:val="TOC2"/>
            <w:tabs>
              <w:tab w:val="right" w:leader="dot" w:pos="9350"/>
            </w:tabs>
            <w:rPr>
              <w:noProof/>
            </w:rPr>
          </w:pPr>
          <w:hyperlink w:anchor="_Toc96956985" w:history="1">
            <w:r w:rsidR="00F942A9" w:rsidRPr="004E2C53">
              <w:rPr>
                <w:rStyle w:val="Hyperlink"/>
                <w:rFonts w:ascii="Arial" w:hAnsi="Arial" w:cs="Arial"/>
                <w:noProof/>
              </w:rPr>
              <w:t>Financial and Program Management</w:t>
            </w:r>
            <w:r w:rsidR="00F942A9">
              <w:rPr>
                <w:noProof/>
                <w:webHidden/>
              </w:rPr>
              <w:tab/>
            </w:r>
            <w:r w:rsidR="00F942A9">
              <w:rPr>
                <w:noProof/>
                <w:webHidden/>
              </w:rPr>
              <w:fldChar w:fldCharType="begin"/>
            </w:r>
            <w:r w:rsidR="00F942A9">
              <w:rPr>
                <w:noProof/>
                <w:webHidden/>
              </w:rPr>
              <w:instrText xml:space="preserve"> PAGEREF _Toc96956985 \h </w:instrText>
            </w:r>
            <w:r w:rsidR="00F942A9">
              <w:rPr>
                <w:noProof/>
                <w:webHidden/>
              </w:rPr>
            </w:r>
            <w:r w:rsidR="00F942A9">
              <w:rPr>
                <w:noProof/>
                <w:webHidden/>
              </w:rPr>
              <w:fldChar w:fldCharType="separate"/>
            </w:r>
            <w:r w:rsidR="00722B1C">
              <w:rPr>
                <w:noProof/>
                <w:webHidden/>
              </w:rPr>
              <w:t>52</w:t>
            </w:r>
            <w:r w:rsidR="00F942A9">
              <w:rPr>
                <w:noProof/>
                <w:webHidden/>
              </w:rPr>
              <w:fldChar w:fldCharType="end"/>
            </w:r>
          </w:hyperlink>
        </w:p>
        <w:p w14:paraId="08E1F2C7" w14:textId="4FE3AA76" w:rsidR="00F942A9" w:rsidRDefault="008C584B">
          <w:pPr>
            <w:pStyle w:val="TOC3"/>
            <w:tabs>
              <w:tab w:val="right" w:leader="dot" w:pos="9350"/>
            </w:tabs>
            <w:rPr>
              <w:noProof/>
            </w:rPr>
          </w:pPr>
          <w:hyperlink w:anchor="_Toc96956986" w:history="1">
            <w:r w:rsidR="00F942A9" w:rsidRPr="004E2C53">
              <w:rPr>
                <w:rStyle w:val="Hyperlink"/>
                <w:rFonts w:ascii="Arial" w:hAnsi="Arial" w:cs="Arial"/>
                <w:noProof/>
              </w:rPr>
              <w:t>FFATA Reporting</w:t>
            </w:r>
            <w:r w:rsidR="00F942A9">
              <w:rPr>
                <w:noProof/>
                <w:webHidden/>
              </w:rPr>
              <w:tab/>
            </w:r>
            <w:r w:rsidR="00F942A9">
              <w:rPr>
                <w:noProof/>
                <w:webHidden/>
              </w:rPr>
              <w:fldChar w:fldCharType="begin"/>
            </w:r>
            <w:r w:rsidR="00F942A9">
              <w:rPr>
                <w:noProof/>
                <w:webHidden/>
              </w:rPr>
              <w:instrText xml:space="preserve"> PAGEREF _Toc96956986 \h </w:instrText>
            </w:r>
            <w:r w:rsidR="00F942A9">
              <w:rPr>
                <w:noProof/>
                <w:webHidden/>
              </w:rPr>
            </w:r>
            <w:r w:rsidR="00F942A9">
              <w:rPr>
                <w:noProof/>
                <w:webHidden/>
              </w:rPr>
              <w:fldChar w:fldCharType="separate"/>
            </w:r>
            <w:r w:rsidR="00722B1C">
              <w:rPr>
                <w:noProof/>
                <w:webHidden/>
              </w:rPr>
              <w:t>52</w:t>
            </w:r>
            <w:r w:rsidR="00F942A9">
              <w:rPr>
                <w:noProof/>
                <w:webHidden/>
              </w:rPr>
              <w:fldChar w:fldCharType="end"/>
            </w:r>
          </w:hyperlink>
        </w:p>
        <w:p w14:paraId="5F2B668D" w14:textId="2086E0E1" w:rsidR="00F942A9" w:rsidRDefault="008C584B">
          <w:pPr>
            <w:pStyle w:val="TOC3"/>
            <w:tabs>
              <w:tab w:val="right" w:leader="dot" w:pos="9350"/>
            </w:tabs>
            <w:rPr>
              <w:noProof/>
            </w:rPr>
          </w:pPr>
          <w:hyperlink w:anchor="_Toc96956987" w:history="1">
            <w:r w:rsidR="00F942A9" w:rsidRPr="004E2C53">
              <w:rPr>
                <w:rStyle w:val="Hyperlink"/>
                <w:rFonts w:ascii="Arial" w:hAnsi="Arial" w:cs="Arial"/>
                <w:noProof/>
              </w:rPr>
              <w:t>Financial Management System</w:t>
            </w:r>
            <w:r w:rsidR="00F942A9">
              <w:rPr>
                <w:noProof/>
                <w:webHidden/>
              </w:rPr>
              <w:tab/>
            </w:r>
            <w:r w:rsidR="00F942A9">
              <w:rPr>
                <w:noProof/>
                <w:webHidden/>
              </w:rPr>
              <w:fldChar w:fldCharType="begin"/>
            </w:r>
            <w:r w:rsidR="00F942A9">
              <w:rPr>
                <w:noProof/>
                <w:webHidden/>
              </w:rPr>
              <w:instrText xml:space="preserve"> PAGEREF _Toc96956987 \h </w:instrText>
            </w:r>
            <w:r w:rsidR="00F942A9">
              <w:rPr>
                <w:noProof/>
                <w:webHidden/>
              </w:rPr>
            </w:r>
            <w:r w:rsidR="00F942A9">
              <w:rPr>
                <w:noProof/>
                <w:webHidden/>
              </w:rPr>
              <w:fldChar w:fldCharType="separate"/>
            </w:r>
            <w:r w:rsidR="00722B1C">
              <w:rPr>
                <w:noProof/>
                <w:webHidden/>
              </w:rPr>
              <w:t>53</w:t>
            </w:r>
            <w:r w:rsidR="00F942A9">
              <w:rPr>
                <w:noProof/>
                <w:webHidden/>
              </w:rPr>
              <w:fldChar w:fldCharType="end"/>
            </w:r>
          </w:hyperlink>
        </w:p>
        <w:p w14:paraId="1F0A1A26" w14:textId="1D0B43CB" w:rsidR="00F942A9" w:rsidRDefault="008C584B">
          <w:pPr>
            <w:pStyle w:val="TOC3"/>
            <w:tabs>
              <w:tab w:val="right" w:leader="dot" w:pos="9350"/>
            </w:tabs>
            <w:rPr>
              <w:noProof/>
            </w:rPr>
          </w:pPr>
          <w:hyperlink w:anchor="_Toc96956988" w:history="1">
            <w:r w:rsidR="00F942A9" w:rsidRPr="004E2C53">
              <w:rPr>
                <w:rStyle w:val="Hyperlink"/>
                <w:rFonts w:ascii="Arial" w:hAnsi="Arial" w:cs="Arial"/>
                <w:noProof/>
              </w:rPr>
              <w:t>Records Retention</w:t>
            </w:r>
            <w:r w:rsidR="00F942A9">
              <w:rPr>
                <w:noProof/>
                <w:webHidden/>
              </w:rPr>
              <w:tab/>
            </w:r>
            <w:r w:rsidR="00F942A9">
              <w:rPr>
                <w:noProof/>
                <w:webHidden/>
              </w:rPr>
              <w:fldChar w:fldCharType="begin"/>
            </w:r>
            <w:r w:rsidR="00F942A9">
              <w:rPr>
                <w:noProof/>
                <w:webHidden/>
              </w:rPr>
              <w:instrText xml:space="preserve"> PAGEREF _Toc96956988 \h </w:instrText>
            </w:r>
            <w:r w:rsidR="00F942A9">
              <w:rPr>
                <w:noProof/>
                <w:webHidden/>
              </w:rPr>
            </w:r>
            <w:r w:rsidR="00F942A9">
              <w:rPr>
                <w:noProof/>
                <w:webHidden/>
              </w:rPr>
              <w:fldChar w:fldCharType="separate"/>
            </w:r>
            <w:r w:rsidR="00722B1C">
              <w:rPr>
                <w:noProof/>
                <w:webHidden/>
              </w:rPr>
              <w:t>53</w:t>
            </w:r>
            <w:r w:rsidR="00F942A9">
              <w:rPr>
                <w:noProof/>
                <w:webHidden/>
              </w:rPr>
              <w:fldChar w:fldCharType="end"/>
            </w:r>
          </w:hyperlink>
        </w:p>
        <w:p w14:paraId="6199DEFF" w14:textId="7B7A3C72" w:rsidR="00F942A9" w:rsidRDefault="008C584B">
          <w:pPr>
            <w:pStyle w:val="TOC3"/>
            <w:tabs>
              <w:tab w:val="right" w:leader="dot" w:pos="9350"/>
            </w:tabs>
            <w:rPr>
              <w:noProof/>
            </w:rPr>
          </w:pPr>
          <w:hyperlink w:anchor="_Toc96956989" w:history="1">
            <w:r w:rsidR="00F942A9" w:rsidRPr="004E2C53">
              <w:rPr>
                <w:rStyle w:val="Hyperlink"/>
                <w:rFonts w:ascii="Arial" w:hAnsi="Arial" w:cs="Arial"/>
                <w:noProof/>
              </w:rPr>
              <w:t>List of Federal Grant Awards</w:t>
            </w:r>
            <w:r w:rsidR="00F942A9">
              <w:rPr>
                <w:noProof/>
                <w:webHidden/>
              </w:rPr>
              <w:tab/>
            </w:r>
            <w:r w:rsidR="00F942A9">
              <w:rPr>
                <w:noProof/>
                <w:webHidden/>
              </w:rPr>
              <w:fldChar w:fldCharType="begin"/>
            </w:r>
            <w:r w:rsidR="00F942A9">
              <w:rPr>
                <w:noProof/>
                <w:webHidden/>
              </w:rPr>
              <w:instrText xml:space="preserve"> PAGEREF _Toc96956989 \h </w:instrText>
            </w:r>
            <w:r w:rsidR="00F942A9">
              <w:rPr>
                <w:noProof/>
                <w:webHidden/>
              </w:rPr>
            </w:r>
            <w:r w:rsidR="00F942A9">
              <w:rPr>
                <w:noProof/>
                <w:webHidden/>
              </w:rPr>
              <w:fldChar w:fldCharType="separate"/>
            </w:r>
            <w:r w:rsidR="00722B1C">
              <w:rPr>
                <w:noProof/>
                <w:webHidden/>
              </w:rPr>
              <w:t>53</w:t>
            </w:r>
            <w:r w:rsidR="00F942A9">
              <w:rPr>
                <w:noProof/>
                <w:webHidden/>
              </w:rPr>
              <w:fldChar w:fldCharType="end"/>
            </w:r>
          </w:hyperlink>
        </w:p>
        <w:p w14:paraId="670CC981" w14:textId="5FC60F8B" w:rsidR="00F942A9" w:rsidRDefault="008C584B">
          <w:pPr>
            <w:pStyle w:val="TOC3"/>
            <w:tabs>
              <w:tab w:val="right" w:leader="dot" w:pos="9350"/>
            </w:tabs>
            <w:rPr>
              <w:noProof/>
            </w:rPr>
          </w:pPr>
          <w:hyperlink w:anchor="_Toc96956990" w:history="1">
            <w:r w:rsidR="00F942A9" w:rsidRPr="004E2C53">
              <w:rPr>
                <w:rStyle w:val="Hyperlink"/>
                <w:rFonts w:ascii="Arial" w:hAnsi="Arial" w:cs="Arial"/>
                <w:noProof/>
              </w:rPr>
              <w:t>Internal Controls</w:t>
            </w:r>
            <w:r w:rsidR="00F942A9">
              <w:rPr>
                <w:noProof/>
                <w:webHidden/>
              </w:rPr>
              <w:tab/>
            </w:r>
            <w:r w:rsidR="00F942A9">
              <w:rPr>
                <w:noProof/>
                <w:webHidden/>
              </w:rPr>
              <w:fldChar w:fldCharType="begin"/>
            </w:r>
            <w:r w:rsidR="00F942A9">
              <w:rPr>
                <w:noProof/>
                <w:webHidden/>
              </w:rPr>
              <w:instrText xml:space="preserve"> PAGEREF _Toc96956990 \h </w:instrText>
            </w:r>
            <w:r w:rsidR="00F942A9">
              <w:rPr>
                <w:noProof/>
                <w:webHidden/>
              </w:rPr>
            </w:r>
            <w:r w:rsidR="00F942A9">
              <w:rPr>
                <w:noProof/>
                <w:webHidden/>
              </w:rPr>
              <w:fldChar w:fldCharType="separate"/>
            </w:r>
            <w:r w:rsidR="00722B1C">
              <w:rPr>
                <w:noProof/>
                <w:webHidden/>
              </w:rPr>
              <w:t>54</w:t>
            </w:r>
            <w:r w:rsidR="00F942A9">
              <w:rPr>
                <w:noProof/>
                <w:webHidden/>
              </w:rPr>
              <w:fldChar w:fldCharType="end"/>
            </w:r>
          </w:hyperlink>
        </w:p>
        <w:p w14:paraId="709B5724" w14:textId="145F7F2A" w:rsidR="00F942A9" w:rsidRDefault="008C584B">
          <w:pPr>
            <w:pStyle w:val="TOC3"/>
            <w:tabs>
              <w:tab w:val="right" w:leader="dot" w:pos="9350"/>
            </w:tabs>
            <w:rPr>
              <w:noProof/>
            </w:rPr>
          </w:pPr>
          <w:hyperlink w:anchor="_Toc96956991" w:history="1">
            <w:r w:rsidR="00F942A9" w:rsidRPr="004E2C53">
              <w:rPr>
                <w:rStyle w:val="Hyperlink"/>
                <w:rFonts w:ascii="Arial" w:hAnsi="Arial" w:cs="Arial"/>
                <w:noProof/>
              </w:rPr>
              <w:t>Bonds</w:t>
            </w:r>
            <w:r w:rsidR="00F942A9">
              <w:rPr>
                <w:noProof/>
                <w:webHidden/>
              </w:rPr>
              <w:tab/>
            </w:r>
            <w:r w:rsidR="00F942A9">
              <w:rPr>
                <w:noProof/>
                <w:webHidden/>
              </w:rPr>
              <w:fldChar w:fldCharType="begin"/>
            </w:r>
            <w:r w:rsidR="00F942A9">
              <w:rPr>
                <w:noProof/>
                <w:webHidden/>
              </w:rPr>
              <w:instrText xml:space="preserve"> PAGEREF _Toc96956991 \h </w:instrText>
            </w:r>
            <w:r w:rsidR="00F942A9">
              <w:rPr>
                <w:noProof/>
                <w:webHidden/>
              </w:rPr>
            </w:r>
            <w:r w:rsidR="00F942A9">
              <w:rPr>
                <w:noProof/>
                <w:webHidden/>
              </w:rPr>
              <w:fldChar w:fldCharType="separate"/>
            </w:r>
            <w:r w:rsidR="00722B1C">
              <w:rPr>
                <w:noProof/>
                <w:webHidden/>
              </w:rPr>
              <w:t>54</w:t>
            </w:r>
            <w:r w:rsidR="00F942A9">
              <w:rPr>
                <w:noProof/>
                <w:webHidden/>
              </w:rPr>
              <w:fldChar w:fldCharType="end"/>
            </w:r>
          </w:hyperlink>
        </w:p>
        <w:p w14:paraId="126AF4E5" w14:textId="05DF7FAF" w:rsidR="00F942A9" w:rsidRDefault="008C584B">
          <w:pPr>
            <w:pStyle w:val="TOC3"/>
            <w:tabs>
              <w:tab w:val="right" w:leader="dot" w:pos="9350"/>
            </w:tabs>
            <w:rPr>
              <w:noProof/>
            </w:rPr>
          </w:pPr>
          <w:hyperlink w:anchor="_Toc96956992" w:history="1">
            <w:r w:rsidR="00F942A9" w:rsidRPr="004E2C53">
              <w:rPr>
                <w:rStyle w:val="Hyperlink"/>
                <w:rFonts w:ascii="Arial" w:hAnsi="Arial" w:cs="Arial"/>
                <w:noProof/>
              </w:rPr>
              <w:t>Payments from the Granting Agency and to Vendors</w:t>
            </w:r>
            <w:r w:rsidR="00F942A9">
              <w:rPr>
                <w:noProof/>
                <w:webHidden/>
              </w:rPr>
              <w:tab/>
            </w:r>
            <w:r w:rsidR="00F942A9">
              <w:rPr>
                <w:noProof/>
                <w:webHidden/>
              </w:rPr>
              <w:fldChar w:fldCharType="begin"/>
            </w:r>
            <w:r w:rsidR="00F942A9">
              <w:rPr>
                <w:noProof/>
                <w:webHidden/>
              </w:rPr>
              <w:instrText xml:space="preserve"> PAGEREF _Toc96956992 \h </w:instrText>
            </w:r>
            <w:r w:rsidR="00F942A9">
              <w:rPr>
                <w:noProof/>
                <w:webHidden/>
              </w:rPr>
            </w:r>
            <w:r w:rsidR="00F942A9">
              <w:rPr>
                <w:noProof/>
                <w:webHidden/>
              </w:rPr>
              <w:fldChar w:fldCharType="separate"/>
            </w:r>
            <w:r w:rsidR="00722B1C">
              <w:rPr>
                <w:noProof/>
                <w:webHidden/>
              </w:rPr>
              <w:t>54</w:t>
            </w:r>
            <w:r w:rsidR="00F942A9">
              <w:rPr>
                <w:noProof/>
                <w:webHidden/>
              </w:rPr>
              <w:fldChar w:fldCharType="end"/>
            </w:r>
          </w:hyperlink>
        </w:p>
        <w:p w14:paraId="2C41AF90" w14:textId="1F78DF0F" w:rsidR="00F942A9" w:rsidRDefault="008C584B">
          <w:pPr>
            <w:pStyle w:val="TOC3"/>
            <w:tabs>
              <w:tab w:val="right" w:leader="dot" w:pos="9350"/>
            </w:tabs>
            <w:rPr>
              <w:noProof/>
            </w:rPr>
          </w:pPr>
          <w:hyperlink w:anchor="_Toc96956993" w:history="1">
            <w:r w:rsidR="00F942A9" w:rsidRPr="004E2C53">
              <w:rPr>
                <w:rStyle w:val="Hyperlink"/>
                <w:rFonts w:ascii="Arial" w:hAnsi="Arial" w:cs="Arial"/>
                <w:noProof/>
              </w:rPr>
              <w:t>Cost Sharing or Matching Funds</w:t>
            </w:r>
            <w:r w:rsidR="00F942A9">
              <w:rPr>
                <w:noProof/>
                <w:webHidden/>
              </w:rPr>
              <w:tab/>
            </w:r>
            <w:r w:rsidR="00F942A9">
              <w:rPr>
                <w:noProof/>
                <w:webHidden/>
              </w:rPr>
              <w:fldChar w:fldCharType="begin"/>
            </w:r>
            <w:r w:rsidR="00F942A9">
              <w:rPr>
                <w:noProof/>
                <w:webHidden/>
              </w:rPr>
              <w:instrText xml:space="preserve"> PAGEREF _Toc96956993 \h </w:instrText>
            </w:r>
            <w:r w:rsidR="00F942A9">
              <w:rPr>
                <w:noProof/>
                <w:webHidden/>
              </w:rPr>
            </w:r>
            <w:r w:rsidR="00F942A9">
              <w:rPr>
                <w:noProof/>
                <w:webHidden/>
              </w:rPr>
              <w:fldChar w:fldCharType="separate"/>
            </w:r>
            <w:r w:rsidR="00722B1C">
              <w:rPr>
                <w:noProof/>
                <w:webHidden/>
              </w:rPr>
              <w:t>55</w:t>
            </w:r>
            <w:r w:rsidR="00F942A9">
              <w:rPr>
                <w:noProof/>
                <w:webHidden/>
              </w:rPr>
              <w:fldChar w:fldCharType="end"/>
            </w:r>
          </w:hyperlink>
        </w:p>
        <w:p w14:paraId="6EF8EDE4" w14:textId="7C98654F" w:rsidR="00F942A9" w:rsidRDefault="008C584B">
          <w:pPr>
            <w:pStyle w:val="TOC3"/>
            <w:tabs>
              <w:tab w:val="right" w:leader="dot" w:pos="9350"/>
            </w:tabs>
            <w:rPr>
              <w:noProof/>
            </w:rPr>
          </w:pPr>
          <w:hyperlink w:anchor="_Toc96956994" w:history="1">
            <w:r w:rsidR="00F942A9" w:rsidRPr="004E2C53">
              <w:rPr>
                <w:rStyle w:val="Hyperlink"/>
                <w:rFonts w:ascii="Arial" w:hAnsi="Arial" w:cs="Arial"/>
                <w:noProof/>
              </w:rPr>
              <w:t>Program Income</w:t>
            </w:r>
            <w:r w:rsidR="00F942A9">
              <w:rPr>
                <w:noProof/>
                <w:webHidden/>
              </w:rPr>
              <w:tab/>
            </w:r>
            <w:r w:rsidR="00F942A9">
              <w:rPr>
                <w:noProof/>
                <w:webHidden/>
              </w:rPr>
              <w:fldChar w:fldCharType="begin"/>
            </w:r>
            <w:r w:rsidR="00F942A9">
              <w:rPr>
                <w:noProof/>
                <w:webHidden/>
              </w:rPr>
              <w:instrText xml:space="preserve"> PAGEREF _Toc96956994 \h </w:instrText>
            </w:r>
            <w:r w:rsidR="00F942A9">
              <w:rPr>
                <w:noProof/>
                <w:webHidden/>
              </w:rPr>
            </w:r>
            <w:r w:rsidR="00F942A9">
              <w:rPr>
                <w:noProof/>
                <w:webHidden/>
              </w:rPr>
              <w:fldChar w:fldCharType="separate"/>
            </w:r>
            <w:r w:rsidR="00722B1C">
              <w:rPr>
                <w:noProof/>
                <w:webHidden/>
              </w:rPr>
              <w:t>56</w:t>
            </w:r>
            <w:r w:rsidR="00F942A9">
              <w:rPr>
                <w:noProof/>
                <w:webHidden/>
              </w:rPr>
              <w:fldChar w:fldCharType="end"/>
            </w:r>
          </w:hyperlink>
        </w:p>
        <w:p w14:paraId="5ECB4813" w14:textId="51405C8C" w:rsidR="00F942A9" w:rsidRDefault="008C584B">
          <w:pPr>
            <w:pStyle w:val="TOC3"/>
            <w:tabs>
              <w:tab w:val="right" w:leader="dot" w:pos="9350"/>
            </w:tabs>
            <w:rPr>
              <w:noProof/>
            </w:rPr>
          </w:pPr>
          <w:hyperlink w:anchor="_Toc96956995" w:history="1">
            <w:r w:rsidR="00F942A9" w:rsidRPr="004E2C53">
              <w:rPr>
                <w:rStyle w:val="Hyperlink"/>
                <w:rFonts w:ascii="Arial" w:hAnsi="Arial" w:cs="Arial"/>
                <w:noProof/>
              </w:rPr>
              <w:t>Period of Performance (Obligations)</w:t>
            </w:r>
            <w:r w:rsidR="00F942A9">
              <w:rPr>
                <w:noProof/>
                <w:webHidden/>
              </w:rPr>
              <w:tab/>
            </w:r>
            <w:r w:rsidR="00F942A9">
              <w:rPr>
                <w:noProof/>
                <w:webHidden/>
              </w:rPr>
              <w:fldChar w:fldCharType="begin"/>
            </w:r>
            <w:r w:rsidR="00F942A9">
              <w:rPr>
                <w:noProof/>
                <w:webHidden/>
              </w:rPr>
              <w:instrText xml:space="preserve"> PAGEREF _Toc96956995 \h </w:instrText>
            </w:r>
            <w:r w:rsidR="00F942A9">
              <w:rPr>
                <w:noProof/>
                <w:webHidden/>
              </w:rPr>
            </w:r>
            <w:r w:rsidR="00F942A9">
              <w:rPr>
                <w:noProof/>
                <w:webHidden/>
              </w:rPr>
              <w:fldChar w:fldCharType="separate"/>
            </w:r>
            <w:r w:rsidR="00722B1C">
              <w:rPr>
                <w:noProof/>
                <w:webHidden/>
              </w:rPr>
              <w:t>56</w:t>
            </w:r>
            <w:r w:rsidR="00F942A9">
              <w:rPr>
                <w:noProof/>
                <w:webHidden/>
              </w:rPr>
              <w:fldChar w:fldCharType="end"/>
            </w:r>
          </w:hyperlink>
        </w:p>
        <w:p w14:paraId="3798F1AC" w14:textId="712F8FBF" w:rsidR="00F942A9" w:rsidRDefault="008C584B">
          <w:pPr>
            <w:pStyle w:val="TOC2"/>
            <w:tabs>
              <w:tab w:val="right" w:leader="dot" w:pos="9350"/>
            </w:tabs>
            <w:rPr>
              <w:noProof/>
            </w:rPr>
          </w:pPr>
          <w:hyperlink w:anchor="_Toc96956996" w:history="1">
            <w:r w:rsidR="00F942A9" w:rsidRPr="004E2C53">
              <w:rPr>
                <w:rStyle w:val="Hyperlink"/>
                <w:rFonts w:ascii="Arial" w:hAnsi="Arial" w:cs="Arial"/>
                <w:noProof/>
              </w:rPr>
              <w:t>Procurement Standards and Expenditure of Grant Funds</w:t>
            </w:r>
            <w:r w:rsidR="00F942A9">
              <w:rPr>
                <w:noProof/>
                <w:webHidden/>
              </w:rPr>
              <w:tab/>
            </w:r>
            <w:r w:rsidR="00F942A9">
              <w:rPr>
                <w:noProof/>
                <w:webHidden/>
              </w:rPr>
              <w:fldChar w:fldCharType="begin"/>
            </w:r>
            <w:r w:rsidR="00F942A9">
              <w:rPr>
                <w:noProof/>
                <w:webHidden/>
              </w:rPr>
              <w:instrText xml:space="preserve"> PAGEREF _Toc96956996 \h </w:instrText>
            </w:r>
            <w:r w:rsidR="00F942A9">
              <w:rPr>
                <w:noProof/>
                <w:webHidden/>
              </w:rPr>
            </w:r>
            <w:r w:rsidR="00F942A9">
              <w:rPr>
                <w:noProof/>
                <w:webHidden/>
              </w:rPr>
              <w:fldChar w:fldCharType="separate"/>
            </w:r>
            <w:r w:rsidR="00722B1C">
              <w:rPr>
                <w:noProof/>
                <w:webHidden/>
              </w:rPr>
              <w:t>57</w:t>
            </w:r>
            <w:r w:rsidR="00F942A9">
              <w:rPr>
                <w:noProof/>
                <w:webHidden/>
              </w:rPr>
              <w:fldChar w:fldCharType="end"/>
            </w:r>
          </w:hyperlink>
        </w:p>
        <w:p w14:paraId="017C1520" w14:textId="50651805" w:rsidR="00F942A9" w:rsidRDefault="008C584B">
          <w:pPr>
            <w:pStyle w:val="TOC3"/>
            <w:tabs>
              <w:tab w:val="right" w:leader="dot" w:pos="9350"/>
            </w:tabs>
            <w:rPr>
              <w:noProof/>
            </w:rPr>
          </w:pPr>
          <w:hyperlink w:anchor="_Toc96956997" w:history="1">
            <w:r w:rsidR="00F942A9" w:rsidRPr="004E2C53">
              <w:rPr>
                <w:rStyle w:val="Hyperlink"/>
                <w:rFonts w:ascii="Arial" w:hAnsi="Arial" w:cs="Arial"/>
                <w:noProof/>
              </w:rPr>
              <w:t>Federal Regulations-Education Department General Administrative Regulations (EDGAR)</w:t>
            </w:r>
            <w:r w:rsidR="00F942A9">
              <w:rPr>
                <w:noProof/>
                <w:webHidden/>
              </w:rPr>
              <w:tab/>
            </w:r>
            <w:r w:rsidR="00F942A9">
              <w:rPr>
                <w:noProof/>
                <w:webHidden/>
              </w:rPr>
              <w:fldChar w:fldCharType="begin"/>
            </w:r>
            <w:r w:rsidR="00F942A9">
              <w:rPr>
                <w:noProof/>
                <w:webHidden/>
              </w:rPr>
              <w:instrText xml:space="preserve"> PAGEREF _Toc96956997 \h </w:instrText>
            </w:r>
            <w:r w:rsidR="00F942A9">
              <w:rPr>
                <w:noProof/>
                <w:webHidden/>
              </w:rPr>
            </w:r>
            <w:r w:rsidR="00F942A9">
              <w:rPr>
                <w:noProof/>
                <w:webHidden/>
              </w:rPr>
              <w:fldChar w:fldCharType="separate"/>
            </w:r>
            <w:r w:rsidR="00722B1C">
              <w:rPr>
                <w:noProof/>
                <w:webHidden/>
              </w:rPr>
              <w:t>58</w:t>
            </w:r>
            <w:r w:rsidR="00F942A9">
              <w:rPr>
                <w:noProof/>
                <w:webHidden/>
              </w:rPr>
              <w:fldChar w:fldCharType="end"/>
            </w:r>
          </w:hyperlink>
        </w:p>
        <w:p w14:paraId="1043249A" w14:textId="1D910F75" w:rsidR="00F942A9" w:rsidRDefault="008C584B">
          <w:pPr>
            <w:pStyle w:val="TOC3"/>
            <w:tabs>
              <w:tab w:val="right" w:leader="dot" w:pos="9350"/>
            </w:tabs>
            <w:rPr>
              <w:noProof/>
            </w:rPr>
          </w:pPr>
          <w:hyperlink w:anchor="_Toc96956998" w:history="1">
            <w:r w:rsidR="00F942A9" w:rsidRPr="004E2C53">
              <w:rPr>
                <w:rStyle w:val="Hyperlink"/>
                <w:rFonts w:ascii="Arial" w:hAnsi="Arial" w:cs="Arial"/>
                <w:noProof/>
              </w:rPr>
              <w:t>State-Administered Federal Grant Guidelines and Requirements</w:t>
            </w:r>
            <w:r w:rsidR="00F942A9">
              <w:rPr>
                <w:noProof/>
                <w:webHidden/>
              </w:rPr>
              <w:tab/>
            </w:r>
            <w:r w:rsidR="00F942A9">
              <w:rPr>
                <w:noProof/>
                <w:webHidden/>
              </w:rPr>
              <w:fldChar w:fldCharType="begin"/>
            </w:r>
            <w:r w:rsidR="00F942A9">
              <w:rPr>
                <w:noProof/>
                <w:webHidden/>
              </w:rPr>
              <w:instrText xml:space="preserve"> PAGEREF _Toc96956998 \h </w:instrText>
            </w:r>
            <w:r w:rsidR="00F942A9">
              <w:rPr>
                <w:noProof/>
                <w:webHidden/>
              </w:rPr>
            </w:r>
            <w:r w:rsidR="00F942A9">
              <w:rPr>
                <w:noProof/>
                <w:webHidden/>
              </w:rPr>
              <w:fldChar w:fldCharType="separate"/>
            </w:r>
            <w:r w:rsidR="00722B1C">
              <w:rPr>
                <w:noProof/>
                <w:webHidden/>
              </w:rPr>
              <w:t>58</w:t>
            </w:r>
            <w:r w:rsidR="00F942A9">
              <w:rPr>
                <w:noProof/>
                <w:webHidden/>
              </w:rPr>
              <w:fldChar w:fldCharType="end"/>
            </w:r>
          </w:hyperlink>
        </w:p>
        <w:p w14:paraId="7ADFCF5B" w14:textId="727FFE00" w:rsidR="00F942A9" w:rsidRDefault="008C584B">
          <w:pPr>
            <w:pStyle w:val="TOC3"/>
            <w:tabs>
              <w:tab w:val="right" w:leader="dot" w:pos="9350"/>
            </w:tabs>
            <w:rPr>
              <w:noProof/>
            </w:rPr>
          </w:pPr>
          <w:hyperlink w:anchor="_Toc96956999" w:history="1">
            <w:r w:rsidR="00F942A9" w:rsidRPr="004E2C53">
              <w:rPr>
                <w:rStyle w:val="Hyperlink"/>
                <w:rFonts w:ascii="Arial" w:hAnsi="Arial" w:cs="Arial"/>
                <w:noProof/>
              </w:rPr>
              <w:t>Local Guidelines Related to Unallowable Costs</w:t>
            </w:r>
            <w:r w:rsidR="00F942A9">
              <w:rPr>
                <w:noProof/>
                <w:webHidden/>
              </w:rPr>
              <w:tab/>
            </w:r>
            <w:r w:rsidR="00F942A9">
              <w:rPr>
                <w:noProof/>
                <w:webHidden/>
              </w:rPr>
              <w:fldChar w:fldCharType="begin"/>
            </w:r>
            <w:r w:rsidR="00F942A9">
              <w:rPr>
                <w:noProof/>
                <w:webHidden/>
              </w:rPr>
              <w:instrText xml:space="preserve"> PAGEREF _Toc96956999 \h </w:instrText>
            </w:r>
            <w:r w:rsidR="00F942A9">
              <w:rPr>
                <w:noProof/>
                <w:webHidden/>
              </w:rPr>
            </w:r>
            <w:r w:rsidR="00F942A9">
              <w:rPr>
                <w:noProof/>
                <w:webHidden/>
              </w:rPr>
              <w:fldChar w:fldCharType="separate"/>
            </w:r>
            <w:r w:rsidR="00722B1C">
              <w:rPr>
                <w:noProof/>
                <w:webHidden/>
              </w:rPr>
              <w:t>59</w:t>
            </w:r>
            <w:r w:rsidR="00F942A9">
              <w:rPr>
                <w:noProof/>
                <w:webHidden/>
              </w:rPr>
              <w:fldChar w:fldCharType="end"/>
            </w:r>
          </w:hyperlink>
        </w:p>
        <w:p w14:paraId="7722D03A" w14:textId="3FC45966" w:rsidR="00F942A9" w:rsidRDefault="008C584B">
          <w:pPr>
            <w:pStyle w:val="TOC3"/>
            <w:tabs>
              <w:tab w:val="right" w:leader="dot" w:pos="9350"/>
            </w:tabs>
            <w:rPr>
              <w:noProof/>
            </w:rPr>
          </w:pPr>
          <w:hyperlink w:anchor="_Toc96957000" w:history="1">
            <w:r w:rsidR="00F942A9" w:rsidRPr="004E2C53">
              <w:rPr>
                <w:rStyle w:val="Hyperlink"/>
                <w:rFonts w:ascii="Arial" w:hAnsi="Arial" w:cs="Arial"/>
                <w:noProof/>
              </w:rPr>
              <w:t>Procurement Tracking and Documentation</w:t>
            </w:r>
            <w:r w:rsidR="00F942A9">
              <w:rPr>
                <w:noProof/>
                <w:webHidden/>
              </w:rPr>
              <w:tab/>
            </w:r>
            <w:r w:rsidR="00F942A9">
              <w:rPr>
                <w:noProof/>
                <w:webHidden/>
              </w:rPr>
              <w:fldChar w:fldCharType="begin"/>
            </w:r>
            <w:r w:rsidR="00F942A9">
              <w:rPr>
                <w:noProof/>
                <w:webHidden/>
              </w:rPr>
              <w:instrText xml:space="preserve"> PAGEREF _Toc96957000 \h </w:instrText>
            </w:r>
            <w:r w:rsidR="00F942A9">
              <w:rPr>
                <w:noProof/>
                <w:webHidden/>
              </w:rPr>
            </w:r>
            <w:r w:rsidR="00F942A9">
              <w:rPr>
                <w:noProof/>
                <w:webHidden/>
              </w:rPr>
              <w:fldChar w:fldCharType="separate"/>
            </w:r>
            <w:r w:rsidR="00722B1C">
              <w:rPr>
                <w:noProof/>
                <w:webHidden/>
              </w:rPr>
              <w:t>59</w:t>
            </w:r>
            <w:r w:rsidR="00F942A9">
              <w:rPr>
                <w:noProof/>
                <w:webHidden/>
              </w:rPr>
              <w:fldChar w:fldCharType="end"/>
            </w:r>
          </w:hyperlink>
        </w:p>
        <w:p w14:paraId="0D9B348A" w14:textId="1012F534" w:rsidR="00F942A9" w:rsidRDefault="008C584B">
          <w:pPr>
            <w:pStyle w:val="TOC3"/>
            <w:tabs>
              <w:tab w:val="right" w:leader="dot" w:pos="9350"/>
            </w:tabs>
            <w:rPr>
              <w:noProof/>
            </w:rPr>
          </w:pPr>
          <w:hyperlink w:anchor="_Toc96957001" w:history="1">
            <w:r w:rsidR="00F942A9" w:rsidRPr="004E2C53">
              <w:rPr>
                <w:rStyle w:val="Hyperlink"/>
                <w:rFonts w:ascii="Arial" w:hAnsi="Arial" w:cs="Arial"/>
                <w:noProof/>
              </w:rPr>
              <w:t>Purchasing Efficiency Strategies</w:t>
            </w:r>
            <w:r w:rsidR="00F942A9">
              <w:rPr>
                <w:noProof/>
                <w:webHidden/>
              </w:rPr>
              <w:tab/>
            </w:r>
            <w:r w:rsidR="00F942A9">
              <w:rPr>
                <w:noProof/>
                <w:webHidden/>
              </w:rPr>
              <w:fldChar w:fldCharType="begin"/>
            </w:r>
            <w:r w:rsidR="00F942A9">
              <w:rPr>
                <w:noProof/>
                <w:webHidden/>
              </w:rPr>
              <w:instrText xml:space="preserve"> PAGEREF _Toc96957001 \h </w:instrText>
            </w:r>
            <w:r w:rsidR="00F942A9">
              <w:rPr>
                <w:noProof/>
                <w:webHidden/>
              </w:rPr>
            </w:r>
            <w:r w:rsidR="00F942A9">
              <w:rPr>
                <w:noProof/>
                <w:webHidden/>
              </w:rPr>
              <w:fldChar w:fldCharType="separate"/>
            </w:r>
            <w:r w:rsidR="00722B1C">
              <w:rPr>
                <w:noProof/>
                <w:webHidden/>
              </w:rPr>
              <w:t>60</w:t>
            </w:r>
            <w:r w:rsidR="00F942A9">
              <w:rPr>
                <w:noProof/>
                <w:webHidden/>
              </w:rPr>
              <w:fldChar w:fldCharType="end"/>
            </w:r>
          </w:hyperlink>
        </w:p>
        <w:p w14:paraId="163B422A" w14:textId="63D078A8" w:rsidR="00F942A9" w:rsidRDefault="008C584B">
          <w:pPr>
            <w:pStyle w:val="TOC3"/>
            <w:tabs>
              <w:tab w:val="right" w:leader="dot" w:pos="9350"/>
            </w:tabs>
            <w:rPr>
              <w:noProof/>
            </w:rPr>
          </w:pPr>
          <w:hyperlink w:anchor="_Toc96957002" w:history="1">
            <w:r w:rsidR="00F942A9" w:rsidRPr="004E2C53">
              <w:rPr>
                <w:rStyle w:val="Hyperlink"/>
                <w:rFonts w:ascii="Arial" w:hAnsi="Arial" w:cs="Arial"/>
                <w:noProof/>
              </w:rPr>
              <w:t>Conflict of Interest</w:t>
            </w:r>
            <w:r w:rsidR="00F942A9">
              <w:rPr>
                <w:noProof/>
                <w:webHidden/>
              </w:rPr>
              <w:tab/>
            </w:r>
            <w:r w:rsidR="00F942A9">
              <w:rPr>
                <w:noProof/>
                <w:webHidden/>
              </w:rPr>
              <w:fldChar w:fldCharType="begin"/>
            </w:r>
            <w:r w:rsidR="00F942A9">
              <w:rPr>
                <w:noProof/>
                <w:webHidden/>
              </w:rPr>
              <w:instrText xml:space="preserve"> PAGEREF _Toc96957002 \h </w:instrText>
            </w:r>
            <w:r w:rsidR="00F942A9">
              <w:rPr>
                <w:noProof/>
                <w:webHidden/>
              </w:rPr>
            </w:r>
            <w:r w:rsidR="00F942A9">
              <w:rPr>
                <w:noProof/>
                <w:webHidden/>
              </w:rPr>
              <w:fldChar w:fldCharType="separate"/>
            </w:r>
            <w:r w:rsidR="00722B1C">
              <w:rPr>
                <w:noProof/>
                <w:webHidden/>
              </w:rPr>
              <w:t>60</w:t>
            </w:r>
            <w:r w:rsidR="00F942A9">
              <w:rPr>
                <w:noProof/>
                <w:webHidden/>
              </w:rPr>
              <w:fldChar w:fldCharType="end"/>
            </w:r>
          </w:hyperlink>
        </w:p>
        <w:p w14:paraId="7A66094A" w14:textId="6EEEA2BD" w:rsidR="00F942A9" w:rsidRDefault="008C584B">
          <w:pPr>
            <w:pStyle w:val="TOC3"/>
            <w:tabs>
              <w:tab w:val="right" w:leader="dot" w:pos="9350"/>
            </w:tabs>
            <w:rPr>
              <w:noProof/>
            </w:rPr>
          </w:pPr>
          <w:hyperlink w:anchor="_Toc96957003" w:history="1">
            <w:r w:rsidR="00F942A9" w:rsidRPr="004E2C53">
              <w:rPr>
                <w:rStyle w:val="Hyperlink"/>
                <w:rFonts w:ascii="Arial" w:hAnsi="Arial" w:cs="Arial"/>
                <w:noProof/>
              </w:rPr>
              <w:t>Child Nutrition Code of Conduct</w:t>
            </w:r>
            <w:r w:rsidR="00F942A9">
              <w:rPr>
                <w:noProof/>
                <w:webHidden/>
              </w:rPr>
              <w:tab/>
            </w:r>
            <w:r w:rsidR="00F942A9">
              <w:rPr>
                <w:noProof/>
                <w:webHidden/>
              </w:rPr>
              <w:fldChar w:fldCharType="begin"/>
            </w:r>
            <w:r w:rsidR="00F942A9">
              <w:rPr>
                <w:noProof/>
                <w:webHidden/>
              </w:rPr>
              <w:instrText xml:space="preserve"> PAGEREF _Toc96957003 \h </w:instrText>
            </w:r>
            <w:r w:rsidR="00F942A9">
              <w:rPr>
                <w:noProof/>
                <w:webHidden/>
              </w:rPr>
            </w:r>
            <w:r w:rsidR="00F942A9">
              <w:rPr>
                <w:noProof/>
                <w:webHidden/>
              </w:rPr>
              <w:fldChar w:fldCharType="separate"/>
            </w:r>
            <w:r w:rsidR="00722B1C">
              <w:rPr>
                <w:noProof/>
                <w:webHidden/>
              </w:rPr>
              <w:t>61</w:t>
            </w:r>
            <w:r w:rsidR="00F942A9">
              <w:rPr>
                <w:noProof/>
                <w:webHidden/>
              </w:rPr>
              <w:fldChar w:fldCharType="end"/>
            </w:r>
          </w:hyperlink>
        </w:p>
        <w:p w14:paraId="377F5963" w14:textId="3D31F00A" w:rsidR="00F942A9" w:rsidRDefault="008C584B">
          <w:pPr>
            <w:pStyle w:val="TOC3"/>
            <w:tabs>
              <w:tab w:val="right" w:leader="dot" w:pos="9350"/>
            </w:tabs>
            <w:rPr>
              <w:noProof/>
            </w:rPr>
          </w:pPr>
          <w:hyperlink w:anchor="_Toc96957004" w:history="1">
            <w:r w:rsidR="00F942A9" w:rsidRPr="004E2C53">
              <w:rPr>
                <w:rStyle w:val="Hyperlink"/>
                <w:rFonts w:ascii="Arial" w:hAnsi="Arial" w:cs="Arial"/>
                <w:noProof/>
              </w:rPr>
              <w:t>Vendor Competition</w:t>
            </w:r>
            <w:r w:rsidR="00F942A9">
              <w:rPr>
                <w:noProof/>
                <w:webHidden/>
              </w:rPr>
              <w:tab/>
            </w:r>
            <w:r w:rsidR="00F942A9">
              <w:rPr>
                <w:noProof/>
                <w:webHidden/>
              </w:rPr>
              <w:fldChar w:fldCharType="begin"/>
            </w:r>
            <w:r w:rsidR="00F942A9">
              <w:rPr>
                <w:noProof/>
                <w:webHidden/>
              </w:rPr>
              <w:instrText xml:space="preserve"> PAGEREF _Toc96957004 \h </w:instrText>
            </w:r>
            <w:r w:rsidR="00F942A9">
              <w:rPr>
                <w:noProof/>
                <w:webHidden/>
              </w:rPr>
            </w:r>
            <w:r w:rsidR="00F942A9">
              <w:rPr>
                <w:noProof/>
                <w:webHidden/>
              </w:rPr>
              <w:fldChar w:fldCharType="separate"/>
            </w:r>
            <w:r w:rsidR="00722B1C">
              <w:rPr>
                <w:noProof/>
                <w:webHidden/>
              </w:rPr>
              <w:t>64</w:t>
            </w:r>
            <w:r w:rsidR="00F942A9">
              <w:rPr>
                <w:noProof/>
                <w:webHidden/>
              </w:rPr>
              <w:fldChar w:fldCharType="end"/>
            </w:r>
          </w:hyperlink>
        </w:p>
        <w:p w14:paraId="2B950E65" w14:textId="0AB45B59" w:rsidR="00F942A9" w:rsidRDefault="008C584B">
          <w:pPr>
            <w:pStyle w:val="TOC3"/>
            <w:tabs>
              <w:tab w:val="right" w:leader="dot" w:pos="9350"/>
            </w:tabs>
            <w:rPr>
              <w:noProof/>
            </w:rPr>
          </w:pPr>
          <w:hyperlink w:anchor="_Toc96957005" w:history="1">
            <w:r w:rsidR="00F942A9" w:rsidRPr="004E2C53">
              <w:rPr>
                <w:rStyle w:val="Hyperlink"/>
                <w:rFonts w:ascii="Arial" w:hAnsi="Arial" w:cs="Arial"/>
                <w:noProof/>
              </w:rPr>
              <w:t>Vendor Database</w:t>
            </w:r>
            <w:r w:rsidR="00F942A9">
              <w:rPr>
                <w:noProof/>
                <w:webHidden/>
              </w:rPr>
              <w:tab/>
            </w:r>
            <w:r w:rsidR="00F942A9">
              <w:rPr>
                <w:noProof/>
                <w:webHidden/>
              </w:rPr>
              <w:fldChar w:fldCharType="begin"/>
            </w:r>
            <w:r w:rsidR="00F942A9">
              <w:rPr>
                <w:noProof/>
                <w:webHidden/>
              </w:rPr>
              <w:instrText xml:space="preserve"> PAGEREF _Toc96957005 \h </w:instrText>
            </w:r>
            <w:r w:rsidR="00F942A9">
              <w:rPr>
                <w:noProof/>
                <w:webHidden/>
              </w:rPr>
            </w:r>
            <w:r w:rsidR="00F942A9">
              <w:rPr>
                <w:noProof/>
                <w:webHidden/>
              </w:rPr>
              <w:fldChar w:fldCharType="separate"/>
            </w:r>
            <w:r w:rsidR="00722B1C">
              <w:rPr>
                <w:noProof/>
                <w:webHidden/>
              </w:rPr>
              <w:t>65</w:t>
            </w:r>
            <w:r w:rsidR="00F942A9">
              <w:rPr>
                <w:noProof/>
                <w:webHidden/>
              </w:rPr>
              <w:fldChar w:fldCharType="end"/>
            </w:r>
          </w:hyperlink>
        </w:p>
        <w:p w14:paraId="105613F5" w14:textId="4628DEB5" w:rsidR="00F942A9" w:rsidRDefault="008C584B">
          <w:pPr>
            <w:pStyle w:val="TOC3"/>
            <w:tabs>
              <w:tab w:val="right" w:leader="dot" w:pos="9350"/>
            </w:tabs>
            <w:rPr>
              <w:noProof/>
            </w:rPr>
          </w:pPr>
          <w:hyperlink w:anchor="_Toc96957006" w:history="1">
            <w:r w:rsidR="00F942A9" w:rsidRPr="004E2C53">
              <w:rPr>
                <w:rStyle w:val="Hyperlink"/>
                <w:rFonts w:ascii="Arial" w:hAnsi="Arial" w:cs="Arial"/>
                <w:noProof/>
              </w:rPr>
              <w:t>Vendor Management</w:t>
            </w:r>
            <w:r w:rsidR="00F942A9">
              <w:rPr>
                <w:noProof/>
                <w:webHidden/>
              </w:rPr>
              <w:tab/>
            </w:r>
            <w:r w:rsidR="00F942A9">
              <w:rPr>
                <w:noProof/>
                <w:webHidden/>
              </w:rPr>
              <w:fldChar w:fldCharType="begin"/>
            </w:r>
            <w:r w:rsidR="00F942A9">
              <w:rPr>
                <w:noProof/>
                <w:webHidden/>
              </w:rPr>
              <w:instrText xml:space="preserve"> PAGEREF _Toc96957006 \h </w:instrText>
            </w:r>
            <w:r w:rsidR="00F942A9">
              <w:rPr>
                <w:noProof/>
                <w:webHidden/>
              </w:rPr>
            </w:r>
            <w:r w:rsidR="00F942A9">
              <w:rPr>
                <w:noProof/>
                <w:webHidden/>
              </w:rPr>
              <w:fldChar w:fldCharType="separate"/>
            </w:r>
            <w:r w:rsidR="00722B1C">
              <w:rPr>
                <w:noProof/>
                <w:webHidden/>
              </w:rPr>
              <w:t>66</w:t>
            </w:r>
            <w:r w:rsidR="00F942A9">
              <w:rPr>
                <w:noProof/>
                <w:webHidden/>
              </w:rPr>
              <w:fldChar w:fldCharType="end"/>
            </w:r>
          </w:hyperlink>
        </w:p>
        <w:p w14:paraId="51485A9F" w14:textId="491498FD" w:rsidR="00F942A9" w:rsidRDefault="008C584B">
          <w:pPr>
            <w:pStyle w:val="TOC3"/>
            <w:tabs>
              <w:tab w:val="right" w:leader="dot" w:pos="9350"/>
            </w:tabs>
            <w:rPr>
              <w:noProof/>
            </w:rPr>
          </w:pPr>
          <w:hyperlink w:anchor="_Toc96957007" w:history="1">
            <w:r w:rsidR="00F942A9" w:rsidRPr="004E2C53">
              <w:rPr>
                <w:rStyle w:val="Hyperlink"/>
                <w:rFonts w:ascii="Arial" w:hAnsi="Arial" w:cs="Arial"/>
                <w:noProof/>
              </w:rPr>
              <w:t>Bid and Proposal Specifications</w:t>
            </w:r>
            <w:r w:rsidR="00F942A9">
              <w:rPr>
                <w:noProof/>
                <w:webHidden/>
              </w:rPr>
              <w:tab/>
            </w:r>
            <w:r w:rsidR="00F942A9">
              <w:rPr>
                <w:noProof/>
                <w:webHidden/>
              </w:rPr>
              <w:fldChar w:fldCharType="begin"/>
            </w:r>
            <w:r w:rsidR="00F942A9">
              <w:rPr>
                <w:noProof/>
                <w:webHidden/>
              </w:rPr>
              <w:instrText xml:space="preserve"> PAGEREF _Toc96957007 \h </w:instrText>
            </w:r>
            <w:r w:rsidR="00F942A9">
              <w:rPr>
                <w:noProof/>
                <w:webHidden/>
              </w:rPr>
            </w:r>
            <w:r w:rsidR="00F942A9">
              <w:rPr>
                <w:noProof/>
                <w:webHidden/>
              </w:rPr>
              <w:fldChar w:fldCharType="separate"/>
            </w:r>
            <w:r w:rsidR="00722B1C">
              <w:rPr>
                <w:noProof/>
                <w:webHidden/>
              </w:rPr>
              <w:t>66</w:t>
            </w:r>
            <w:r w:rsidR="00F942A9">
              <w:rPr>
                <w:noProof/>
                <w:webHidden/>
              </w:rPr>
              <w:fldChar w:fldCharType="end"/>
            </w:r>
          </w:hyperlink>
        </w:p>
        <w:p w14:paraId="5FC95D93" w14:textId="03D89BF3" w:rsidR="00F942A9" w:rsidRDefault="008C584B">
          <w:pPr>
            <w:pStyle w:val="TOC3"/>
            <w:tabs>
              <w:tab w:val="right" w:leader="dot" w:pos="9350"/>
            </w:tabs>
            <w:rPr>
              <w:noProof/>
            </w:rPr>
          </w:pPr>
          <w:hyperlink w:anchor="_Toc96957008" w:history="1">
            <w:r w:rsidR="00F942A9" w:rsidRPr="004E2C53">
              <w:rPr>
                <w:rStyle w:val="Hyperlink"/>
                <w:rFonts w:ascii="Arial" w:hAnsi="Arial" w:cs="Arial"/>
                <w:noProof/>
              </w:rPr>
              <w:t>Procurement Methods</w:t>
            </w:r>
            <w:r w:rsidR="00F942A9">
              <w:rPr>
                <w:noProof/>
                <w:webHidden/>
              </w:rPr>
              <w:tab/>
            </w:r>
            <w:r w:rsidR="00F942A9">
              <w:rPr>
                <w:noProof/>
                <w:webHidden/>
              </w:rPr>
              <w:fldChar w:fldCharType="begin"/>
            </w:r>
            <w:r w:rsidR="00F942A9">
              <w:rPr>
                <w:noProof/>
                <w:webHidden/>
              </w:rPr>
              <w:instrText xml:space="preserve"> PAGEREF _Toc96957008 \h </w:instrText>
            </w:r>
            <w:r w:rsidR="00F942A9">
              <w:rPr>
                <w:noProof/>
                <w:webHidden/>
              </w:rPr>
            </w:r>
            <w:r w:rsidR="00F942A9">
              <w:rPr>
                <w:noProof/>
                <w:webHidden/>
              </w:rPr>
              <w:fldChar w:fldCharType="separate"/>
            </w:r>
            <w:r w:rsidR="00722B1C">
              <w:rPr>
                <w:noProof/>
                <w:webHidden/>
              </w:rPr>
              <w:t>67</w:t>
            </w:r>
            <w:r w:rsidR="00F942A9">
              <w:rPr>
                <w:noProof/>
                <w:webHidden/>
              </w:rPr>
              <w:fldChar w:fldCharType="end"/>
            </w:r>
          </w:hyperlink>
        </w:p>
        <w:p w14:paraId="4B17CC1C" w14:textId="5C7686C6" w:rsidR="00F942A9" w:rsidRDefault="008C584B">
          <w:pPr>
            <w:pStyle w:val="TOC2"/>
            <w:tabs>
              <w:tab w:val="right" w:leader="dot" w:pos="9350"/>
            </w:tabs>
            <w:rPr>
              <w:noProof/>
            </w:rPr>
          </w:pPr>
          <w:hyperlink w:anchor="_Toc96957009" w:history="1">
            <w:r w:rsidR="00F942A9" w:rsidRPr="004E2C53">
              <w:rPr>
                <w:rStyle w:val="Hyperlink"/>
                <w:rFonts w:ascii="Arial" w:hAnsi="Arial" w:cs="Arial"/>
                <w:noProof/>
              </w:rPr>
              <w:t>Property Standards and Management</w:t>
            </w:r>
            <w:r w:rsidR="00F942A9">
              <w:rPr>
                <w:noProof/>
                <w:webHidden/>
              </w:rPr>
              <w:tab/>
            </w:r>
            <w:r w:rsidR="00F942A9">
              <w:rPr>
                <w:noProof/>
                <w:webHidden/>
              </w:rPr>
              <w:fldChar w:fldCharType="begin"/>
            </w:r>
            <w:r w:rsidR="00F942A9">
              <w:rPr>
                <w:noProof/>
                <w:webHidden/>
              </w:rPr>
              <w:instrText xml:space="preserve"> PAGEREF _Toc96957009 \h </w:instrText>
            </w:r>
            <w:r w:rsidR="00F942A9">
              <w:rPr>
                <w:noProof/>
                <w:webHidden/>
              </w:rPr>
            </w:r>
            <w:r w:rsidR="00F942A9">
              <w:rPr>
                <w:noProof/>
                <w:webHidden/>
              </w:rPr>
              <w:fldChar w:fldCharType="separate"/>
            </w:r>
            <w:r w:rsidR="00722B1C">
              <w:rPr>
                <w:noProof/>
                <w:webHidden/>
              </w:rPr>
              <w:t>75</w:t>
            </w:r>
            <w:r w:rsidR="00F942A9">
              <w:rPr>
                <w:noProof/>
                <w:webHidden/>
              </w:rPr>
              <w:fldChar w:fldCharType="end"/>
            </w:r>
          </w:hyperlink>
        </w:p>
        <w:p w14:paraId="6AFE23BD" w14:textId="5E7A312D" w:rsidR="00F942A9" w:rsidRDefault="008C584B">
          <w:pPr>
            <w:pStyle w:val="TOC3"/>
            <w:tabs>
              <w:tab w:val="right" w:leader="dot" w:pos="9350"/>
            </w:tabs>
            <w:rPr>
              <w:noProof/>
            </w:rPr>
          </w:pPr>
          <w:hyperlink w:anchor="_Toc96957010" w:history="1">
            <w:r w:rsidR="00F942A9" w:rsidRPr="004E2C53">
              <w:rPr>
                <w:rStyle w:val="Hyperlink"/>
                <w:rFonts w:ascii="Arial" w:hAnsi="Arial" w:cs="Arial"/>
                <w:noProof/>
              </w:rPr>
              <w:t>Federally-funded Real Property</w:t>
            </w:r>
            <w:r w:rsidR="00F942A9">
              <w:rPr>
                <w:noProof/>
                <w:webHidden/>
              </w:rPr>
              <w:tab/>
            </w:r>
            <w:r w:rsidR="00F942A9">
              <w:rPr>
                <w:noProof/>
                <w:webHidden/>
              </w:rPr>
              <w:fldChar w:fldCharType="begin"/>
            </w:r>
            <w:r w:rsidR="00F942A9">
              <w:rPr>
                <w:noProof/>
                <w:webHidden/>
              </w:rPr>
              <w:instrText xml:space="preserve"> PAGEREF _Toc96957010 \h </w:instrText>
            </w:r>
            <w:r w:rsidR="00F942A9">
              <w:rPr>
                <w:noProof/>
                <w:webHidden/>
              </w:rPr>
            </w:r>
            <w:r w:rsidR="00F942A9">
              <w:rPr>
                <w:noProof/>
                <w:webHidden/>
              </w:rPr>
              <w:fldChar w:fldCharType="separate"/>
            </w:r>
            <w:r w:rsidR="00722B1C">
              <w:rPr>
                <w:noProof/>
                <w:webHidden/>
              </w:rPr>
              <w:t>75</w:t>
            </w:r>
            <w:r w:rsidR="00F942A9">
              <w:rPr>
                <w:noProof/>
                <w:webHidden/>
              </w:rPr>
              <w:fldChar w:fldCharType="end"/>
            </w:r>
          </w:hyperlink>
        </w:p>
        <w:p w14:paraId="32ADF422" w14:textId="4DABCAED" w:rsidR="00F942A9" w:rsidRDefault="008C584B">
          <w:pPr>
            <w:pStyle w:val="TOC3"/>
            <w:tabs>
              <w:tab w:val="right" w:leader="dot" w:pos="9350"/>
            </w:tabs>
            <w:rPr>
              <w:noProof/>
            </w:rPr>
          </w:pPr>
          <w:hyperlink w:anchor="_Toc96957011" w:history="1">
            <w:r w:rsidR="00F942A9" w:rsidRPr="004E2C53">
              <w:rPr>
                <w:rStyle w:val="Hyperlink"/>
                <w:rFonts w:ascii="Arial" w:hAnsi="Arial" w:cs="Arial"/>
                <w:noProof/>
              </w:rPr>
              <w:t>Federally-funded Capital Assets</w:t>
            </w:r>
            <w:r w:rsidR="00F942A9">
              <w:rPr>
                <w:noProof/>
                <w:webHidden/>
              </w:rPr>
              <w:tab/>
            </w:r>
            <w:r w:rsidR="00F942A9">
              <w:rPr>
                <w:noProof/>
                <w:webHidden/>
              </w:rPr>
              <w:fldChar w:fldCharType="begin"/>
            </w:r>
            <w:r w:rsidR="00F942A9">
              <w:rPr>
                <w:noProof/>
                <w:webHidden/>
              </w:rPr>
              <w:instrText xml:space="preserve"> PAGEREF _Toc96957011 \h </w:instrText>
            </w:r>
            <w:r w:rsidR="00F942A9">
              <w:rPr>
                <w:noProof/>
                <w:webHidden/>
              </w:rPr>
            </w:r>
            <w:r w:rsidR="00F942A9">
              <w:rPr>
                <w:noProof/>
                <w:webHidden/>
              </w:rPr>
              <w:fldChar w:fldCharType="separate"/>
            </w:r>
            <w:r w:rsidR="00722B1C">
              <w:rPr>
                <w:noProof/>
                <w:webHidden/>
              </w:rPr>
              <w:t>75</w:t>
            </w:r>
            <w:r w:rsidR="00F942A9">
              <w:rPr>
                <w:noProof/>
                <w:webHidden/>
              </w:rPr>
              <w:fldChar w:fldCharType="end"/>
            </w:r>
          </w:hyperlink>
        </w:p>
        <w:p w14:paraId="567B9A89" w14:textId="31A7F3EF" w:rsidR="00F942A9" w:rsidRDefault="008C584B">
          <w:pPr>
            <w:pStyle w:val="TOC3"/>
            <w:tabs>
              <w:tab w:val="right" w:leader="dot" w:pos="9350"/>
            </w:tabs>
            <w:rPr>
              <w:noProof/>
            </w:rPr>
          </w:pPr>
          <w:hyperlink w:anchor="_Toc96957012" w:history="1">
            <w:r w:rsidR="00F942A9" w:rsidRPr="004E2C53">
              <w:rPr>
                <w:rStyle w:val="Hyperlink"/>
                <w:rFonts w:ascii="Arial" w:hAnsi="Arial" w:cs="Arial"/>
                <w:noProof/>
              </w:rPr>
              <w:t>Federally-funded Supplies</w:t>
            </w:r>
            <w:r w:rsidR="00F942A9">
              <w:rPr>
                <w:noProof/>
                <w:webHidden/>
              </w:rPr>
              <w:tab/>
            </w:r>
            <w:r w:rsidR="00F942A9">
              <w:rPr>
                <w:noProof/>
                <w:webHidden/>
              </w:rPr>
              <w:fldChar w:fldCharType="begin"/>
            </w:r>
            <w:r w:rsidR="00F942A9">
              <w:rPr>
                <w:noProof/>
                <w:webHidden/>
              </w:rPr>
              <w:instrText xml:space="preserve"> PAGEREF _Toc96957012 \h </w:instrText>
            </w:r>
            <w:r w:rsidR="00F942A9">
              <w:rPr>
                <w:noProof/>
                <w:webHidden/>
              </w:rPr>
            </w:r>
            <w:r w:rsidR="00F942A9">
              <w:rPr>
                <w:noProof/>
                <w:webHidden/>
              </w:rPr>
              <w:fldChar w:fldCharType="separate"/>
            </w:r>
            <w:r w:rsidR="00722B1C">
              <w:rPr>
                <w:noProof/>
                <w:webHidden/>
              </w:rPr>
              <w:t>76</w:t>
            </w:r>
            <w:r w:rsidR="00F942A9">
              <w:rPr>
                <w:noProof/>
                <w:webHidden/>
              </w:rPr>
              <w:fldChar w:fldCharType="end"/>
            </w:r>
          </w:hyperlink>
        </w:p>
        <w:p w14:paraId="5EE45FF8" w14:textId="7DFE70CC" w:rsidR="00F942A9" w:rsidRDefault="008C584B">
          <w:pPr>
            <w:pStyle w:val="TOC3"/>
            <w:tabs>
              <w:tab w:val="right" w:leader="dot" w:pos="9350"/>
            </w:tabs>
            <w:rPr>
              <w:noProof/>
            </w:rPr>
          </w:pPr>
          <w:hyperlink w:anchor="_Toc96957013" w:history="1">
            <w:r w:rsidR="00F942A9" w:rsidRPr="004E2C53">
              <w:rPr>
                <w:rStyle w:val="Hyperlink"/>
                <w:rFonts w:ascii="Arial" w:hAnsi="Arial" w:cs="Arial"/>
                <w:noProof/>
              </w:rPr>
              <w:t>Capitalization Policy and Definitions</w:t>
            </w:r>
            <w:r w:rsidR="00F942A9">
              <w:rPr>
                <w:noProof/>
                <w:webHidden/>
              </w:rPr>
              <w:tab/>
            </w:r>
            <w:r w:rsidR="00F942A9">
              <w:rPr>
                <w:noProof/>
                <w:webHidden/>
              </w:rPr>
              <w:fldChar w:fldCharType="begin"/>
            </w:r>
            <w:r w:rsidR="00F942A9">
              <w:rPr>
                <w:noProof/>
                <w:webHidden/>
              </w:rPr>
              <w:instrText xml:space="preserve"> PAGEREF _Toc96957013 \h </w:instrText>
            </w:r>
            <w:r w:rsidR="00F942A9">
              <w:rPr>
                <w:noProof/>
                <w:webHidden/>
              </w:rPr>
            </w:r>
            <w:r w:rsidR="00F942A9">
              <w:rPr>
                <w:noProof/>
                <w:webHidden/>
              </w:rPr>
              <w:fldChar w:fldCharType="separate"/>
            </w:r>
            <w:r w:rsidR="00722B1C">
              <w:rPr>
                <w:noProof/>
                <w:webHidden/>
              </w:rPr>
              <w:t>76</w:t>
            </w:r>
            <w:r w:rsidR="00F942A9">
              <w:rPr>
                <w:noProof/>
                <w:webHidden/>
              </w:rPr>
              <w:fldChar w:fldCharType="end"/>
            </w:r>
          </w:hyperlink>
        </w:p>
        <w:p w14:paraId="7A42A400" w14:textId="450C3FE2" w:rsidR="00F942A9" w:rsidRDefault="008C584B">
          <w:pPr>
            <w:pStyle w:val="TOC3"/>
            <w:tabs>
              <w:tab w:val="right" w:leader="dot" w:pos="9350"/>
            </w:tabs>
            <w:rPr>
              <w:noProof/>
            </w:rPr>
          </w:pPr>
          <w:hyperlink w:anchor="_Toc96957014" w:history="1">
            <w:r w:rsidR="00F942A9" w:rsidRPr="004E2C53">
              <w:rPr>
                <w:rStyle w:val="Hyperlink"/>
                <w:rFonts w:ascii="Arial" w:hAnsi="Arial" w:cs="Arial"/>
                <w:noProof/>
              </w:rPr>
              <w:t>Acquisition Cost</w:t>
            </w:r>
            <w:r w:rsidR="00F942A9">
              <w:rPr>
                <w:noProof/>
                <w:webHidden/>
              </w:rPr>
              <w:tab/>
            </w:r>
            <w:r w:rsidR="00F942A9">
              <w:rPr>
                <w:noProof/>
                <w:webHidden/>
              </w:rPr>
              <w:fldChar w:fldCharType="begin"/>
            </w:r>
            <w:r w:rsidR="00F942A9">
              <w:rPr>
                <w:noProof/>
                <w:webHidden/>
              </w:rPr>
              <w:instrText xml:space="preserve"> PAGEREF _Toc96957014 \h </w:instrText>
            </w:r>
            <w:r w:rsidR="00F942A9">
              <w:rPr>
                <w:noProof/>
                <w:webHidden/>
              </w:rPr>
            </w:r>
            <w:r w:rsidR="00F942A9">
              <w:rPr>
                <w:noProof/>
                <w:webHidden/>
              </w:rPr>
              <w:fldChar w:fldCharType="separate"/>
            </w:r>
            <w:r w:rsidR="00722B1C">
              <w:rPr>
                <w:noProof/>
                <w:webHidden/>
              </w:rPr>
              <w:t>77</w:t>
            </w:r>
            <w:r w:rsidR="00F942A9">
              <w:rPr>
                <w:noProof/>
                <w:webHidden/>
              </w:rPr>
              <w:fldChar w:fldCharType="end"/>
            </w:r>
          </w:hyperlink>
        </w:p>
        <w:p w14:paraId="699A9E51" w14:textId="2DB2F2DE" w:rsidR="00F942A9" w:rsidRDefault="008C584B">
          <w:pPr>
            <w:pStyle w:val="TOC3"/>
            <w:tabs>
              <w:tab w:val="right" w:leader="dot" w:pos="9350"/>
            </w:tabs>
            <w:rPr>
              <w:noProof/>
            </w:rPr>
          </w:pPr>
          <w:hyperlink w:anchor="_Toc96957015" w:history="1">
            <w:r w:rsidR="00F942A9" w:rsidRPr="004E2C53">
              <w:rPr>
                <w:rStyle w:val="Hyperlink"/>
                <w:rFonts w:ascii="Arial" w:hAnsi="Arial" w:cs="Arial"/>
                <w:noProof/>
              </w:rPr>
              <w:t>Identifying and Tracking Federally-Funded Assets</w:t>
            </w:r>
            <w:r w:rsidR="00F942A9">
              <w:rPr>
                <w:noProof/>
                <w:webHidden/>
              </w:rPr>
              <w:tab/>
            </w:r>
            <w:r w:rsidR="00F942A9">
              <w:rPr>
                <w:noProof/>
                <w:webHidden/>
              </w:rPr>
              <w:fldChar w:fldCharType="begin"/>
            </w:r>
            <w:r w:rsidR="00F942A9">
              <w:rPr>
                <w:noProof/>
                <w:webHidden/>
              </w:rPr>
              <w:instrText xml:space="preserve"> PAGEREF _Toc96957015 \h </w:instrText>
            </w:r>
            <w:r w:rsidR="00F942A9">
              <w:rPr>
                <w:noProof/>
                <w:webHidden/>
              </w:rPr>
            </w:r>
            <w:r w:rsidR="00F942A9">
              <w:rPr>
                <w:noProof/>
                <w:webHidden/>
              </w:rPr>
              <w:fldChar w:fldCharType="separate"/>
            </w:r>
            <w:r w:rsidR="00722B1C">
              <w:rPr>
                <w:noProof/>
                <w:webHidden/>
              </w:rPr>
              <w:t>78</w:t>
            </w:r>
            <w:r w:rsidR="00F942A9">
              <w:rPr>
                <w:noProof/>
                <w:webHidden/>
              </w:rPr>
              <w:fldChar w:fldCharType="end"/>
            </w:r>
          </w:hyperlink>
        </w:p>
        <w:p w14:paraId="6BB86F40" w14:textId="5FDD67D1" w:rsidR="00F942A9" w:rsidRDefault="008C584B">
          <w:pPr>
            <w:pStyle w:val="TOC3"/>
            <w:tabs>
              <w:tab w:val="right" w:leader="dot" w:pos="9350"/>
            </w:tabs>
            <w:rPr>
              <w:noProof/>
            </w:rPr>
          </w:pPr>
          <w:hyperlink w:anchor="_Toc96957016" w:history="1">
            <w:r w:rsidR="00F942A9" w:rsidRPr="004E2C53">
              <w:rPr>
                <w:rStyle w:val="Hyperlink"/>
                <w:rFonts w:ascii="Arial" w:hAnsi="Arial" w:cs="Arial"/>
                <w:noProof/>
              </w:rPr>
              <w:t>Maintaining Capital Asset Inventory &amp; Records</w:t>
            </w:r>
            <w:r w:rsidR="00F942A9">
              <w:rPr>
                <w:noProof/>
                <w:webHidden/>
              </w:rPr>
              <w:tab/>
            </w:r>
            <w:r w:rsidR="00F942A9">
              <w:rPr>
                <w:noProof/>
                <w:webHidden/>
              </w:rPr>
              <w:fldChar w:fldCharType="begin"/>
            </w:r>
            <w:r w:rsidR="00F942A9">
              <w:rPr>
                <w:noProof/>
                <w:webHidden/>
              </w:rPr>
              <w:instrText xml:space="preserve"> PAGEREF _Toc96957016 \h </w:instrText>
            </w:r>
            <w:r w:rsidR="00F942A9">
              <w:rPr>
                <w:noProof/>
                <w:webHidden/>
              </w:rPr>
            </w:r>
            <w:r w:rsidR="00F942A9">
              <w:rPr>
                <w:noProof/>
                <w:webHidden/>
              </w:rPr>
              <w:fldChar w:fldCharType="separate"/>
            </w:r>
            <w:r w:rsidR="00722B1C">
              <w:rPr>
                <w:noProof/>
                <w:webHidden/>
              </w:rPr>
              <w:t>78</w:t>
            </w:r>
            <w:r w:rsidR="00F942A9">
              <w:rPr>
                <w:noProof/>
                <w:webHidden/>
              </w:rPr>
              <w:fldChar w:fldCharType="end"/>
            </w:r>
          </w:hyperlink>
        </w:p>
        <w:p w14:paraId="1D90E4AF" w14:textId="1CA9612B" w:rsidR="00F942A9" w:rsidRDefault="008C584B">
          <w:pPr>
            <w:pStyle w:val="TOC2"/>
            <w:tabs>
              <w:tab w:val="right" w:leader="dot" w:pos="9350"/>
            </w:tabs>
            <w:rPr>
              <w:noProof/>
            </w:rPr>
          </w:pPr>
          <w:hyperlink w:anchor="_Toc96957017" w:history="1">
            <w:r w:rsidR="00F942A9" w:rsidRPr="004E2C53">
              <w:rPr>
                <w:rStyle w:val="Hyperlink"/>
                <w:rFonts w:ascii="Arial" w:hAnsi="Arial" w:cs="Arial"/>
                <w:noProof/>
              </w:rPr>
              <w:t>Cost Principles</w:t>
            </w:r>
            <w:r w:rsidR="00F942A9">
              <w:rPr>
                <w:noProof/>
                <w:webHidden/>
              </w:rPr>
              <w:tab/>
            </w:r>
            <w:r w:rsidR="00F942A9">
              <w:rPr>
                <w:noProof/>
                <w:webHidden/>
              </w:rPr>
              <w:fldChar w:fldCharType="begin"/>
            </w:r>
            <w:r w:rsidR="00F942A9">
              <w:rPr>
                <w:noProof/>
                <w:webHidden/>
              </w:rPr>
              <w:instrText xml:space="preserve"> PAGEREF _Toc96957017 \h </w:instrText>
            </w:r>
            <w:r w:rsidR="00F942A9">
              <w:rPr>
                <w:noProof/>
                <w:webHidden/>
              </w:rPr>
            </w:r>
            <w:r w:rsidR="00F942A9">
              <w:rPr>
                <w:noProof/>
                <w:webHidden/>
              </w:rPr>
              <w:fldChar w:fldCharType="separate"/>
            </w:r>
            <w:r w:rsidR="00722B1C">
              <w:rPr>
                <w:noProof/>
                <w:webHidden/>
              </w:rPr>
              <w:t>79</w:t>
            </w:r>
            <w:r w:rsidR="00F942A9">
              <w:rPr>
                <w:noProof/>
                <w:webHidden/>
              </w:rPr>
              <w:fldChar w:fldCharType="end"/>
            </w:r>
          </w:hyperlink>
        </w:p>
        <w:p w14:paraId="5AA1DFEB" w14:textId="389282EC" w:rsidR="00F942A9" w:rsidRDefault="008C584B">
          <w:pPr>
            <w:pStyle w:val="TOC3"/>
            <w:tabs>
              <w:tab w:val="right" w:leader="dot" w:pos="9350"/>
            </w:tabs>
            <w:rPr>
              <w:noProof/>
            </w:rPr>
          </w:pPr>
          <w:hyperlink w:anchor="_Toc96957018" w:history="1">
            <w:r w:rsidR="00F942A9" w:rsidRPr="004E2C53">
              <w:rPr>
                <w:rStyle w:val="Hyperlink"/>
                <w:rFonts w:ascii="Arial" w:hAnsi="Arial" w:cs="Arial"/>
                <w:noProof/>
              </w:rPr>
              <w:t>Cost Allocation Plan and Indirect Cost Rate</w:t>
            </w:r>
            <w:r w:rsidR="00F942A9">
              <w:rPr>
                <w:noProof/>
                <w:webHidden/>
              </w:rPr>
              <w:tab/>
            </w:r>
            <w:r w:rsidR="00F942A9">
              <w:rPr>
                <w:noProof/>
                <w:webHidden/>
              </w:rPr>
              <w:fldChar w:fldCharType="begin"/>
            </w:r>
            <w:r w:rsidR="00F942A9">
              <w:rPr>
                <w:noProof/>
                <w:webHidden/>
              </w:rPr>
              <w:instrText xml:space="preserve"> PAGEREF _Toc96957018 \h </w:instrText>
            </w:r>
            <w:r w:rsidR="00F942A9">
              <w:rPr>
                <w:noProof/>
                <w:webHidden/>
              </w:rPr>
            </w:r>
            <w:r w:rsidR="00F942A9">
              <w:rPr>
                <w:noProof/>
                <w:webHidden/>
              </w:rPr>
              <w:fldChar w:fldCharType="separate"/>
            </w:r>
            <w:r w:rsidR="00722B1C">
              <w:rPr>
                <w:noProof/>
                <w:webHidden/>
              </w:rPr>
              <w:t>80</w:t>
            </w:r>
            <w:r w:rsidR="00F942A9">
              <w:rPr>
                <w:noProof/>
                <w:webHidden/>
              </w:rPr>
              <w:fldChar w:fldCharType="end"/>
            </w:r>
          </w:hyperlink>
        </w:p>
        <w:p w14:paraId="0F182C1E" w14:textId="36432C8B" w:rsidR="00F942A9" w:rsidRDefault="008C584B">
          <w:pPr>
            <w:pStyle w:val="TOC3"/>
            <w:tabs>
              <w:tab w:val="right" w:leader="dot" w:pos="9350"/>
            </w:tabs>
            <w:rPr>
              <w:noProof/>
            </w:rPr>
          </w:pPr>
          <w:hyperlink w:anchor="_Toc96957019" w:history="1">
            <w:r w:rsidR="00F942A9" w:rsidRPr="004E2C53">
              <w:rPr>
                <w:rStyle w:val="Hyperlink"/>
                <w:rFonts w:ascii="Arial" w:hAnsi="Arial" w:cs="Arial"/>
                <w:noProof/>
              </w:rPr>
              <w:t>Total Costs</w:t>
            </w:r>
            <w:r w:rsidR="00F942A9">
              <w:rPr>
                <w:noProof/>
                <w:webHidden/>
              </w:rPr>
              <w:tab/>
            </w:r>
            <w:r w:rsidR="00F942A9">
              <w:rPr>
                <w:noProof/>
                <w:webHidden/>
              </w:rPr>
              <w:fldChar w:fldCharType="begin"/>
            </w:r>
            <w:r w:rsidR="00F942A9">
              <w:rPr>
                <w:noProof/>
                <w:webHidden/>
              </w:rPr>
              <w:instrText xml:space="preserve"> PAGEREF _Toc96957019 \h </w:instrText>
            </w:r>
            <w:r w:rsidR="00F942A9">
              <w:rPr>
                <w:noProof/>
                <w:webHidden/>
              </w:rPr>
            </w:r>
            <w:r w:rsidR="00F942A9">
              <w:rPr>
                <w:noProof/>
                <w:webHidden/>
              </w:rPr>
              <w:fldChar w:fldCharType="separate"/>
            </w:r>
            <w:r w:rsidR="00722B1C">
              <w:rPr>
                <w:noProof/>
                <w:webHidden/>
              </w:rPr>
              <w:t>80</w:t>
            </w:r>
            <w:r w:rsidR="00F942A9">
              <w:rPr>
                <w:noProof/>
                <w:webHidden/>
              </w:rPr>
              <w:fldChar w:fldCharType="end"/>
            </w:r>
          </w:hyperlink>
        </w:p>
        <w:p w14:paraId="2D612409" w14:textId="78B4A154" w:rsidR="00F942A9" w:rsidRDefault="008C584B">
          <w:pPr>
            <w:pStyle w:val="TOC2"/>
            <w:tabs>
              <w:tab w:val="right" w:leader="dot" w:pos="9350"/>
            </w:tabs>
            <w:rPr>
              <w:noProof/>
            </w:rPr>
          </w:pPr>
          <w:hyperlink w:anchor="_Toc96957020" w:history="1">
            <w:r w:rsidR="00F942A9" w:rsidRPr="004E2C53">
              <w:rPr>
                <w:rStyle w:val="Hyperlink"/>
                <w:rFonts w:ascii="Arial" w:hAnsi="Arial" w:cs="Arial"/>
                <w:noProof/>
              </w:rPr>
              <w:t>Compensation &amp; Benefit Costs</w:t>
            </w:r>
            <w:r w:rsidR="00F942A9">
              <w:rPr>
                <w:noProof/>
                <w:webHidden/>
              </w:rPr>
              <w:tab/>
            </w:r>
            <w:r w:rsidR="00F942A9">
              <w:rPr>
                <w:noProof/>
                <w:webHidden/>
              </w:rPr>
              <w:fldChar w:fldCharType="begin"/>
            </w:r>
            <w:r w:rsidR="00F942A9">
              <w:rPr>
                <w:noProof/>
                <w:webHidden/>
              </w:rPr>
              <w:instrText xml:space="preserve"> PAGEREF _Toc96957020 \h </w:instrText>
            </w:r>
            <w:r w:rsidR="00F942A9">
              <w:rPr>
                <w:noProof/>
                <w:webHidden/>
              </w:rPr>
            </w:r>
            <w:r w:rsidR="00F942A9">
              <w:rPr>
                <w:noProof/>
                <w:webHidden/>
              </w:rPr>
              <w:fldChar w:fldCharType="separate"/>
            </w:r>
            <w:r w:rsidR="00722B1C">
              <w:rPr>
                <w:noProof/>
                <w:webHidden/>
              </w:rPr>
              <w:t>81</w:t>
            </w:r>
            <w:r w:rsidR="00F942A9">
              <w:rPr>
                <w:noProof/>
                <w:webHidden/>
              </w:rPr>
              <w:fldChar w:fldCharType="end"/>
            </w:r>
          </w:hyperlink>
        </w:p>
        <w:p w14:paraId="02B03C66" w14:textId="00AEFCDA" w:rsidR="00F942A9" w:rsidRDefault="008C584B">
          <w:pPr>
            <w:pStyle w:val="TOC3"/>
            <w:tabs>
              <w:tab w:val="right" w:leader="dot" w:pos="9350"/>
            </w:tabs>
            <w:rPr>
              <w:noProof/>
            </w:rPr>
          </w:pPr>
          <w:hyperlink w:anchor="_Toc96957021" w:history="1">
            <w:r w:rsidR="00F942A9" w:rsidRPr="004E2C53">
              <w:rPr>
                <w:rStyle w:val="Hyperlink"/>
                <w:rFonts w:ascii="Arial" w:hAnsi="Arial" w:cs="Arial"/>
                <w:noProof/>
              </w:rPr>
              <w:t>Compensation Plan</w:t>
            </w:r>
            <w:r w:rsidR="00F942A9">
              <w:rPr>
                <w:noProof/>
                <w:webHidden/>
              </w:rPr>
              <w:tab/>
            </w:r>
            <w:r w:rsidR="00F942A9">
              <w:rPr>
                <w:noProof/>
                <w:webHidden/>
              </w:rPr>
              <w:fldChar w:fldCharType="begin"/>
            </w:r>
            <w:r w:rsidR="00F942A9">
              <w:rPr>
                <w:noProof/>
                <w:webHidden/>
              </w:rPr>
              <w:instrText xml:space="preserve"> PAGEREF _Toc96957021 \h </w:instrText>
            </w:r>
            <w:r w:rsidR="00F942A9">
              <w:rPr>
                <w:noProof/>
                <w:webHidden/>
              </w:rPr>
            </w:r>
            <w:r w:rsidR="00F942A9">
              <w:rPr>
                <w:noProof/>
                <w:webHidden/>
              </w:rPr>
              <w:fldChar w:fldCharType="separate"/>
            </w:r>
            <w:r w:rsidR="00722B1C">
              <w:rPr>
                <w:noProof/>
                <w:webHidden/>
              </w:rPr>
              <w:t>81</w:t>
            </w:r>
            <w:r w:rsidR="00F942A9">
              <w:rPr>
                <w:noProof/>
                <w:webHidden/>
              </w:rPr>
              <w:fldChar w:fldCharType="end"/>
            </w:r>
          </w:hyperlink>
        </w:p>
        <w:p w14:paraId="3E09C156" w14:textId="73957F33" w:rsidR="00F942A9" w:rsidRDefault="008C584B">
          <w:pPr>
            <w:pStyle w:val="TOC3"/>
            <w:tabs>
              <w:tab w:val="right" w:leader="dot" w:pos="9350"/>
            </w:tabs>
            <w:rPr>
              <w:noProof/>
            </w:rPr>
          </w:pPr>
          <w:hyperlink w:anchor="_Toc96957022" w:history="1">
            <w:r w:rsidR="00F942A9" w:rsidRPr="004E2C53">
              <w:rPr>
                <w:rStyle w:val="Hyperlink"/>
                <w:rFonts w:ascii="Arial" w:hAnsi="Arial" w:cs="Arial"/>
                <w:noProof/>
              </w:rPr>
              <w:t>Allowable Compensation Costs</w:t>
            </w:r>
            <w:r w:rsidR="00F942A9">
              <w:rPr>
                <w:noProof/>
                <w:webHidden/>
              </w:rPr>
              <w:tab/>
            </w:r>
            <w:r w:rsidR="00F942A9">
              <w:rPr>
                <w:noProof/>
                <w:webHidden/>
              </w:rPr>
              <w:fldChar w:fldCharType="begin"/>
            </w:r>
            <w:r w:rsidR="00F942A9">
              <w:rPr>
                <w:noProof/>
                <w:webHidden/>
              </w:rPr>
              <w:instrText xml:space="preserve"> PAGEREF _Toc96957022 \h </w:instrText>
            </w:r>
            <w:r w:rsidR="00F942A9">
              <w:rPr>
                <w:noProof/>
                <w:webHidden/>
              </w:rPr>
            </w:r>
            <w:r w:rsidR="00F942A9">
              <w:rPr>
                <w:noProof/>
                <w:webHidden/>
              </w:rPr>
              <w:fldChar w:fldCharType="separate"/>
            </w:r>
            <w:r w:rsidR="00722B1C">
              <w:rPr>
                <w:noProof/>
                <w:webHidden/>
              </w:rPr>
              <w:t>81</w:t>
            </w:r>
            <w:r w:rsidR="00F942A9">
              <w:rPr>
                <w:noProof/>
                <w:webHidden/>
              </w:rPr>
              <w:fldChar w:fldCharType="end"/>
            </w:r>
          </w:hyperlink>
        </w:p>
        <w:p w14:paraId="174AE780" w14:textId="5F21C557" w:rsidR="00F942A9" w:rsidRDefault="008C584B">
          <w:pPr>
            <w:pStyle w:val="TOC3"/>
            <w:tabs>
              <w:tab w:val="right" w:leader="dot" w:pos="9350"/>
            </w:tabs>
            <w:rPr>
              <w:noProof/>
            </w:rPr>
          </w:pPr>
          <w:hyperlink w:anchor="_Toc96957023" w:history="1">
            <w:r w:rsidR="00F942A9" w:rsidRPr="004E2C53">
              <w:rPr>
                <w:rStyle w:val="Hyperlink"/>
                <w:rFonts w:ascii="Arial" w:hAnsi="Arial" w:cs="Arial"/>
                <w:noProof/>
              </w:rPr>
              <w:t>Substitute Teachers</w:t>
            </w:r>
            <w:r w:rsidR="00F942A9">
              <w:rPr>
                <w:noProof/>
                <w:webHidden/>
              </w:rPr>
              <w:tab/>
            </w:r>
            <w:r w:rsidR="00F942A9">
              <w:rPr>
                <w:noProof/>
                <w:webHidden/>
              </w:rPr>
              <w:fldChar w:fldCharType="begin"/>
            </w:r>
            <w:r w:rsidR="00F942A9">
              <w:rPr>
                <w:noProof/>
                <w:webHidden/>
              </w:rPr>
              <w:instrText xml:space="preserve"> PAGEREF _Toc96957023 \h </w:instrText>
            </w:r>
            <w:r w:rsidR="00F942A9">
              <w:rPr>
                <w:noProof/>
                <w:webHidden/>
              </w:rPr>
            </w:r>
            <w:r w:rsidR="00F942A9">
              <w:rPr>
                <w:noProof/>
                <w:webHidden/>
              </w:rPr>
              <w:fldChar w:fldCharType="separate"/>
            </w:r>
            <w:r w:rsidR="00722B1C">
              <w:rPr>
                <w:noProof/>
                <w:webHidden/>
              </w:rPr>
              <w:t>82</w:t>
            </w:r>
            <w:r w:rsidR="00F942A9">
              <w:rPr>
                <w:noProof/>
                <w:webHidden/>
              </w:rPr>
              <w:fldChar w:fldCharType="end"/>
            </w:r>
          </w:hyperlink>
        </w:p>
        <w:p w14:paraId="2F9FC928" w14:textId="65EFADCD" w:rsidR="00F942A9" w:rsidRDefault="008C584B">
          <w:pPr>
            <w:pStyle w:val="TOC3"/>
            <w:tabs>
              <w:tab w:val="right" w:leader="dot" w:pos="9350"/>
            </w:tabs>
            <w:rPr>
              <w:noProof/>
            </w:rPr>
          </w:pPr>
          <w:hyperlink w:anchor="_Toc96957024" w:history="1">
            <w:r w:rsidR="00F942A9" w:rsidRPr="004E2C53">
              <w:rPr>
                <w:rStyle w:val="Hyperlink"/>
                <w:rFonts w:ascii="Arial" w:hAnsi="Arial" w:cs="Arial"/>
                <w:noProof/>
              </w:rPr>
              <w:t>Stipends and Extra Duty Pay</w:t>
            </w:r>
            <w:r w:rsidR="00F942A9">
              <w:rPr>
                <w:noProof/>
                <w:webHidden/>
              </w:rPr>
              <w:tab/>
            </w:r>
            <w:r w:rsidR="00F942A9">
              <w:rPr>
                <w:noProof/>
                <w:webHidden/>
              </w:rPr>
              <w:fldChar w:fldCharType="begin"/>
            </w:r>
            <w:r w:rsidR="00F942A9">
              <w:rPr>
                <w:noProof/>
                <w:webHidden/>
              </w:rPr>
              <w:instrText xml:space="preserve"> PAGEREF _Toc96957024 \h </w:instrText>
            </w:r>
            <w:r w:rsidR="00F942A9">
              <w:rPr>
                <w:noProof/>
                <w:webHidden/>
              </w:rPr>
            </w:r>
            <w:r w:rsidR="00F942A9">
              <w:rPr>
                <w:noProof/>
                <w:webHidden/>
              </w:rPr>
              <w:fldChar w:fldCharType="separate"/>
            </w:r>
            <w:r w:rsidR="00722B1C">
              <w:rPr>
                <w:noProof/>
                <w:webHidden/>
              </w:rPr>
              <w:t>82</w:t>
            </w:r>
            <w:r w:rsidR="00F942A9">
              <w:rPr>
                <w:noProof/>
                <w:webHidden/>
              </w:rPr>
              <w:fldChar w:fldCharType="end"/>
            </w:r>
          </w:hyperlink>
        </w:p>
        <w:p w14:paraId="1FF4CB17" w14:textId="01E7FD93" w:rsidR="00F942A9" w:rsidRDefault="008C584B">
          <w:pPr>
            <w:pStyle w:val="TOC3"/>
            <w:tabs>
              <w:tab w:val="right" w:leader="dot" w:pos="9350"/>
            </w:tabs>
            <w:rPr>
              <w:noProof/>
            </w:rPr>
          </w:pPr>
          <w:hyperlink w:anchor="_Toc96957025" w:history="1">
            <w:r w:rsidR="00F942A9" w:rsidRPr="004E2C53">
              <w:rPr>
                <w:rStyle w:val="Hyperlink"/>
                <w:rFonts w:ascii="Arial" w:hAnsi="Arial" w:cs="Arial"/>
                <w:noProof/>
              </w:rPr>
              <w:t>Allowable Benefit Costs</w:t>
            </w:r>
            <w:r w:rsidR="00F942A9">
              <w:rPr>
                <w:noProof/>
                <w:webHidden/>
              </w:rPr>
              <w:tab/>
            </w:r>
            <w:r w:rsidR="00F942A9">
              <w:rPr>
                <w:noProof/>
                <w:webHidden/>
              </w:rPr>
              <w:fldChar w:fldCharType="begin"/>
            </w:r>
            <w:r w:rsidR="00F942A9">
              <w:rPr>
                <w:noProof/>
                <w:webHidden/>
              </w:rPr>
              <w:instrText xml:space="preserve"> PAGEREF _Toc96957025 \h </w:instrText>
            </w:r>
            <w:r w:rsidR="00F942A9">
              <w:rPr>
                <w:noProof/>
                <w:webHidden/>
              </w:rPr>
            </w:r>
            <w:r w:rsidR="00F942A9">
              <w:rPr>
                <w:noProof/>
                <w:webHidden/>
              </w:rPr>
              <w:fldChar w:fldCharType="separate"/>
            </w:r>
            <w:r w:rsidR="00722B1C">
              <w:rPr>
                <w:noProof/>
                <w:webHidden/>
              </w:rPr>
              <w:t>82</w:t>
            </w:r>
            <w:r w:rsidR="00F942A9">
              <w:rPr>
                <w:noProof/>
                <w:webHidden/>
              </w:rPr>
              <w:fldChar w:fldCharType="end"/>
            </w:r>
          </w:hyperlink>
        </w:p>
        <w:p w14:paraId="0D1FF6BE" w14:textId="23CFFD83" w:rsidR="00F942A9" w:rsidRDefault="008C584B">
          <w:pPr>
            <w:pStyle w:val="TOC3"/>
            <w:tabs>
              <w:tab w:val="right" w:leader="dot" w:pos="9350"/>
            </w:tabs>
            <w:rPr>
              <w:noProof/>
            </w:rPr>
          </w:pPr>
          <w:hyperlink w:anchor="_Toc96957026" w:history="1">
            <w:r w:rsidR="00F942A9" w:rsidRPr="004E2C53">
              <w:rPr>
                <w:rStyle w:val="Hyperlink"/>
                <w:rFonts w:ascii="Arial" w:hAnsi="Arial" w:cs="Arial"/>
                <w:noProof/>
              </w:rPr>
              <w:t>Non-Allowable Benefit Costs</w:t>
            </w:r>
            <w:r w:rsidR="00F942A9">
              <w:rPr>
                <w:noProof/>
                <w:webHidden/>
              </w:rPr>
              <w:tab/>
            </w:r>
            <w:r w:rsidR="00F942A9">
              <w:rPr>
                <w:noProof/>
                <w:webHidden/>
              </w:rPr>
              <w:fldChar w:fldCharType="begin"/>
            </w:r>
            <w:r w:rsidR="00F942A9">
              <w:rPr>
                <w:noProof/>
                <w:webHidden/>
              </w:rPr>
              <w:instrText xml:space="preserve"> PAGEREF _Toc96957026 \h </w:instrText>
            </w:r>
            <w:r w:rsidR="00F942A9">
              <w:rPr>
                <w:noProof/>
                <w:webHidden/>
              </w:rPr>
            </w:r>
            <w:r w:rsidR="00F942A9">
              <w:rPr>
                <w:noProof/>
                <w:webHidden/>
              </w:rPr>
              <w:fldChar w:fldCharType="separate"/>
            </w:r>
            <w:r w:rsidR="00722B1C">
              <w:rPr>
                <w:noProof/>
                <w:webHidden/>
              </w:rPr>
              <w:t>83</w:t>
            </w:r>
            <w:r w:rsidR="00F942A9">
              <w:rPr>
                <w:noProof/>
                <w:webHidden/>
              </w:rPr>
              <w:fldChar w:fldCharType="end"/>
            </w:r>
          </w:hyperlink>
        </w:p>
        <w:p w14:paraId="1E499225" w14:textId="35DE31AC" w:rsidR="00F942A9" w:rsidRDefault="008C584B">
          <w:pPr>
            <w:pStyle w:val="TOC3"/>
            <w:tabs>
              <w:tab w:val="right" w:leader="dot" w:pos="9350"/>
            </w:tabs>
            <w:rPr>
              <w:noProof/>
            </w:rPr>
          </w:pPr>
          <w:hyperlink w:anchor="_Toc96957027" w:history="1">
            <w:r w:rsidR="00F942A9" w:rsidRPr="004E2C53">
              <w:rPr>
                <w:rStyle w:val="Hyperlink"/>
                <w:rFonts w:ascii="Arial" w:hAnsi="Arial" w:cs="Arial"/>
                <w:noProof/>
              </w:rPr>
              <w:t>Documentation of Compensation and Benefit Costs</w:t>
            </w:r>
            <w:r w:rsidR="00F942A9">
              <w:rPr>
                <w:noProof/>
                <w:webHidden/>
              </w:rPr>
              <w:tab/>
            </w:r>
            <w:r w:rsidR="00F942A9">
              <w:rPr>
                <w:noProof/>
                <w:webHidden/>
              </w:rPr>
              <w:fldChar w:fldCharType="begin"/>
            </w:r>
            <w:r w:rsidR="00F942A9">
              <w:rPr>
                <w:noProof/>
                <w:webHidden/>
              </w:rPr>
              <w:instrText xml:space="preserve"> PAGEREF _Toc96957027 \h </w:instrText>
            </w:r>
            <w:r w:rsidR="00F942A9">
              <w:rPr>
                <w:noProof/>
                <w:webHidden/>
              </w:rPr>
            </w:r>
            <w:r w:rsidR="00F942A9">
              <w:rPr>
                <w:noProof/>
                <w:webHidden/>
              </w:rPr>
              <w:fldChar w:fldCharType="separate"/>
            </w:r>
            <w:r w:rsidR="00722B1C">
              <w:rPr>
                <w:noProof/>
                <w:webHidden/>
              </w:rPr>
              <w:t>83</w:t>
            </w:r>
            <w:r w:rsidR="00F942A9">
              <w:rPr>
                <w:noProof/>
                <w:webHidden/>
              </w:rPr>
              <w:fldChar w:fldCharType="end"/>
            </w:r>
          </w:hyperlink>
        </w:p>
        <w:p w14:paraId="077854FC" w14:textId="148F085A" w:rsidR="00F942A9" w:rsidRDefault="008C584B">
          <w:pPr>
            <w:pStyle w:val="TOC3"/>
            <w:tabs>
              <w:tab w:val="right" w:leader="dot" w:pos="9350"/>
            </w:tabs>
            <w:rPr>
              <w:noProof/>
            </w:rPr>
          </w:pPr>
          <w:hyperlink w:anchor="_Toc96957028" w:history="1">
            <w:r w:rsidR="00F942A9" w:rsidRPr="004E2C53">
              <w:rPr>
                <w:rStyle w:val="Hyperlink"/>
                <w:rFonts w:ascii="Arial" w:hAnsi="Arial" w:cs="Arial"/>
                <w:noProof/>
              </w:rPr>
              <w:t>Timekeeping Records</w:t>
            </w:r>
            <w:r w:rsidR="00F942A9">
              <w:rPr>
                <w:noProof/>
                <w:webHidden/>
              </w:rPr>
              <w:tab/>
            </w:r>
            <w:r w:rsidR="00F942A9">
              <w:rPr>
                <w:noProof/>
                <w:webHidden/>
              </w:rPr>
              <w:fldChar w:fldCharType="begin"/>
            </w:r>
            <w:r w:rsidR="00F942A9">
              <w:rPr>
                <w:noProof/>
                <w:webHidden/>
              </w:rPr>
              <w:instrText xml:space="preserve"> PAGEREF _Toc96957028 \h </w:instrText>
            </w:r>
            <w:r w:rsidR="00F942A9">
              <w:rPr>
                <w:noProof/>
                <w:webHidden/>
              </w:rPr>
            </w:r>
            <w:r w:rsidR="00F942A9">
              <w:rPr>
                <w:noProof/>
                <w:webHidden/>
              </w:rPr>
              <w:fldChar w:fldCharType="separate"/>
            </w:r>
            <w:r w:rsidR="00722B1C">
              <w:rPr>
                <w:noProof/>
                <w:webHidden/>
              </w:rPr>
              <w:t>84</w:t>
            </w:r>
            <w:r w:rsidR="00F942A9">
              <w:rPr>
                <w:noProof/>
                <w:webHidden/>
              </w:rPr>
              <w:fldChar w:fldCharType="end"/>
            </w:r>
          </w:hyperlink>
        </w:p>
        <w:p w14:paraId="2E60FC39" w14:textId="0AC6EEDA" w:rsidR="00F942A9" w:rsidRDefault="008C584B">
          <w:pPr>
            <w:pStyle w:val="TOC3"/>
            <w:tabs>
              <w:tab w:val="right" w:leader="dot" w:pos="9350"/>
            </w:tabs>
            <w:rPr>
              <w:noProof/>
            </w:rPr>
          </w:pPr>
          <w:hyperlink w:anchor="_Toc96957029" w:history="1">
            <w:r w:rsidR="00F942A9" w:rsidRPr="004E2C53">
              <w:rPr>
                <w:rStyle w:val="Hyperlink"/>
                <w:rFonts w:ascii="Arial" w:hAnsi="Arial" w:cs="Arial"/>
                <w:noProof/>
              </w:rPr>
              <w:t>Approval of Payroll Expenditures</w:t>
            </w:r>
            <w:r w:rsidR="00F942A9">
              <w:rPr>
                <w:noProof/>
                <w:webHidden/>
              </w:rPr>
              <w:tab/>
            </w:r>
            <w:r w:rsidR="00F942A9">
              <w:rPr>
                <w:noProof/>
                <w:webHidden/>
              </w:rPr>
              <w:fldChar w:fldCharType="begin"/>
            </w:r>
            <w:r w:rsidR="00F942A9">
              <w:rPr>
                <w:noProof/>
                <w:webHidden/>
              </w:rPr>
              <w:instrText xml:space="preserve"> PAGEREF _Toc96957029 \h </w:instrText>
            </w:r>
            <w:r w:rsidR="00F942A9">
              <w:rPr>
                <w:noProof/>
                <w:webHidden/>
              </w:rPr>
            </w:r>
            <w:r w:rsidR="00F942A9">
              <w:rPr>
                <w:noProof/>
                <w:webHidden/>
              </w:rPr>
              <w:fldChar w:fldCharType="separate"/>
            </w:r>
            <w:r w:rsidR="00722B1C">
              <w:rPr>
                <w:noProof/>
                <w:webHidden/>
              </w:rPr>
              <w:t>84</w:t>
            </w:r>
            <w:r w:rsidR="00F942A9">
              <w:rPr>
                <w:noProof/>
                <w:webHidden/>
              </w:rPr>
              <w:fldChar w:fldCharType="end"/>
            </w:r>
          </w:hyperlink>
        </w:p>
        <w:p w14:paraId="59B8E4C8" w14:textId="1C2C1FC8" w:rsidR="00F942A9" w:rsidRDefault="008C584B">
          <w:pPr>
            <w:pStyle w:val="TOC3"/>
            <w:tabs>
              <w:tab w:val="right" w:leader="dot" w:pos="9350"/>
            </w:tabs>
            <w:rPr>
              <w:noProof/>
            </w:rPr>
          </w:pPr>
          <w:hyperlink w:anchor="_Toc96957030" w:history="1">
            <w:r w:rsidR="00F942A9" w:rsidRPr="004E2C53">
              <w:rPr>
                <w:rStyle w:val="Hyperlink"/>
                <w:rFonts w:ascii="Arial" w:hAnsi="Arial" w:cs="Arial"/>
                <w:noProof/>
              </w:rPr>
              <w:t>Selection of Grant-Funded Staff</w:t>
            </w:r>
            <w:r w:rsidR="00F942A9">
              <w:rPr>
                <w:noProof/>
                <w:webHidden/>
              </w:rPr>
              <w:tab/>
            </w:r>
            <w:r w:rsidR="00F942A9">
              <w:rPr>
                <w:noProof/>
                <w:webHidden/>
              </w:rPr>
              <w:fldChar w:fldCharType="begin"/>
            </w:r>
            <w:r w:rsidR="00F942A9">
              <w:rPr>
                <w:noProof/>
                <w:webHidden/>
              </w:rPr>
              <w:instrText xml:space="preserve"> PAGEREF _Toc96957030 \h </w:instrText>
            </w:r>
            <w:r w:rsidR="00F942A9">
              <w:rPr>
                <w:noProof/>
                <w:webHidden/>
              </w:rPr>
            </w:r>
            <w:r w:rsidR="00F942A9">
              <w:rPr>
                <w:noProof/>
                <w:webHidden/>
              </w:rPr>
              <w:fldChar w:fldCharType="separate"/>
            </w:r>
            <w:r w:rsidR="00722B1C">
              <w:rPr>
                <w:noProof/>
                <w:webHidden/>
              </w:rPr>
              <w:t>84</w:t>
            </w:r>
            <w:r w:rsidR="00F942A9">
              <w:rPr>
                <w:noProof/>
                <w:webHidden/>
              </w:rPr>
              <w:fldChar w:fldCharType="end"/>
            </w:r>
          </w:hyperlink>
        </w:p>
        <w:p w14:paraId="252DB0D6" w14:textId="219BFD49" w:rsidR="00F942A9" w:rsidRDefault="008C584B">
          <w:pPr>
            <w:pStyle w:val="TOC3"/>
            <w:tabs>
              <w:tab w:val="right" w:leader="dot" w:pos="9350"/>
            </w:tabs>
            <w:rPr>
              <w:noProof/>
            </w:rPr>
          </w:pPr>
          <w:hyperlink w:anchor="_Toc96957031" w:history="1">
            <w:r w:rsidR="00F942A9" w:rsidRPr="004E2C53">
              <w:rPr>
                <w:rStyle w:val="Hyperlink"/>
                <w:rFonts w:ascii="Arial" w:hAnsi="Arial" w:cs="Arial"/>
                <w:noProof/>
              </w:rPr>
              <w:t>New Positions</w:t>
            </w:r>
            <w:r w:rsidR="00F942A9">
              <w:rPr>
                <w:noProof/>
                <w:webHidden/>
              </w:rPr>
              <w:tab/>
            </w:r>
            <w:r w:rsidR="00F942A9">
              <w:rPr>
                <w:noProof/>
                <w:webHidden/>
              </w:rPr>
              <w:fldChar w:fldCharType="begin"/>
            </w:r>
            <w:r w:rsidR="00F942A9">
              <w:rPr>
                <w:noProof/>
                <w:webHidden/>
              </w:rPr>
              <w:instrText xml:space="preserve"> PAGEREF _Toc96957031 \h </w:instrText>
            </w:r>
            <w:r w:rsidR="00F942A9">
              <w:rPr>
                <w:noProof/>
                <w:webHidden/>
              </w:rPr>
            </w:r>
            <w:r w:rsidR="00F942A9">
              <w:rPr>
                <w:noProof/>
                <w:webHidden/>
              </w:rPr>
              <w:fldChar w:fldCharType="separate"/>
            </w:r>
            <w:r w:rsidR="00722B1C">
              <w:rPr>
                <w:noProof/>
                <w:webHidden/>
              </w:rPr>
              <w:t>84</w:t>
            </w:r>
            <w:r w:rsidR="00F942A9">
              <w:rPr>
                <w:noProof/>
                <w:webHidden/>
              </w:rPr>
              <w:fldChar w:fldCharType="end"/>
            </w:r>
          </w:hyperlink>
        </w:p>
        <w:p w14:paraId="64E5D5F6" w14:textId="4668D6DC" w:rsidR="00F942A9" w:rsidRDefault="008C584B">
          <w:pPr>
            <w:pStyle w:val="TOC3"/>
            <w:tabs>
              <w:tab w:val="right" w:leader="dot" w:pos="9350"/>
            </w:tabs>
            <w:rPr>
              <w:noProof/>
            </w:rPr>
          </w:pPr>
          <w:hyperlink w:anchor="_Toc96957032" w:history="1">
            <w:r w:rsidR="00F942A9" w:rsidRPr="004E2C53">
              <w:rPr>
                <w:rStyle w:val="Hyperlink"/>
                <w:rFonts w:ascii="Arial" w:hAnsi="Arial" w:cs="Arial"/>
                <w:noProof/>
              </w:rPr>
              <w:t>New Hires</w:t>
            </w:r>
            <w:r w:rsidR="00F942A9">
              <w:rPr>
                <w:noProof/>
                <w:webHidden/>
              </w:rPr>
              <w:tab/>
            </w:r>
            <w:r w:rsidR="00F942A9">
              <w:rPr>
                <w:noProof/>
                <w:webHidden/>
              </w:rPr>
              <w:fldChar w:fldCharType="begin"/>
            </w:r>
            <w:r w:rsidR="00F942A9">
              <w:rPr>
                <w:noProof/>
                <w:webHidden/>
              </w:rPr>
              <w:instrText xml:space="preserve"> PAGEREF _Toc96957032 \h </w:instrText>
            </w:r>
            <w:r w:rsidR="00F942A9">
              <w:rPr>
                <w:noProof/>
                <w:webHidden/>
              </w:rPr>
            </w:r>
            <w:r w:rsidR="00F942A9">
              <w:rPr>
                <w:noProof/>
                <w:webHidden/>
              </w:rPr>
              <w:fldChar w:fldCharType="separate"/>
            </w:r>
            <w:r w:rsidR="00722B1C">
              <w:rPr>
                <w:noProof/>
                <w:webHidden/>
              </w:rPr>
              <w:t>85</w:t>
            </w:r>
            <w:r w:rsidR="00F942A9">
              <w:rPr>
                <w:noProof/>
                <w:webHidden/>
              </w:rPr>
              <w:fldChar w:fldCharType="end"/>
            </w:r>
          </w:hyperlink>
        </w:p>
        <w:p w14:paraId="604E1E80" w14:textId="1F1A8969" w:rsidR="00F942A9" w:rsidRDefault="008C584B">
          <w:pPr>
            <w:pStyle w:val="TOC3"/>
            <w:tabs>
              <w:tab w:val="right" w:leader="dot" w:pos="9350"/>
            </w:tabs>
            <w:rPr>
              <w:noProof/>
            </w:rPr>
          </w:pPr>
          <w:hyperlink w:anchor="_Toc96957033" w:history="1">
            <w:r w:rsidR="00F942A9" w:rsidRPr="004E2C53">
              <w:rPr>
                <w:rStyle w:val="Hyperlink"/>
                <w:rFonts w:ascii="Arial" w:hAnsi="Arial" w:cs="Arial"/>
                <w:noProof/>
              </w:rPr>
              <w:t>Transfer of Personnel</w:t>
            </w:r>
            <w:r w:rsidR="00F942A9">
              <w:rPr>
                <w:noProof/>
                <w:webHidden/>
              </w:rPr>
              <w:tab/>
            </w:r>
            <w:r w:rsidR="00F942A9">
              <w:rPr>
                <w:noProof/>
                <w:webHidden/>
              </w:rPr>
              <w:fldChar w:fldCharType="begin"/>
            </w:r>
            <w:r w:rsidR="00F942A9">
              <w:rPr>
                <w:noProof/>
                <w:webHidden/>
              </w:rPr>
              <w:instrText xml:space="preserve"> PAGEREF _Toc96957033 \h </w:instrText>
            </w:r>
            <w:r w:rsidR="00F942A9">
              <w:rPr>
                <w:noProof/>
                <w:webHidden/>
              </w:rPr>
            </w:r>
            <w:r w:rsidR="00F942A9">
              <w:rPr>
                <w:noProof/>
                <w:webHidden/>
              </w:rPr>
              <w:fldChar w:fldCharType="separate"/>
            </w:r>
            <w:r w:rsidR="00722B1C">
              <w:rPr>
                <w:noProof/>
                <w:webHidden/>
              </w:rPr>
              <w:t>85</w:t>
            </w:r>
            <w:r w:rsidR="00F942A9">
              <w:rPr>
                <w:noProof/>
                <w:webHidden/>
              </w:rPr>
              <w:fldChar w:fldCharType="end"/>
            </w:r>
          </w:hyperlink>
        </w:p>
        <w:p w14:paraId="2FF4F010" w14:textId="6BEF8FC0" w:rsidR="00F942A9" w:rsidRDefault="008C584B">
          <w:pPr>
            <w:pStyle w:val="TOC3"/>
            <w:tabs>
              <w:tab w:val="right" w:leader="dot" w:pos="9350"/>
            </w:tabs>
            <w:rPr>
              <w:noProof/>
            </w:rPr>
          </w:pPr>
          <w:hyperlink w:anchor="_Toc96957034" w:history="1">
            <w:r w:rsidR="00F942A9" w:rsidRPr="004E2C53">
              <w:rPr>
                <w:rStyle w:val="Hyperlink"/>
                <w:rFonts w:ascii="Arial" w:hAnsi="Arial" w:cs="Arial"/>
                <w:noProof/>
              </w:rPr>
              <w:t>Job description for all grant funded staff</w:t>
            </w:r>
            <w:r w:rsidR="00F942A9">
              <w:rPr>
                <w:noProof/>
                <w:webHidden/>
              </w:rPr>
              <w:tab/>
            </w:r>
            <w:r w:rsidR="00F942A9">
              <w:rPr>
                <w:noProof/>
                <w:webHidden/>
              </w:rPr>
              <w:fldChar w:fldCharType="begin"/>
            </w:r>
            <w:r w:rsidR="00F942A9">
              <w:rPr>
                <w:noProof/>
                <w:webHidden/>
              </w:rPr>
              <w:instrText xml:space="preserve"> PAGEREF _Toc96957034 \h </w:instrText>
            </w:r>
            <w:r w:rsidR="00F942A9">
              <w:rPr>
                <w:noProof/>
                <w:webHidden/>
              </w:rPr>
            </w:r>
            <w:r w:rsidR="00F942A9">
              <w:rPr>
                <w:noProof/>
                <w:webHidden/>
              </w:rPr>
              <w:fldChar w:fldCharType="separate"/>
            </w:r>
            <w:r w:rsidR="00722B1C">
              <w:rPr>
                <w:noProof/>
                <w:webHidden/>
              </w:rPr>
              <w:t>86</w:t>
            </w:r>
            <w:r w:rsidR="00F942A9">
              <w:rPr>
                <w:noProof/>
                <w:webHidden/>
              </w:rPr>
              <w:fldChar w:fldCharType="end"/>
            </w:r>
          </w:hyperlink>
        </w:p>
        <w:p w14:paraId="62AA6E4D" w14:textId="79B93536" w:rsidR="00F942A9" w:rsidRDefault="008C584B">
          <w:pPr>
            <w:pStyle w:val="TOC3"/>
            <w:tabs>
              <w:tab w:val="right" w:leader="dot" w:pos="9350"/>
            </w:tabs>
            <w:rPr>
              <w:noProof/>
            </w:rPr>
          </w:pPr>
          <w:hyperlink w:anchor="_Toc96957035" w:history="1">
            <w:r w:rsidR="00F942A9" w:rsidRPr="004E2C53">
              <w:rPr>
                <w:rStyle w:val="Hyperlink"/>
                <w:rFonts w:ascii="Arial" w:hAnsi="Arial" w:cs="Arial"/>
                <w:noProof/>
              </w:rPr>
              <w:t>Roster of all grant funded staff</w:t>
            </w:r>
            <w:r w:rsidR="00F942A9">
              <w:rPr>
                <w:noProof/>
                <w:webHidden/>
              </w:rPr>
              <w:tab/>
            </w:r>
            <w:r w:rsidR="00F942A9">
              <w:rPr>
                <w:noProof/>
                <w:webHidden/>
              </w:rPr>
              <w:fldChar w:fldCharType="begin"/>
            </w:r>
            <w:r w:rsidR="00F942A9">
              <w:rPr>
                <w:noProof/>
                <w:webHidden/>
              </w:rPr>
              <w:instrText xml:space="preserve"> PAGEREF _Toc96957035 \h </w:instrText>
            </w:r>
            <w:r w:rsidR="00F942A9">
              <w:rPr>
                <w:noProof/>
                <w:webHidden/>
              </w:rPr>
            </w:r>
            <w:r w:rsidR="00F942A9">
              <w:rPr>
                <w:noProof/>
                <w:webHidden/>
              </w:rPr>
              <w:fldChar w:fldCharType="separate"/>
            </w:r>
            <w:r w:rsidR="00722B1C">
              <w:rPr>
                <w:noProof/>
                <w:webHidden/>
              </w:rPr>
              <w:t>86</w:t>
            </w:r>
            <w:r w:rsidR="00F942A9">
              <w:rPr>
                <w:noProof/>
                <w:webHidden/>
              </w:rPr>
              <w:fldChar w:fldCharType="end"/>
            </w:r>
          </w:hyperlink>
        </w:p>
        <w:p w14:paraId="3F566DAB" w14:textId="6C106A84" w:rsidR="00F942A9" w:rsidRDefault="008C584B">
          <w:pPr>
            <w:pStyle w:val="TOC3"/>
            <w:tabs>
              <w:tab w:val="right" w:leader="dot" w:pos="9350"/>
            </w:tabs>
            <w:rPr>
              <w:noProof/>
            </w:rPr>
          </w:pPr>
          <w:hyperlink w:anchor="_Toc96957036" w:history="1">
            <w:r w:rsidR="00F942A9" w:rsidRPr="004E2C53">
              <w:rPr>
                <w:rStyle w:val="Hyperlink"/>
                <w:rFonts w:ascii="Arial" w:hAnsi="Arial" w:cs="Arial"/>
                <w:noProof/>
              </w:rPr>
              <w:t>Budgeting of grant funded staff</w:t>
            </w:r>
            <w:r w:rsidR="00F942A9">
              <w:rPr>
                <w:noProof/>
                <w:webHidden/>
              </w:rPr>
              <w:tab/>
            </w:r>
            <w:r w:rsidR="00F942A9">
              <w:rPr>
                <w:noProof/>
                <w:webHidden/>
              </w:rPr>
              <w:fldChar w:fldCharType="begin"/>
            </w:r>
            <w:r w:rsidR="00F942A9">
              <w:rPr>
                <w:noProof/>
                <w:webHidden/>
              </w:rPr>
              <w:instrText xml:space="preserve"> PAGEREF _Toc96957036 \h </w:instrText>
            </w:r>
            <w:r w:rsidR="00F942A9">
              <w:rPr>
                <w:noProof/>
                <w:webHidden/>
              </w:rPr>
            </w:r>
            <w:r w:rsidR="00F942A9">
              <w:rPr>
                <w:noProof/>
                <w:webHidden/>
              </w:rPr>
              <w:fldChar w:fldCharType="separate"/>
            </w:r>
            <w:r w:rsidR="00722B1C">
              <w:rPr>
                <w:noProof/>
                <w:webHidden/>
              </w:rPr>
              <w:t>87</w:t>
            </w:r>
            <w:r w:rsidR="00F942A9">
              <w:rPr>
                <w:noProof/>
                <w:webHidden/>
              </w:rPr>
              <w:fldChar w:fldCharType="end"/>
            </w:r>
          </w:hyperlink>
        </w:p>
        <w:p w14:paraId="71BA0FF6" w14:textId="5CFC7E74" w:rsidR="00F942A9" w:rsidRDefault="008C584B">
          <w:pPr>
            <w:pStyle w:val="TOC3"/>
            <w:tabs>
              <w:tab w:val="right" w:leader="dot" w:pos="9350"/>
            </w:tabs>
            <w:rPr>
              <w:noProof/>
            </w:rPr>
          </w:pPr>
          <w:hyperlink w:anchor="_Toc96957037" w:history="1">
            <w:r w:rsidR="00F942A9" w:rsidRPr="004E2C53">
              <w:rPr>
                <w:rStyle w:val="Hyperlink"/>
                <w:rFonts w:ascii="Arial" w:hAnsi="Arial" w:cs="Arial"/>
                <w:noProof/>
              </w:rPr>
              <w:t>Time and Effort Documentation</w:t>
            </w:r>
            <w:r w:rsidR="00F942A9">
              <w:rPr>
                <w:noProof/>
                <w:webHidden/>
              </w:rPr>
              <w:tab/>
            </w:r>
            <w:r w:rsidR="00F942A9">
              <w:rPr>
                <w:noProof/>
                <w:webHidden/>
              </w:rPr>
              <w:fldChar w:fldCharType="begin"/>
            </w:r>
            <w:r w:rsidR="00F942A9">
              <w:rPr>
                <w:noProof/>
                <w:webHidden/>
              </w:rPr>
              <w:instrText xml:space="preserve"> PAGEREF _Toc96957037 \h </w:instrText>
            </w:r>
            <w:r w:rsidR="00F942A9">
              <w:rPr>
                <w:noProof/>
                <w:webHidden/>
              </w:rPr>
            </w:r>
            <w:r w:rsidR="00F942A9">
              <w:rPr>
                <w:noProof/>
                <w:webHidden/>
              </w:rPr>
              <w:fldChar w:fldCharType="separate"/>
            </w:r>
            <w:r w:rsidR="00722B1C">
              <w:rPr>
                <w:noProof/>
                <w:webHidden/>
              </w:rPr>
              <w:t>87</w:t>
            </w:r>
            <w:r w:rsidR="00F942A9">
              <w:rPr>
                <w:noProof/>
                <w:webHidden/>
              </w:rPr>
              <w:fldChar w:fldCharType="end"/>
            </w:r>
          </w:hyperlink>
        </w:p>
        <w:p w14:paraId="0A033E37" w14:textId="5F1AED05" w:rsidR="00F942A9" w:rsidRDefault="008C584B">
          <w:pPr>
            <w:pStyle w:val="TOC2"/>
            <w:tabs>
              <w:tab w:val="right" w:leader="dot" w:pos="9350"/>
            </w:tabs>
            <w:rPr>
              <w:noProof/>
            </w:rPr>
          </w:pPr>
          <w:hyperlink w:anchor="_Toc96957038" w:history="1">
            <w:r w:rsidR="00F942A9" w:rsidRPr="004E2C53">
              <w:rPr>
                <w:rStyle w:val="Hyperlink"/>
                <w:rFonts w:ascii="Arial" w:hAnsi="Arial" w:cs="Arial"/>
                <w:noProof/>
              </w:rPr>
              <w:t>Non-Payroll Costs</w:t>
            </w:r>
            <w:r w:rsidR="00F942A9">
              <w:rPr>
                <w:noProof/>
                <w:webHidden/>
              </w:rPr>
              <w:tab/>
            </w:r>
            <w:r w:rsidR="00F942A9">
              <w:rPr>
                <w:noProof/>
                <w:webHidden/>
              </w:rPr>
              <w:fldChar w:fldCharType="begin"/>
            </w:r>
            <w:r w:rsidR="00F942A9">
              <w:rPr>
                <w:noProof/>
                <w:webHidden/>
              </w:rPr>
              <w:instrText xml:space="preserve"> PAGEREF _Toc96957038 \h </w:instrText>
            </w:r>
            <w:r w:rsidR="00F942A9">
              <w:rPr>
                <w:noProof/>
                <w:webHidden/>
              </w:rPr>
            </w:r>
            <w:r w:rsidR="00F942A9">
              <w:rPr>
                <w:noProof/>
                <w:webHidden/>
              </w:rPr>
              <w:fldChar w:fldCharType="separate"/>
            </w:r>
            <w:r w:rsidR="00722B1C">
              <w:rPr>
                <w:noProof/>
                <w:webHidden/>
              </w:rPr>
              <w:t>89</w:t>
            </w:r>
            <w:r w:rsidR="00F942A9">
              <w:rPr>
                <w:noProof/>
                <w:webHidden/>
              </w:rPr>
              <w:fldChar w:fldCharType="end"/>
            </w:r>
          </w:hyperlink>
        </w:p>
        <w:p w14:paraId="3976828C" w14:textId="53A78BAD" w:rsidR="00F942A9" w:rsidRDefault="008C584B">
          <w:pPr>
            <w:pStyle w:val="TOC3"/>
            <w:tabs>
              <w:tab w:val="right" w:leader="dot" w:pos="9350"/>
            </w:tabs>
            <w:rPr>
              <w:noProof/>
            </w:rPr>
          </w:pPr>
          <w:hyperlink w:anchor="_Toc96957039" w:history="1">
            <w:r w:rsidR="00F942A9" w:rsidRPr="004E2C53">
              <w:rPr>
                <w:rStyle w:val="Hyperlink"/>
                <w:rFonts w:ascii="Arial" w:hAnsi="Arial" w:cs="Arial"/>
                <w:noProof/>
              </w:rPr>
              <w:t>Purchase Requisitions</w:t>
            </w:r>
            <w:r w:rsidR="00F942A9">
              <w:rPr>
                <w:noProof/>
                <w:webHidden/>
              </w:rPr>
              <w:tab/>
            </w:r>
            <w:r w:rsidR="00F942A9">
              <w:rPr>
                <w:noProof/>
                <w:webHidden/>
              </w:rPr>
              <w:fldChar w:fldCharType="begin"/>
            </w:r>
            <w:r w:rsidR="00F942A9">
              <w:rPr>
                <w:noProof/>
                <w:webHidden/>
              </w:rPr>
              <w:instrText xml:space="preserve"> PAGEREF _Toc96957039 \h </w:instrText>
            </w:r>
            <w:r w:rsidR="00F942A9">
              <w:rPr>
                <w:noProof/>
                <w:webHidden/>
              </w:rPr>
            </w:r>
            <w:r w:rsidR="00F942A9">
              <w:rPr>
                <w:noProof/>
                <w:webHidden/>
              </w:rPr>
              <w:fldChar w:fldCharType="separate"/>
            </w:r>
            <w:r w:rsidR="00722B1C">
              <w:rPr>
                <w:noProof/>
                <w:webHidden/>
              </w:rPr>
              <w:t>90</w:t>
            </w:r>
            <w:r w:rsidR="00F942A9">
              <w:rPr>
                <w:noProof/>
                <w:webHidden/>
              </w:rPr>
              <w:fldChar w:fldCharType="end"/>
            </w:r>
          </w:hyperlink>
        </w:p>
        <w:p w14:paraId="127B020A" w14:textId="516FC438" w:rsidR="00F942A9" w:rsidRDefault="008C584B">
          <w:pPr>
            <w:pStyle w:val="TOC3"/>
            <w:tabs>
              <w:tab w:val="right" w:leader="dot" w:pos="9350"/>
            </w:tabs>
            <w:rPr>
              <w:noProof/>
            </w:rPr>
          </w:pPr>
          <w:hyperlink w:anchor="_Toc96957040" w:history="1">
            <w:r w:rsidR="00F942A9" w:rsidRPr="004E2C53">
              <w:rPr>
                <w:rStyle w:val="Hyperlink"/>
                <w:rFonts w:ascii="Arial" w:hAnsi="Arial" w:cs="Arial"/>
                <w:noProof/>
              </w:rPr>
              <w:t>Purchase Orders</w:t>
            </w:r>
            <w:r w:rsidR="00F942A9">
              <w:rPr>
                <w:noProof/>
                <w:webHidden/>
              </w:rPr>
              <w:tab/>
            </w:r>
            <w:r w:rsidR="00F942A9">
              <w:rPr>
                <w:noProof/>
                <w:webHidden/>
              </w:rPr>
              <w:fldChar w:fldCharType="begin"/>
            </w:r>
            <w:r w:rsidR="00F942A9">
              <w:rPr>
                <w:noProof/>
                <w:webHidden/>
              </w:rPr>
              <w:instrText xml:space="preserve"> PAGEREF _Toc96957040 \h </w:instrText>
            </w:r>
            <w:r w:rsidR="00F942A9">
              <w:rPr>
                <w:noProof/>
                <w:webHidden/>
              </w:rPr>
            </w:r>
            <w:r w:rsidR="00F942A9">
              <w:rPr>
                <w:noProof/>
                <w:webHidden/>
              </w:rPr>
              <w:fldChar w:fldCharType="separate"/>
            </w:r>
            <w:r w:rsidR="00722B1C">
              <w:rPr>
                <w:noProof/>
                <w:webHidden/>
              </w:rPr>
              <w:t>90</w:t>
            </w:r>
            <w:r w:rsidR="00F942A9">
              <w:rPr>
                <w:noProof/>
                <w:webHidden/>
              </w:rPr>
              <w:fldChar w:fldCharType="end"/>
            </w:r>
          </w:hyperlink>
        </w:p>
        <w:p w14:paraId="1409F08F" w14:textId="47FBB7B0" w:rsidR="00F942A9" w:rsidRDefault="008C584B">
          <w:pPr>
            <w:pStyle w:val="TOC3"/>
            <w:tabs>
              <w:tab w:val="right" w:leader="dot" w:pos="9350"/>
            </w:tabs>
            <w:rPr>
              <w:noProof/>
            </w:rPr>
          </w:pPr>
          <w:hyperlink w:anchor="_Toc96957041" w:history="1">
            <w:r w:rsidR="00F942A9" w:rsidRPr="004E2C53">
              <w:rPr>
                <w:rStyle w:val="Hyperlink"/>
                <w:rFonts w:ascii="Arial" w:hAnsi="Arial" w:cs="Arial"/>
                <w:noProof/>
              </w:rPr>
              <w:t>Approval of Purchase Orders</w:t>
            </w:r>
            <w:r w:rsidR="00F942A9">
              <w:rPr>
                <w:noProof/>
                <w:webHidden/>
              </w:rPr>
              <w:tab/>
            </w:r>
            <w:r w:rsidR="00F942A9">
              <w:rPr>
                <w:noProof/>
                <w:webHidden/>
              </w:rPr>
              <w:fldChar w:fldCharType="begin"/>
            </w:r>
            <w:r w:rsidR="00F942A9">
              <w:rPr>
                <w:noProof/>
                <w:webHidden/>
              </w:rPr>
              <w:instrText xml:space="preserve"> PAGEREF _Toc96957041 \h </w:instrText>
            </w:r>
            <w:r w:rsidR="00F942A9">
              <w:rPr>
                <w:noProof/>
                <w:webHidden/>
              </w:rPr>
            </w:r>
            <w:r w:rsidR="00F942A9">
              <w:rPr>
                <w:noProof/>
                <w:webHidden/>
              </w:rPr>
              <w:fldChar w:fldCharType="separate"/>
            </w:r>
            <w:r w:rsidR="00722B1C">
              <w:rPr>
                <w:noProof/>
                <w:webHidden/>
              </w:rPr>
              <w:t>90</w:t>
            </w:r>
            <w:r w:rsidR="00F942A9">
              <w:rPr>
                <w:noProof/>
                <w:webHidden/>
              </w:rPr>
              <w:fldChar w:fldCharType="end"/>
            </w:r>
          </w:hyperlink>
        </w:p>
        <w:p w14:paraId="5C5E56E5" w14:textId="2EF723F5" w:rsidR="00F942A9" w:rsidRDefault="008C584B">
          <w:pPr>
            <w:pStyle w:val="TOC3"/>
            <w:tabs>
              <w:tab w:val="right" w:leader="dot" w:pos="9350"/>
            </w:tabs>
            <w:rPr>
              <w:noProof/>
            </w:rPr>
          </w:pPr>
          <w:hyperlink w:anchor="_Toc96957042" w:history="1">
            <w:r w:rsidR="00F942A9" w:rsidRPr="004E2C53">
              <w:rPr>
                <w:rStyle w:val="Hyperlink"/>
                <w:rFonts w:ascii="Arial" w:hAnsi="Arial" w:cs="Arial"/>
                <w:noProof/>
              </w:rPr>
              <w:t>Purchase Order Deadline(s)</w:t>
            </w:r>
            <w:r w:rsidR="00F942A9">
              <w:rPr>
                <w:noProof/>
                <w:webHidden/>
              </w:rPr>
              <w:tab/>
            </w:r>
            <w:r w:rsidR="00F942A9">
              <w:rPr>
                <w:noProof/>
                <w:webHidden/>
              </w:rPr>
              <w:fldChar w:fldCharType="begin"/>
            </w:r>
            <w:r w:rsidR="00F942A9">
              <w:rPr>
                <w:noProof/>
                <w:webHidden/>
              </w:rPr>
              <w:instrText xml:space="preserve"> PAGEREF _Toc96957042 \h </w:instrText>
            </w:r>
            <w:r w:rsidR="00F942A9">
              <w:rPr>
                <w:noProof/>
                <w:webHidden/>
              </w:rPr>
            </w:r>
            <w:r w:rsidR="00F942A9">
              <w:rPr>
                <w:noProof/>
                <w:webHidden/>
              </w:rPr>
              <w:fldChar w:fldCharType="separate"/>
            </w:r>
            <w:r w:rsidR="00722B1C">
              <w:rPr>
                <w:noProof/>
                <w:webHidden/>
              </w:rPr>
              <w:t>91</w:t>
            </w:r>
            <w:r w:rsidR="00F942A9">
              <w:rPr>
                <w:noProof/>
                <w:webHidden/>
              </w:rPr>
              <w:fldChar w:fldCharType="end"/>
            </w:r>
          </w:hyperlink>
        </w:p>
        <w:p w14:paraId="2A386AD5" w14:textId="4778F1C6" w:rsidR="00F942A9" w:rsidRDefault="008C584B">
          <w:pPr>
            <w:pStyle w:val="TOC3"/>
            <w:tabs>
              <w:tab w:val="right" w:leader="dot" w:pos="9350"/>
            </w:tabs>
            <w:rPr>
              <w:noProof/>
            </w:rPr>
          </w:pPr>
          <w:hyperlink w:anchor="_Toc96957043" w:history="1">
            <w:r w:rsidR="00F942A9" w:rsidRPr="004E2C53">
              <w:rPr>
                <w:rStyle w:val="Hyperlink"/>
                <w:rFonts w:ascii="Arial" w:hAnsi="Arial" w:cs="Arial"/>
                <w:noProof/>
              </w:rPr>
              <w:t>Receipts of Goods and/or Services</w:t>
            </w:r>
            <w:r w:rsidR="00F942A9">
              <w:rPr>
                <w:noProof/>
                <w:webHidden/>
              </w:rPr>
              <w:tab/>
            </w:r>
            <w:r w:rsidR="00F942A9">
              <w:rPr>
                <w:noProof/>
                <w:webHidden/>
              </w:rPr>
              <w:fldChar w:fldCharType="begin"/>
            </w:r>
            <w:r w:rsidR="00F942A9">
              <w:rPr>
                <w:noProof/>
                <w:webHidden/>
              </w:rPr>
              <w:instrText xml:space="preserve"> PAGEREF _Toc96957043 \h </w:instrText>
            </w:r>
            <w:r w:rsidR="00F942A9">
              <w:rPr>
                <w:noProof/>
                <w:webHidden/>
              </w:rPr>
            </w:r>
            <w:r w:rsidR="00F942A9">
              <w:rPr>
                <w:noProof/>
                <w:webHidden/>
              </w:rPr>
              <w:fldChar w:fldCharType="separate"/>
            </w:r>
            <w:r w:rsidR="00722B1C">
              <w:rPr>
                <w:noProof/>
                <w:webHidden/>
              </w:rPr>
              <w:t>91</w:t>
            </w:r>
            <w:r w:rsidR="00F942A9">
              <w:rPr>
                <w:noProof/>
                <w:webHidden/>
              </w:rPr>
              <w:fldChar w:fldCharType="end"/>
            </w:r>
          </w:hyperlink>
        </w:p>
        <w:p w14:paraId="51672679" w14:textId="7F038F55" w:rsidR="00F942A9" w:rsidRDefault="008C584B">
          <w:pPr>
            <w:pStyle w:val="TOC3"/>
            <w:tabs>
              <w:tab w:val="right" w:leader="dot" w:pos="9350"/>
            </w:tabs>
            <w:rPr>
              <w:noProof/>
            </w:rPr>
          </w:pPr>
          <w:hyperlink w:anchor="_Toc96957044" w:history="1">
            <w:r w:rsidR="00F942A9" w:rsidRPr="004E2C53">
              <w:rPr>
                <w:rStyle w:val="Hyperlink"/>
                <w:rFonts w:ascii="Arial" w:hAnsi="Arial" w:cs="Arial"/>
                <w:noProof/>
              </w:rPr>
              <w:t>Non-Purchase Order Purchases</w:t>
            </w:r>
            <w:r w:rsidR="00F942A9">
              <w:rPr>
                <w:noProof/>
                <w:webHidden/>
              </w:rPr>
              <w:tab/>
            </w:r>
            <w:r w:rsidR="00F942A9">
              <w:rPr>
                <w:noProof/>
                <w:webHidden/>
              </w:rPr>
              <w:fldChar w:fldCharType="begin"/>
            </w:r>
            <w:r w:rsidR="00F942A9">
              <w:rPr>
                <w:noProof/>
                <w:webHidden/>
              </w:rPr>
              <w:instrText xml:space="preserve"> PAGEREF _Toc96957044 \h </w:instrText>
            </w:r>
            <w:r w:rsidR="00F942A9">
              <w:rPr>
                <w:noProof/>
                <w:webHidden/>
              </w:rPr>
            </w:r>
            <w:r w:rsidR="00F942A9">
              <w:rPr>
                <w:noProof/>
                <w:webHidden/>
              </w:rPr>
              <w:fldChar w:fldCharType="separate"/>
            </w:r>
            <w:r w:rsidR="00722B1C">
              <w:rPr>
                <w:noProof/>
                <w:webHidden/>
              </w:rPr>
              <w:t>92</w:t>
            </w:r>
            <w:r w:rsidR="00F942A9">
              <w:rPr>
                <w:noProof/>
                <w:webHidden/>
              </w:rPr>
              <w:fldChar w:fldCharType="end"/>
            </w:r>
          </w:hyperlink>
        </w:p>
        <w:p w14:paraId="7D3BD987" w14:textId="4F185B58" w:rsidR="00F942A9" w:rsidRDefault="008C584B">
          <w:pPr>
            <w:pStyle w:val="TOC3"/>
            <w:tabs>
              <w:tab w:val="right" w:leader="dot" w:pos="9350"/>
            </w:tabs>
            <w:rPr>
              <w:noProof/>
            </w:rPr>
          </w:pPr>
          <w:hyperlink w:anchor="_Toc96957045" w:history="1">
            <w:r w:rsidR="00F942A9" w:rsidRPr="004E2C53">
              <w:rPr>
                <w:rStyle w:val="Hyperlink"/>
                <w:rFonts w:ascii="Arial" w:hAnsi="Arial" w:cs="Arial"/>
                <w:noProof/>
              </w:rPr>
              <w:t>Approval of Disbursements/Expenditures</w:t>
            </w:r>
            <w:r w:rsidR="00F942A9">
              <w:rPr>
                <w:noProof/>
                <w:webHidden/>
              </w:rPr>
              <w:tab/>
            </w:r>
            <w:r w:rsidR="00F942A9">
              <w:rPr>
                <w:noProof/>
                <w:webHidden/>
              </w:rPr>
              <w:fldChar w:fldCharType="begin"/>
            </w:r>
            <w:r w:rsidR="00F942A9">
              <w:rPr>
                <w:noProof/>
                <w:webHidden/>
              </w:rPr>
              <w:instrText xml:space="preserve"> PAGEREF _Toc96957045 \h </w:instrText>
            </w:r>
            <w:r w:rsidR="00F942A9">
              <w:rPr>
                <w:noProof/>
                <w:webHidden/>
              </w:rPr>
            </w:r>
            <w:r w:rsidR="00F942A9">
              <w:rPr>
                <w:noProof/>
                <w:webHidden/>
              </w:rPr>
              <w:fldChar w:fldCharType="separate"/>
            </w:r>
            <w:r w:rsidR="00722B1C">
              <w:rPr>
                <w:noProof/>
                <w:webHidden/>
              </w:rPr>
              <w:t>93</w:t>
            </w:r>
            <w:r w:rsidR="00F942A9">
              <w:rPr>
                <w:noProof/>
                <w:webHidden/>
              </w:rPr>
              <w:fldChar w:fldCharType="end"/>
            </w:r>
          </w:hyperlink>
        </w:p>
        <w:p w14:paraId="7C150D9F" w14:textId="4EF18495" w:rsidR="00F942A9" w:rsidRDefault="008C584B">
          <w:pPr>
            <w:pStyle w:val="TOC2"/>
            <w:tabs>
              <w:tab w:val="right" w:leader="dot" w:pos="9350"/>
            </w:tabs>
            <w:rPr>
              <w:noProof/>
            </w:rPr>
          </w:pPr>
          <w:hyperlink w:anchor="_Toc96957046" w:history="1">
            <w:r w:rsidR="00F942A9" w:rsidRPr="004E2C53">
              <w:rPr>
                <w:rStyle w:val="Hyperlink"/>
                <w:rFonts w:ascii="Arial" w:hAnsi="Arial" w:cs="Arial"/>
                <w:noProof/>
              </w:rPr>
              <w:t>Selected Items of Cost – Contracted Services</w:t>
            </w:r>
            <w:r w:rsidR="00F942A9">
              <w:rPr>
                <w:noProof/>
                <w:webHidden/>
              </w:rPr>
              <w:tab/>
            </w:r>
            <w:r w:rsidR="00F942A9">
              <w:rPr>
                <w:noProof/>
                <w:webHidden/>
              </w:rPr>
              <w:fldChar w:fldCharType="begin"/>
            </w:r>
            <w:r w:rsidR="00F942A9">
              <w:rPr>
                <w:noProof/>
                <w:webHidden/>
              </w:rPr>
              <w:instrText xml:space="preserve"> PAGEREF _Toc96957046 \h </w:instrText>
            </w:r>
            <w:r w:rsidR="00F942A9">
              <w:rPr>
                <w:noProof/>
                <w:webHidden/>
              </w:rPr>
            </w:r>
            <w:r w:rsidR="00F942A9">
              <w:rPr>
                <w:noProof/>
                <w:webHidden/>
              </w:rPr>
              <w:fldChar w:fldCharType="separate"/>
            </w:r>
            <w:r w:rsidR="00722B1C">
              <w:rPr>
                <w:noProof/>
                <w:webHidden/>
              </w:rPr>
              <w:t>93</w:t>
            </w:r>
            <w:r w:rsidR="00F942A9">
              <w:rPr>
                <w:noProof/>
                <w:webHidden/>
              </w:rPr>
              <w:fldChar w:fldCharType="end"/>
            </w:r>
          </w:hyperlink>
        </w:p>
        <w:p w14:paraId="4EB87716" w14:textId="74F2C1D1" w:rsidR="00F942A9" w:rsidRDefault="008C584B">
          <w:pPr>
            <w:pStyle w:val="TOC3"/>
            <w:tabs>
              <w:tab w:val="right" w:leader="dot" w:pos="9350"/>
            </w:tabs>
            <w:rPr>
              <w:noProof/>
            </w:rPr>
          </w:pPr>
          <w:hyperlink w:anchor="_Toc96957047" w:history="1">
            <w:r w:rsidR="00F942A9" w:rsidRPr="004E2C53">
              <w:rPr>
                <w:rStyle w:val="Hyperlink"/>
                <w:rFonts w:ascii="Arial" w:hAnsi="Arial" w:cs="Arial"/>
                <w:noProof/>
              </w:rPr>
              <w:t>Contracted Services - Definitions</w:t>
            </w:r>
            <w:r w:rsidR="00F942A9">
              <w:rPr>
                <w:noProof/>
                <w:webHidden/>
              </w:rPr>
              <w:tab/>
            </w:r>
            <w:r w:rsidR="00F942A9">
              <w:rPr>
                <w:noProof/>
                <w:webHidden/>
              </w:rPr>
              <w:fldChar w:fldCharType="begin"/>
            </w:r>
            <w:r w:rsidR="00F942A9">
              <w:rPr>
                <w:noProof/>
                <w:webHidden/>
              </w:rPr>
              <w:instrText xml:space="preserve"> PAGEREF _Toc96957047 \h </w:instrText>
            </w:r>
            <w:r w:rsidR="00F942A9">
              <w:rPr>
                <w:noProof/>
                <w:webHidden/>
              </w:rPr>
            </w:r>
            <w:r w:rsidR="00F942A9">
              <w:rPr>
                <w:noProof/>
                <w:webHidden/>
              </w:rPr>
              <w:fldChar w:fldCharType="separate"/>
            </w:r>
            <w:r w:rsidR="00722B1C">
              <w:rPr>
                <w:noProof/>
                <w:webHidden/>
              </w:rPr>
              <w:t>94</w:t>
            </w:r>
            <w:r w:rsidR="00F942A9">
              <w:rPr>
                <w:noProof/>
                <w:webHidden/>
              </w:rPr>
              <w:fldChar w:fldCharType="end"/>
            </w:r>
          </w:hyperlink>
        </w:p>
        <w:p w14:paraId="15BD573E" w14:textId="1599B754" w:rsidR="00F942A9" w:rsidRDefault="008C584B">
          <w:pPr>
            <w:pStyle w:val="TOC3"/>
            <w:tabs>
              <w:tab w:val="right" w:leader="dot" w:pos="9350"/>
            </w:tabs>
            <w:rPr>
              <w:noProof/>
            </w:rPr>
          </w:pPr>
          <w:hyperlink w:anchor="_Toc96957048" w:history="1">
            <w:r w:rsidR="00F942A9" w:rsidRPr="004E2C53">
              <w:rPr>
                <w:rStyle w:val="Hyperlink"/>
                <w:rFonts w:ascii="Arial" w:hAnsi="Arial" w:cs="Arial"/>
                <w:noProof/>
              </w:rPr>
              <w:t>Contract Review and Approval</w:t>
            </w:r>
            <w:r w:rsidR="00F942A9">
              <w:rPr>
                <w:noProof/>
                <w:webHidden/>
              </w:rPr>
              <w:tab/>
            </w:r>
            <w:r w:rsidR="00F942A9">
              <w:rPr>
                <w:noProof/>
                <w:webHidden/>
              </w:rPr>
              <w:fldChar w:fldCharType="begin"/>
            </w:r>
            <w:r w:rsidR="00F942A9">
              <w:rPr>
                <w:noProof/>
                <w:webHidden/>
              </w:rPr>
              <w:instrText xml:space="preserve"> PAGEREF _Toc96957048 \h </w:instrText>
            </w:r>
            <w:r w:rsidR="00F942A9">
              <w:rPr>
                <w:noProof/>
                <w:webHidden/>
              </w:rPr>
            </w:r>
            <w:r w:rsidR="00F942A9">
              <w:rPr>
                <w:noProof/>
                <w:webHidden/>
              </w:rPr>
              <w:fldChar w:fldCharType="separate"/>
            </w:r>
            <w:r w:rsidR="00722B1C">
              <w:rPr>
                <w:noProof/>
                <w:webHidden/>
              </w:rPr>
              <w:t>94</w:t>
            </w:r>
            <w:r w:rsidR="00F942A9">
              <w:rPr>
                <w:noProof/>
                <w:webHidden/>
              </w:rPr>
              <w:fldChar w:fldCharType="end"/>
            </w:r>
          </w:hyperlink>
        </w:p>
        <w:p w14:paraId="1BC8AD9B" w14:textId="3065A60A" w:rsidR="00F942A9" w:rsidRDefault="008C584B">
          <w:pPr>
            <w:pStyle w:val="TOC3"/>
            <w:tabs>
              <w:tab w:val="right" w:leader="dot" w:pos="9350"/>
            </w:tabs>
            <w:rPr>
              <w:noProof/>
            </w:rPr>
          </w:pPr>
          <w:hyperlink w:anchor="_Toc96957049" w:history="1">
            <w:r w:rsidR="00F942A9" w:rsidRPr="004E2C53">
              <w:rPr>
                <w:rStyle w:val="Hyperlink"/>
                <w:rFonts w:ascii="Arial" w:hAnsi="Arial" w:cs="Arial"/>
                <w:noProof/>
              </w:rPr>
              <w:t>Contractual Obligation</w:t>
            </w:r>
            <w:r w:rsidR="00F942A9">
              <w:rPr>
                <w:noProof/>
                <w:webHidden/>
              </w:rPr>
              <w:tab/>
            </w:r>
            <w:r w:rsidR="00F942A9">
              <w:rPr>
                <w:noProof/>
                <w:webHidden/>
              </w:rPr>
              <w:fldChar w:fldCharType="begin"/>
            </w:r>
            <w:r w:rsidR="00F942A9">
              <w:rPr>
                <w:noProof/>
                <w:webHidden/>
              </w:rPr>
              <w:instrText xml:space="preserve"> PAGEREF _Toc96957049 \h </w:instrText>
            </w:r>
            <w:r w:rsidR="00F942A9">
              <w:rPr>
                <w:noProof/>
                <w:webHidden/>
              </w:rPr>
            </w:r>
            <w:r w:rsidR="00F942A9">
              <w:rPr>
                <w:noProof/>
                <w:webHidden/>
              </w:rPr>
              <w:fldChar w:fldCharType="separate"/>
            </w:r>
            <w:r w:rsidR="00722B1C">
              <w:rPr>
                <w:noProof/>
                <w:webHidden/>
              </w:rPr>
              <w:t>96</w:t>
            </w:r>
            <w:r w:rsidR="00F942A9">
              <w:rPr>
                <w:noProof/>
                <w:webHidden/>
              </w:rPr>
              <w:fldChar w:fldCharType="end"/>
            </w:r>
          </w:hyperlink>
        </w:p>
        <w:p w14:paraId="7CB8E31B" w14:textId="749E0D80" w:rsidR="00F942A9" w:rsidRDefault="008C584B">
          <w:pPr>
            <w:pStyle w:val="TOC3"/>
            <w:tabs>
              <w:tab w:val="right" w:leader="dot" w:pos="9350"/>
            </w:tabs>
            <w:rPr>
              <w:noProof/>
            </w:rPr>
          </w:pPr>
          <w:hyperlink w:anchor="_Toc96957050" w:history="1">
            <w:r w:rsidR="00F942A9" w:rsidRPr="004E2C53">
              <w:rPr>
                <w:rStyle w:val="Hyperlink"/>
                <w:rFonts w:ascii="Arial" w:hAnsi="Arial" w:cs="Arial"/>
                <w:noProof/>
              </w:rPr>
              <w:t>Child Nutrition Contract Management</w:t>
            </w:r>
            <w:r w:rsidR="00F942A9">
              <w:rPr>
                <w:noProof/>
                <w:webHidden/>
              </w:rPr>
              <w:tab/>
            </w:r>
            <w:r w:rsidR="00F942A9">
              <w:rPr>
                <w:noProof/>
                <w:webHidden/>
              </w:rPr>
              <w:fldChar w:fldCharType="begin"/>
            </w:r>
            <w:r w:rsidR="00F942A9">
              <w:rPr>
                <w:noProof/>
                <w:webHidden/>
              </w:rPr>
              <w:instrText xml:space="preserve"> PAGEREF _Toc96957050 \h </w:instrText>
            </w:r>
            <w:r w:rsidR="00F942A9">
              <w:rPr>
                <w:noProof/>
                <w:webHidden/>
              </w:rPr>
            </w:r>
            <w:r w:rsidR="00F942A9">
              <w:rPr>
                <w:noProof/>
                <w:webHidden/>
              </w:rPr>
              <w:fldChar w:fldCharType="separate"/>
            </w:r>
            <w:r w:rsidR="00722B1C">
              <w:rPr>
                <w:noProof/>
                <w:webHidden/>
              </w:rPr>
              <w:t>96</w:t>
            </w:r>
            <w:r w:rsidR="00F942A9">
              <w:rPr>
                <w:noProof/>
                <w:webHidden/>
              </w:rPr>
              <w:fldChar w:fldCharType="end"/>
            </w:r>
          </w:hyperlink>
        </w:p>
        <w:p w14:paraId="5BED6DCE" w14:textId="2B9501CC" w:rsidR="00F942A9" w:rsidRDefault="008C584B">
          <w:pPr>
            <w:pStyle w:val="TOC2"/>
            <w:tabs>
              <w:tab w:val="right" w:leader="dot" w:pos="9350"/>
            </w:tabs>
            <w:rPr>
              <w:noProof/>
            </w:rPr>
          </w:pPr>
          <w:hyperlink w:anchor="_Toc96957051" w:history="1">
            <w:r w:rsidR="00F942A9" w:rsidRPr="004E2C53">
              <w:rPr>
                <w:rStyle w:val="Hyperlink"/>
                <w:rFonts w:ascii="Arial" w:hAnsi="Arial" w:cs="Arial"/>
                <w:noProof/>
              </w:rPr>
              <w:t>Selected Items of Cost – Travel Expenditures</w:t>
            </w:r>
            <w:r w:rsidR="00F942A9">
              <w:rPr>
                <w:noProof/>
                <w:webHidden/>
              </w:rPr>
              <w:tab/>
            </w:r>
            <w:r w:rsidR="00F942A9">
              <w:rPr>
                <w:noProof/>
                <w:webHidden/>
              </w:rPr>
              <w:fldChar w:fldCharType="begin"/>
            </w:r>
            <w:r w:rsidR="00F942A9">
              <w:rPr>
                <w:noProof/>
                <w:webHidden/>
              </w:rPr>
              <w:instrText xml:space="preserve"> PAGEREF _Toc96957051 \h </w:instrText>
            </w:r>
            <w:r w:rsidR="00F942A9">
              <w:rPr>
                <w:noProof/>
                <w:webHidden/>
              </w:rPr>
            </w:r>
            <w:r w:rsidR="00F942A9">
              <w:rPr>
                <w:noProof/>
                <w:webHidden/>
              </w:rPr>
              <w:fldChar w:fldCharType="separate"/>
            </w:r>
            <w:r w:rsidR="00722B1C">
              <w:rPr>
                <w:noProof/>
                <w:webHidden/>
              </w:rPr>
              <w:t>97</w:t>
            </w:r>
            <w:r w:rsidR="00F942A9">
              <w:rPr>
                <w:noProof/>
                <w:webHidden/>
              </w:rPr>
              <w:fldChar w:fldCharType="end"/>
            </w:r>
          </w:hyperlink>
        </w:p>
        <w:p w14:paraId="3E9A605C" w14:textId="6204816F" w:rsidR="00F942A9" w:rsidRDefault="008C584B">
          <w:pPr>
            <w:pStyle w:val="TOC3"/>
            <w:tabs>
              <w:tab w:val="right" w:leader="dot" w:pos="9350"/>
            </w:tabs>
            <w:rPr>
              <w:noProof/>
            </w:rPr>
          </w:pPr>
          <w:hyperlink w:anchor="_Toc96957052" w:history="1">
            <w:r w:rsidR="00F942A9" w:rsidRPr="004E2C53">
              <w:rPr>
                <w:rStyle w:val="Hyperlink"/>
                <w:rFonts w:ascii="Arial" w:hAnsi="Arial" w:cs="Arial"/>
                <w:noProof/>
              </w:rPr>
              <w:t>Travel Expenditures with Grant Funds (Staff)</w:t>
            </w:r>
            <w:r w:rsidR="00F942A9">
              <w:rPr>
                <w:noProof/>
                <w:webHidden/>
              </w:rPr>
              <w:tab/>
            </w:r>
            <w:r w:rsidR="00F942A9">
              <w:rPr>
                <w:noProof/>
                <w:webHidden/>
              </w:rPr>
              <w:fldChar w:fldCharType="begin"/>
            </w:r>
            <w:r w:rsidR="00F942A9">
              <w:rPr>
                <w:noProof/>
                <w:webHidden/>
              </w:rPr>
              <w:instrText xml:space="preserve"> PAGEREF _Toc96957052 \h </w:instrText>
            </w:r>
            <w:r w:rsidR="00F942A9">
              <w:rPr>
                <w:noProof/>
                <w:webHidden/>
              </w:rPr>
            </w:r>
            <w:r w:rsidR="00F942A9">
              <w:rPr>
                <w:noProof/>
                <w:webHidden/>
              </w:rPr>
              <w:fldChar w:fldCharType="separate"/>
            </w:r>
            <w:r w:rsidR="00722B1C">
              <w:rPr>
                <w:noProof/>
                <w:webHidden/>
              </w:rPr>
              <w:t>98</w:t>
            </w:r>
            <w:r w:rsidR="00F942A9">
              <w:rPr>
                <w:noProof/>
                <w:webHidden/>
              </w:rPr>
              <w:fldChar w:fldCharType="end"/>
            </w:r>
          </w:hyperlink>
        </w:p>
        <w:p w14:paraId="436F922C" w14:textId="5FBA921D" w:rsidR="00F942A9" w:rsidRDefault="008C584B">
          <w:pPr>
            <w:pStyle w:val="TOC3"/>
            <w:tabs>
              <w:tab w:val="right" w:leader="dot" w:pos="9350"/>
            </w:tabs>
            <w:rPr>
              <w:noProof/>
            </w:rPr>
          </w:pPr>
          <w:hyperlink w:anchor="_Toc96957053" w:history="1">
            <w:r w:rsidR="00F942A9" w:rsidRPr="004E2C53">
              <w:rPr>
                <w:rStyle w:val="Hyperlink"/>
                <w:rFonts w:ascii="Arial" w:hAnsi="Arial" w:cs="Arial"/>
                <w:noProof/>
              </w:rPr>
              <w:t>Travel Expenditures with Grant Funds (Students)</w:t>
            </w:r>
            <w:r w:rsidR="00F942A9">
              <w:rPr>
                <w:noProof/>
                <w:webHidden/>
              </w:rPr>
              <w:tab/>
            </w:r>
            <w:r w:rsidR="00F942A9">
              <w:rPr>
                <w:noProof/>
                <w:webHidden/>
              </w:rPr>
              <w:fldChar w:fldCharType="begin"/>
            </w:r>
            <w:r w:rsidR="00F942A9">
              <w:rPr>
                <w:noProof/>
                <w:webHidden/>
              </w:rPr>
              <w:instrText xml:space="preserve"> PAGEREF _Toc96957053 \h </w:instrText>
            </w:r>
            <w:r w:rsidR="00F942A9">
              <w:rPr>
                <w:noProof/>
                <w:webHidden/>
              </w:rPr>
            </w:r>
            <w:r w:rsidR="00F942A9">
              <w:rPr>
                <w:noProof/>
                <w:webHidden/>
              </w:rPr>
              <w:fldChar w:fldCharType="separate"/>
            </w:r>
            <w:r w:rsidR="00722B1C">
              <w:rPr>
                <w:noProof/>
                <w:webHidden/>
              </w:rPr>
              <w:t>98</w:t>
            </w:r>
            <w:r w:rsidR="00F942A9">
              <w:rPr>
                <w:noProof/>
                <w:webHidden/>
              </w:rPr>
              <w:fldChar w:fldCharType="end"/>
            </w:r>
          </w:hyperlink>
        </w:p>
        <w:p w14:paraId="2A477947" w14:textId="5648DB4D" w:rsidR="00F942A9" w:rsidRDefault="008C584B">
          <w:pPr>
            <w:pStyle w:val="TOC3"/>
            <w:tabs>
              <w:tab w:val="right" w:leader="dot" w:pos="9350"/>
            </w:tabs>
            <w:rPr>
              <w:noProof/>
            </w:rPr>
          </w:pPr>
          <w:hyperlink w:anchor="_Toc96957054" w:history="1">
            <w:r w:rsidR="00F942A9" w:rsidRPr="004E2C53">
              <w:rPr>
                <w:rStyle w:val="Hyperlink"/>
                <w:rFonts w:ascii="Arial" w:hAnsi="Arial" w:cs="Arial"/>
                <w:noProof/>
              </w:rPr>
              <w:t>Allowable Travel Expenditures</w:t>
            </w:r>
            <w:r w:rsidR="00F942A9">
              <w:rPr>
                <w:noProof/>
                <w:webHidden/>
              </w:rPr>
              <w:tab/>
            </w:r>
            <w:r w:rsidR="00F942A9">
              <w:rPr>
                <w:noProof/>
                <w:webHidden/>
              </w:rPr>
              <w:fldChar w:fldCharType="begin"/>
            </w:r>
            <w:r w:rsidR="00F942A9">
              <w:rPr>
                <w:noProof/>
                <w:webHidden/>
              </w:rPr>
              <w:instrText xml:space="preserve"> PAGEREF _Toc96957054 \h </w:instrText>
            </w:r>
            <w:r w:rsidR="00F942A9">
              <w:rPr>
                <w:noProof/>
                <w:webHidden/>
              </w:rPr>
            </w:r>
            <w:r w:rsidR="00F942A9">
              <w:rPr>
                <w:noProof/>
                <w:webHidden/>
              </w:rPr>
              <w:fldChar w:fldCharType="separate"/>
            </w:r>
            <w:r w:rsidR="00722B1C">
              <w:rPr>
                <w:noProof/>
                <w:webHidden/>
              </w:rPr>
              <w:t>99</w:t>
            </w:r>
            <w:r w:rsidR="00F942A9">
              <w:rPr>
                <w:noProof/>
                <w:webHidden/>
              </w:rPr>
              <w:fldChar w:fldCharType="end"/>
            </w:r>
          </w:hyperlink>
        </w:p>
        <w:p w14:paraId="130463B9" w14:textId="7FE7A3DE" w:rsidR="00F942A9" w:rsidRDefault="008C584B">
          <w:pPr>
            <w:pStyle w:val="TOC3"/>
            <w:tabs>
              <w:tab w:val="right" w:leader="dot" w:pos="9350"/>
            </w:tabs>
            <w:rPr>
              <w:noProof/>
            </w:rPr>
          </w:pPr>
          <w:hyperlink w:anchor="_Toc96957055" w:history="1">
            <w:r w:rsidR="00F942A9" w:rsidRPr="004E2C53">
              <w:rPr>
                <w:rStyle w:val="Hyperlink"/>
                <w:rFonts w:ascii="Arial" w:hAnsi="Arial" w:cs="Arial"/>
                <w:noProof/>
              </w:rPr>
              <w:t>Unallowable Travel Expenditures</w:t>
            </w:r>
            <w:r w:rsidR="00F942A9">
              <w:rPr>
                <w:noProof/>
                <w:webHidden/>
              </w:rPr>
              <w:tab/>
            </w:r>
            <w:r w:rsidR="00F942A9">
              <w:rPr>
                <w:noProof/>
                <w:webHidden/>
              </w:rPr>
              <w:fldChar w:fldCharType="begin"/>
            </w:r>
            <w:r w:rsidR="00F942A9">
              <w:rPr>
                <w:noProof/>
                <w:webHidden/>
              </w:rPr>
              <w:instrText xml:space="preserve"> PAGEREF _Toc96957055 \h </w:instrText>
            </w:r>
            <w:r w:rsidR="00F942A9">
              <w:rPr>
                <w:noProof/>
                <w:webHidden/>
              </w:rPr>
            </w:r>
            <w:r w:rsidR="00F942A9">
              <w:rPr>
                <w:noProof/>
                <w:webHidden/>
              </w:rPr>
              <w:fldChar w:fldCharType="separate"/>
            </w:r>
            <w:r w:rsidR="00722B1C">
              <w:rPr>
                <w:noProof/>
                <w:webHidden/>
              </w:rPr>
              <w:t>99</w:t>
            </w:r>
            <w:r w:rsidR="00F942A9">
              <w:rPr>
                <w:noProof/>
                <w:webHidden/>
              </w:rPr>
              <w:fldChar w:fldCharType="end"/>
            </w:r>
          </w:hyperlink>
        </w:p>
        <w:p w14:paraId="2A727C43" w14:textId="67699F02" w:rsidR="00F942A9" w:rsidRDefault="008C584B">
          <w:pPr>
            <w:pStyle w:val="TOC3"/>
            <w:tabs>
              <w:tab w:val="right" w:leader="dot" w:pos="9350"/>
            </w:tabs>
            <w:rPr>
              <w:noProof/>
            </w:rPr>
          </w:pPr>
          <w:hyperlink w:anchor="_Toc96957056" w:history="1">
            <w:r w:rsidR="00F942A9" w:rsidRPr="004E2C53">
              <w:rPr>
                <w:rStyle w:val="Hyperlink"/>
                <w:rFonts w:ascii="Arial" w:hAnsi="Arial" w:cs="Arial"/>
                <w:noProof/>
              </w:rPr>
              <w:t>Out-of-State Travel</w:t>
            </w:r>
            <w:r w:rsidR="00F942A9">
              <w:rPr>
                <w:noProof/>
                <w:webHidden/>
              </w:rPr>
              <w:tab/>
            </w:r>
            <w:r w:rsidR="00F942A9">
              <w:rPr>
                <w:noProof/>
                <w:webHidden/>
              </w:rPr>
              <w:fldChar w:fldCharType="begin"/>
            </w:r>
            <w:r w:rsidR="00F942A9">
              <w:rPr>
                <w:noProof/>
                <w:webHidden/>
              </w:rPr>
              <w:instrText xml:space="preserve"> PAGEREF _Toc96957056 \h </w:instrText>
            </w:r>
            <w:r w:rsidR="00F942A9">
              <w:rPr>
                <w:noProof/>
                <w:webHidden/>
              </w:rPr>
            </w:r>
            <w:r w:rsidR="00F942A9">
              <w:rPr>
                <w:noProof/>
                <w:webHidden/>
              </w:rPr>
              <w:fldChar w:fldCharType="separate"/>
            </w:r>
            <w:r w:rsidR="00722B1C">
              <w:rPr>
                <w:noProof/>
                <w:webHidden/>
              </w:rPr>
              <w:t>100</w:t>
            </w:r>
            <w:r w:rsidR="00F942A9">
              <w:rPr>
                <w:noProof/>
                <w:webHidden/>
              </w:rPr>
              <w:fldChar w:fldCharType="end"/>
            </w:r>
          </w:hyperlink>
        </w:p>
        <w:p w14:paraId="0515D7D5" w14:textId="325694E6" w:rsidR="00F942A9" w:rsidRDefault="008C584B">
          <w:pPr>
            <w:pStyle w:val="TOC3"/>
            <w:tabs>
              <w:tab w:val="right" w:leader="dot" w:pos="9350"/>
            </w:tabs>
            <w:rPr>
              <w:noProof/>
            </w:rPr>
          </w:pPr>
          <w:hyperlink w:anchor="_Toc96957057" w:history="1">
            <w:r w:rsidR="00F942A9" w:rsidRPr="004E2C53">
              <w:rPr>
                <w:rStyle w:val="Hyperlink"/>
                <w:rFonts w:ascii="Arial" w:hAnsi="Arial" w:cs="Arial"/>
                <w:noProof/>
              </w:rPr>
              <w:t>Review and Approval of Travel Expenditures</w:t>
            </w:r>
            <w:r w:rsidR="00F942A9">
              <w:rPr>
                <w:noProof/>
                <w:webHidden/>
              </w:rPr>
              <w:tab/>
            </w:r>
            <w:r w:rsidR="00F942A9">
              <w:rPr>
                <w:noProof/>
                <w:webHidden/>
              </w:rPr>
              <w:fldChar w:fldCharType="begin"/>
            </w:r>
            <w:r w:rsidR="00F942A9">
              <w:rPr>
                <w:noProof/>
                <w:webHidden/>
              </w:rPr>
              <w:instrText xml:space="preserve"> PAGEREF _Toc96957057 \h </w:instrText>
            </w:r>
            <w:r w:rsidR="00F942A9">
              <w:rPr>
                <w:noProof/>
                <w:webHidden/>
              </w:rPr>
            </w:r>
            <w:r w:rsidR="00F942A9">
              <w:rPr>
                <w:noProof/>
                <w:webHidden/>
              </w:rPr>
              <w:fldChar w:fldCharType="separate"/>
            </w:r>
            <w:r w:rsidR="00722B1C">
              <w:rPr>
                <w:noProof/>
                <w:webHidden/>
              </w:rPr>
              <w:t>100</w:t>
            </w:r>
            <w:r w:rsidR="00F942A9">
              <w:rPr>
                <w:noProof/>
                <w:webHidden/>
              </w:rPr>
              <w:fldChar w:fldCharType="end"/>
            </w:r>
          </w:hyperlink>
        </w:p>
        <w:p w14:paraId="3205B06A" w14:textId="5ADC000A" w:rsidR="00F942A9" w:rsidRDefault="008C584B">
          <w:pPr>
            <w:pStyle w:val="TOC2"/>
            <w:tabs>
              <w:tab w:val="right" w:leader="dot" w:pos="9350"/>
            </w:tabs>
            <w:rPr>
              <w:noProof/>
            </w:rPr>
          </w:pPr>
          <w:hyperlink w:anchor="_Toc96957058" w:history="1">
            <w:r w:rsidR="00F942A9" w:rsidRPr="004E2C53">
              <w:rPr>
                <w:rStyle w:val="Hyperlink"/>
                <w:rFonts w:ascii="Arial" w:hAnsi="Arial" w:cs="Arial"/>
                <w:noProof/>
              </w:rPr>
              <w:t>Financial Monitoring and Reporting</w:t>
            </w:r>
            <w:r w:rsidR="00F942A9">
              <w:rPr>
                <w:noProof/>
                <w:webHidden/>
              </w:rPr>
              <w:tab/>
            </w:r>
            <w:r w:rsidR="00F942A9">
              <w:rPr>
                <w:noProof/>
                <w:webHidden/>
              </w:rPr>
              <w:fldChar w:fldCharType="begin"/>
            </w:r>
            <w:r w:rsidR="00F942A9">
              <w:rPr>
                <w:noProof/>
                <w:webHidden/>
              </w:rPr>
              <w:instrText xml:space="preserve"> PAGEREF _Toc96957058 \h </w:instrText>
            </w:r>
            <w:r w:rsidR="00F942A9">
              <w:rPr>
                <w:noProof/>
                <w:webHidden/>
              </w:rPr>
            </w:r>
            <w:r w:rsidR="00F942A9">
              <w:rPr>
                <w:noProof/>
                <w:webHidden/>
              </w:rPr>
              <w:fldChar w:fldCharType="separate"/>
            </w:r>
            <w:r w:rsidR="00722B1C">
              <w:rPr>
                <w:noProof/>
                <w:webHidden/>
              </w:rPr>
              <w:t>101</w:t>
            </w:r>
            <w:r w:rsidR="00F942A9">
              <w:rPr>
                <w:noProof/>
                <w:webHidden/>
              </w:rPr>
              <w:fldChar w:fldCharType="end"/>
            </w:r>
          </w:hyperlink>
        </w:p>
        <w:p w14:paraId="1F4DA887" w14:textId="55CB2BA9" w:rsidR="00F942A9" w:rsidRDefault="008C584B">
          <w:pPr>
            <w:pStyle w:val="TOC3"/>
            <w:tabs>
              <w:tab w:val="right" w:leader="dot" w:pos="9350"/>
            </w:tabs>
            <w:rPr>
              <w:noProof/>
            </w:rPr>
          </w:pPr>
          <w:hyperlink w:anchor="_Toc96957059" w:history="1">
            <w:r w:rsidR="00F942A9" w:rsidRPr="004E2C53">
              <w:rPr>
                <w:rStyle w:val="Hyperlink"/>
                <w:rFonts w:ascii="Arial" w:hAnsi="Arial" w:cs="Arial"/>
                <w:noProof/>
              </w:rPr>
              <w:t>Monitoring of Grant Purchases and Expenditures</w:t>
            </w:r>
            <w:r w:rsidR="00F942A9">
              <w:rPr>
                <w:noProof/>
                <w:webHidden/>
              </w:rPr>
              <w:tab/>
            </w:r>
            <w:r w:rsidR="00F942A9">
              <w:rPr>
                <w:noProof/>
                <w:webHidden/>
              </w:rPr>
              <w:fldChar w:fldCharType="begin"/>
            </w:r>
            <w:r w:rsidR="00F942A9">
              <w:rPr>
                <w:noProof/>
                <w:webHidden/>
              </w:rPr>
              <w:instrText xml:space="preserve"> PAGEREF _Toc96957059 \h </w:instrText>
            </w:r>
            <w:r w:rsidR="00F942A9">
              <w:rPr>
                <w:noProof/>
                <w:webHidden/>
              </w:rPr>
            </w:r>
            <w:r w:rsidR="00F942A9">
              <w:rPr>
                <w:noProof/>
                <w:webHidden/>
              </w:rPr>
              <w:fldChar w:fldCharType="separate"/>
            </w:r>
            <w:r w:rsidR="00722B1C">
              <w:rPr>
                <w:noProof/>
                <w:webHidden/>
              </w:rPr>
              <w:t>101</w:t>
            </w:r>
            <w:r w:rsidR="00F942A9">
              <w:rPr>
                <w:noProof/>
                <w:webHidden/>
              </w:rPr>
              <w:fldChar w:fldCharType="end"/>
            </w:r>
          </w:hyperlink>
        </w:p>
        <w:p w14:paraId="01470A9B" w14:textId="1278B063" w:rsidR="00F942A9" w:rsidRDefault="008C584B">
          <w:pPr>
            <w:pStyle w:val="TOC3"/>
            <w:tabs>
              <w:tab w:val="right" w:leader="dot" w:pos="9350"/>
            </w:tabs>
            <w:rPr>
              <w:noProof/>
            </w:rPr>
          </w:pPr>
          <w:hyperlink w:anchor="_Toc96957060" w:history="1">
            <w:r w:rsidR="00F942A9" w:rsidRPr="004E2C53">
              <w:rPr>
                <w:rStyle w:val="Hyperlink"/>
                <w:rFonts w:ascii="Arial" w:hAnsi="Arial" w:cs="Arial"/>
                <w:noProof/>
              </w:rPr>
              <w:t>Draw-down of Grant Funds</w:t>
            </w:r>
            <w:r w:rsidR="00F942A9">
              <w:rPr>
                <w:noProof/>
                <w:webHidden/>
              </w:rPr>
              <w:tab/>
            </w:r>
            <w:r w:rsidR="00F942A9">
              <w:rPr>
                <w:noProof/>
                <w:webHidden/>
              </w:rPr>
              <w:fldChar w:fldCharType="begin"/>
            </w:r>
            <w:r w:rsidR="00F942A9">
              <w:rPr>
                <w:noProof/>
                <w:webHidden/>
              </w:rPr>
              <w:instrText xml:space="preserve"> PAGEREF _Toc96957060 \h </w:instrText>
            </w:r>
            <w:r w:rsidR="00F942A9">
              <w:rPr>
                <w:noProof/>
                <w:webHidden/>
              </w:rPr>
            </w:r>
            <w:r w:rsidR="00F942A9">
              <w:rPr>
                <w:noProof/>
                <w:webHidden/>
              </w:rPr>
              <w:fldChar w:fldCharType="separate"/>
            </w:r>
            <w:r w:rsidR="00722B1C">
              <w:rPr>
                <w:noProof/>
                <w:webHidden/>
              </w:rPr>
              <w:t>102</w:t>
            </w:r>
            <w:r w:rsidR="00F942A9">
              <w:rPr>
                <w:noProof/>
                <w:webHidden/>
              </w:rPr>
              <w:fldChar w:fldCharType="end"/>
            </w:r>
          </w:hyperlink>
        </w:p>
        <w:p w14:paraId="1D6E7B55" w14:textId="758E3110" w:rsidR="00F942A9" w:rsidRDefault="008C584B">
          <w:pPr>
            <w:pStyle w:val="TOC2"/>
            <w:tabs>
              <w:tab w:val="right" w:leader="dot" w:pos="9350"/>
            </w:tabs>
            <w:rPr>
              <w:noProof/>
            </w:rPr>
          </w:pPr>
          <w:hyperlink w:anchor="_Toc96957061" w:history="1">
            <w:r w:rsidR="00F942A9" w:rsidRPr="004E2C53">
              <w:rPr>
                <w:rStyle w:val="Hyperlink"/>
                <w:rFonts w:ascii="Arial" w:hAnsi="Arial" w:cs="Arial"/>
                <w:noProof/>
              </w:rPr>
              <w:t>Grant Compliance Areas</w:t>
            </w:r>
            <w:r w:rsidR="00F942A9">
              <w:rPr>
                <w:noProof/>
                <w:webHidden/>
              </w:rPr>
              <w:tab/>
            </w:r>
            <w:r w:rsidR="00F942A9">
              <w:rPr>
                <w:noProof/>
                <w:webHidden/>
              </w:rPr>
              <w:fldChar w:fldCharType="begin"/>
            </w:r>
            <w:r w:rsidR="00F942A9">
              <w:rPr>
                <w:noProof/>
                <w:webHidden/>
              </w:rPr>
              <w:instrText xml:space="preserve"> PAGEREF _Toc96957061 \h </w:instrText>
            </w:r>
            <w:r w:rsidR="00F942A9">
              <w:rPr>
                <w:noProof/>
                <w:webHidden/>
              </w:rPr>
            </w:r>
            <w:r w:rsidR="00F942A9">
              <w:rPr>
                <w:noProof/>
                <w:webHidden/>
              </w:rPr>
              <w:fldChar w:fldCharType="separate"/>
            </w:r>
            <w:r w:rsidR="00722B1C">
              <w:rPr>
                <w:noProof/>
                <w:webHidden/>
              </w:rPr>
              <w:t>105</w:t>
            </w:r>
            <w:r w:rsidR="00F942A9">
              <w:rPr>
                <w:noProof/>
                <w:webHidden/>
              </w:rPr>
              <w:fldChar w:fldCharType="end"/>
            </w:r>
          </w:hyperlink>
        </w:p>
        <w:p w14:paraId="327E2700" w14:textId="0F4D2A2F" w:rsidR="00F942A9" w:rsidRDefault="008C584B">
          <w:pPr>
            <w:pStyle w:val="TOC3"/>
            <w:tabs>
              <w:tab w:val="right" w:leader="dot" w:pos="9350"/>
            </w:tabs>
            <w:rPr>
              <w:noProof/>
            </w:rPr>
          </w:pPr>
          <w:hyperlink w:anchor="_Toc96957062" w:history="1">
            <w:r w:rsidR="00F942A9" w:rsidRPr="004E2C53">
              <w:rPr>
                <w:rStyle w:val="Hyperlink"/>
                <w:rFonts w:ascii="Arial" w:hAnsi="Arial" w:cs="Arial"/>
                <w:noProof/>
              </w:rPr>
              <w:t>Supplement, Not Supplant</w:t>
            </w:r>
            <w:r w:rsidR="00F942A9">
              <w:rPr>
                <w:noProof/>
                <w:webHidden/>
              </w:rPr>
              <w:tab/>
            </w:r>
            <w:r w:rsidR="00F942A9">
              <w:rPr>
                <w:noProof/>
                <w:webHidden/>
              </w:rPr>
              <w:fldChar w:fldCharType="begin"/>
            </w:r>
            <w:r w:rsidR="00F942A9">
              <w:rPr>
                <w:noProof/>
                <w:webHidden/>
              </w:rPr>
              <w:instrText xml:space="preserve"> PAGEREF _Toc96957062 \h </w:instrText>
            </w:r>
            <w:r w:rsidR="00F942A9">
              <w:rPr>
                <w:noProof/>
                <w:webHidden/>
              </w:rPr>
            </w:r>
            <w:r w:rsidR="00F942A9">
              <w:rPr>
                <w:noProof/>
                <w:webHidden/>
              </w:rPr>
              <w:fldChar w:fldCharType="separate"/>
            </w:r>
            <w:r w:rsidR="00722B1C">
              <w:rPr>
                <w:noProof/>
                <w:webHidden/>
              </w:rPr>
              <w:t>105</w:t>
            </w:r>
            <w:r w:rsidR="00F942A9">
              <w:rPr>
                <w:noProof/>
                <w:webHidden/>
              </w:rPr>
              <w:fldChar w:fldCharType="end"/>
            </w:r>
          </w:hyperlink>
        </w:p>
        <w:p w14:paraId="2CAAF60B" w14:textId="340B1103" w:rsidR="00F942A9" w:rsidRDefault="008C584B">
          <w:pPr>
            <w:pStyle w:val="TOC3"/>
            <w:tabs>
              <w:tab w:val="right" w:leader="dot" w:pos="9350"/>
            </w:tabs>
            <w:rPr>
              <w:noProof/>
            </w:rPr>
          </w:pPr>
          <w:hyperlink w:anchor="_Toc96957063" w:history="1">
            <w:r w:rsidR="00F942A9" w:rsidRPr="004E2C53">
              <w:rPr>
                <w:rStyle w:val="Hyperlink"/>
                <w:rFonts w:ascii="Arial" w:hAnsi="Arial" w:cs="Arial"/>
                <w:noProof/>
              </w:rPr>
              <w:t>Title I, Part A Supplement, Not Supplant Methodology</w:t>
            </w:r>
            <w:r w:rsidR="00F942A9">
              <w:rPr>
                <w:noProof/>
                <w:webHidden/>
              </w:rPr>
              <w:tab/>
            </w:r>
            <w:r w:rsidR="00F942A9">
              <w:rPr>
                <w:noProof/>
                <w:webHidden/>
              </w:rPr>
              <w:fldChar w:fldCharType="begin"/>
            </w:r>
            <w:r w:rsidR="00F942A9">
              <w:rPr>
                <w:noProof/>
                <w:webHidden/>
              </w:rPr>
              <w:instrText xml:space="preserve"> PAGEREF _Toc96957063 \h </w:instrText>
            </w:r>
            <w:r w:rsidR="00F942A9">
              <w:rPr>
                <w:noProof/>
                <w:webHidden/>
              </w:rPr>
            </w:r>
            <w:r w:rsidR="00F942A9">
              <w:rPr>
                <w:noProof/>
                <w:webHidden/>
              </w:rPr>
              <w:fldChar w:fldCharType="separate"/>
            </w:r>
            <w:r w:rsidR="00722B1C">
              <w:rPr>
                <w:noProof/>
                <w:webHidden/>
              </w:rPr>
              <w:t>106</w:t>
            </w:r>
            <w:r w:rsidR="00F942A9">
              <w:rPr>
                <w:noProof/>
                <w:webHidden/>
              </w:rPr>
              <w:fldChar w:fldCharType="end"/>
            </w:r>
          </w:hyperlink>
        </w:p>
        <w:p w14:paraId="35ADC752" w14:textId="1EA47B7B" w:rsidR="00F942A9" w:rsidRDefault="008C584B">
          <w:pPr>
            <w:pStyle w:val="TOC3"/>
            <w:tabs>
              <w:tab w:val="right" w:leader="dot" w:pos="9350"/>
            </w:tabs>
            <w:rPr>
              <w:noProof/>
            </w:rPr>
          </w:pPr>
          <w:hyperlink w:anchor="_Toc96957064" w:history="1">
            <w:r w:rsidR="00F942A9" w:rsidRPr="004E2C53">
              <w:rPr>
                <w:rStyle w:val="Hyperlink"/>
                <w:rFonts w:ascii="Arial" w:hAnsi="Arial" w:cs="Arial"/>
                <w:noProof/>
              </w:rPr>
              <w:t>Comparability</w:t>
            </w:r>
            <w:r w:rsidR="00F942A9">
              <w:rPr>
                <w:noProof/>
                <w:webHidden/>
              </w:rPr>
              <w:tab/>
            </w:r>
            <w:r w:rsidR="00F942A9">
              <w:rPr>
                <w:noProof/>
                <w:webHidden/>
              </w:rPr>
              <w:fldChar w:fldCharType="begin"/>
            </w:r>
            <w:r w:rsidR="00F942A9">
              <w:rPr>
                <w:noProof/>
                <w:webHidden/>
              </w:rPr>
              <w:instrText xml:space="preserve"> PAGEREF _Toc96957064 \h </w:instrText>
            </w:r>
            <w:r w:rsidR="00F942A9">
              <w:rPr>
                <w:noProof/>
                <w:webHidden/>
              </w:rPr>
            </w:r>
            <w:r w:rsidR="00F942A9">
              <w:rPr>
                <w:noProof/>
                <w:webHidden/>
              </w:rPr>
              <w:fldChar w:fldCharType="separate"/>
            </w:r>
            <w:r w:rsidR="00722B1C">
              <w:rPr>
                <w:noProof/>
                <w:webHidden/>
              </w:rPr>
              <w:t>108</w:t>
            </w:r>
            <w:r w:rsidR="00F942A9">
              <w:rPr>
                <w:noProof/>
                <w:webHidden/>
              </w:rPr>
              <w:fldChar w:fldCharType="end"/>
            </w:r>
          </w:hyperlink>
        </w:p>
        <w:p w14:paraId="66C46346" w14:textId="5ABA7D07" w:rsidR="00F942A9" w:rsidRDefault="008C584B">
          <w:pPr>
            <w:pStyle w:val="TOC3"/>
            <w:tabs>
              <w:tab w:val="right" w:leader="dot" w:pos="9350"/>
            </w:tabs>
            <w:rPr>
              <w:noProof/>
            </w:rPr>
          </w:pPr>
          <w:hyperlink w:anchor="_Toc96957065" w:history="1">
            <w:r w:rsidR="00F942A9" w:rsidRPr="004E2C53">
              <w:rPr>
                <w:rStyle w:val="Hyperlink"/>
                <w:rFonts w:ascii="Arial" w:hAnsi="Arial" w:cs="Arial"/>
                <w:noProof/>
              </w:rPr>
              <w:t>Indirect Cost</w:t>
            </w:r>
            <w:r w:rsidR="00F942A9">
              <w:rPr>
                <w:noProof/>
                <w:webHidden/>
              </w:rPr>
              <w:tab/>
            </w:r>
            <w:r w:rsidR="00F942A9">
              <w:rPr>
                <w:noProof/>
                <w:webHidden/>
              </w:rPr>
              <w:fldChar w:fldCharType="begin"/>
            </w:r>
            <w:r w:rsidR="00F942A9">
              <w:rPr>
                <w:noProof/>
                <w:webHidden/>
              </w:rPr>
              <w:instrText xml:space="preserve"> PAGEREF _Toc96957065 \h </w:instrText>
            </w:r>
            <w:r w:rsidR="00F942A9">
              <w:rPr>
                <w:noProof/>
                <w:webHidden/>
              </w:rPr>
            </w:r>
            <w:r w:rsidR="00F942A9">
              <w:rPr>
                <w:noProof/>
                <w:webHidden/>
              </w:rPr>
              <w:fldChar w:fldCharType="separate"/>
            </w:r>
            <w:r w:rsidR="00722B1C">
              <w:rPr>
                <w:noProof/>
                <w:webHidden/>
              </w:rPr>
              <w:t>108</w:t>
            </w:r>
            <w:r w:rsidR="00F942A9">
              <w:rPr>
                <w:noProof/>
                <w:webHidden/>
              </w:rPr>
              <w:fldChar w:fldCharType="end"/>
            </w:r>
          </w:hyperlink>
        </w:p>
        <w:p w14:paraId="17216BB8" w14:textId="2CDEB5D4" w:rsidR="00F942A9" w:rsidRDefault="008C584B">
          <w:pPr>
            <w:pStyle w:val="TOC3"/>
            <w:tabs>
              <w:tab w:val="right" w:leader="dot" w:pos="9350"/>
            </w:tabs>
            <w:rPr>
              <w:noProof/>
            </w:rPr>
          </w:pPr>
          <w:hyperlink w:anchor="_Toc96957066" w:history="1">
            <w:r w:rsidR="00F942A9" w:rsidRPr="004E2C53">
              <w:rPr>
                <w:rStyle w:val="Hyperlink"/>
                <w:rFonts w:ascii="Arial" w:hAnsi="Arial" w:cs="Arial"/>
                <w:noProof/>
              </w:rPr>
              <w:t>Maintenance of Effort</w:t>
            </w:r>
            <w:r w:rsidR="00F942A9">
              <w:rPr>
                <w:noProof/>
                <w:webHidden/>
              </w:rPr>
              <w:tab/>
            </w:r>
            <w:r w:rsidR="00F942A9">
              <w:rPr>
                <w:noProof/>
                <w:webHidden/>
              </w:rPr>
              <w:fldChar w:fldCharType="begin"/>
            </w:r>
            <w:r w:rsidR="00F942A9">
              <w:rPr>
                <w:noProof/>
                <w:webHidden/>
              </w:rPr>
              <w:instrText xml:space="preserve"> PAGEREF _Toc96957066 \h </w:instrText>
            </w:r>
            <w:r w:rsidR="00F942A9">
              <w:rPr>
                <w:noProof/>
                <w:webHidden/>
              </w:rPr>
            </w:r>
            <w:r w:rsidR="00F942A9">
              <w:rPr>
                <w:noProof/>
                <w:webHidden/>
              </w:rPr>
              <w:fldChar w:fldCharType="separate"/>
            </w:r>
            <w:r w:rsidR="00722B1C">
              <w:rPr>
                <w:noProof/>
                <w:webHidden/>
              </w:rPr>
              <w:t>109</w:t>
            </w:r>
            <w:r w:rsidR="00F942A9">
              <w:rPr>
                <w:noProof/>
                <w:webHidden/>
              </w:rPr>
              <w:fldChar w:fldCharType="end"/>
            </w:r>
          </w:hyperlink>
        </w:p>
        <w:p w14:paraId="782E2BE9" w14:textId="472C9615" w:rsidR="00F942A9" w:rsidRDefault="008C584B">
          <w:pPr>
            <w:pStyle w:val="TOC3"/>
            <w:tabs>
              <w:tab w:val="right" w:leader="dot" w:pos="9350"/>
            </w:tabs>
            <w:rPr>
              <w:noProof/>
            </w:rPr>
          </w:pPr>
          <w:hyperlink w:anchor="_Toc96957067" w:history="1">
            <w:r w:rsidR="00F942A9" w:rsidRPr="004E2C53">
              <w:rPr>
                <w:rStyle w:val="Hyperlink"/>
                <w:rFonts w:ascii="Arial" w:hAnsi="Arial" w:cs="Arial"/>
                <w:noProof/>
              </w:rPr>
              <w:t>Single Audit</w:t>
            </w:r>
            <w:r w:rsidR="00F942A9">
              <w:rPr>
                <w:noProof/>
                <w:webHidden/>
              </w:rPr>
              <w:tab/>
            </w:r>
            <w:r w:rsidR="00F942A9">
              <w:rPr>
                <w:noProof/>
                <w:webHidden/>
              </w:rPr>
              <w:fldChar w:fldCharType="begin"/>
            </w:r>
            <w:r w:rsidR="00F942A9">
              <w:rPr>
                <w:noProof/>
                <w:webHidden/>
              </w:rPr>
              <w:instrText xml:space="preserve"> PAGEREF _Toc96957067 \h </w:instrText>
            </w:r>
            <w:r w:rsidR="00F942A9">
              <w:rPr>
                <w:noProof/>
                <w:webHidden/>
              </w:rPr>
            </w:r>
            <w:r w:rsidR="00F942A9">
              <w:rPr>
                <w:noProof/>
                <w:webHidden/>
              </w:rPr>
              <w:fldChar w:fldCharType="separate"/>
            </w:r>
            <w:r w:rsidR="00722B1C">
              <w:rPr>
                <w:noProof/>
                <w:webHidden/>
              </w:rPr>
              <w:t>110</w:t>
            </w:r>
            <w:r w:rsidR="00F942A9">
              <w:rPr>
                <w:noProof/>
                <w:webHidden/>
              </w:rPr>
              <w:fldChar w:fldCharType="end"/>
            </w:r>
          </w:hyperlink>
        </w:p>
        <w:p w14:paraId="1E578115" w14:textId="050147DC" w:rsidR="00F942A9" w:rsidRDefault="008C584B">
          <w:pPr>
            <w:pStyle w:val="TOC2"/>
            <w:tabs>
              <w:tab w:val="right" w:leader="dot" w:pos="9350"/>
            </w:tabs>
            <w:rPr>
              <w:noProof/>
            </w:rPr>
          </w:pPr>
          <w:hyperlink w:anchor="_Toc96957068" w:history="1">
            <w:r w:rsidR="00F942A9" w:rsidRPr="004E2C53">
              <w:rPr>
                <w:rStyle w:val="Hyperlink"/>
                <w:rFonts w:ascii="Arial" w:hAnsi="Arial" w:cs="Arial"/>
                <w:noProof/>
              </w:rPr>
              <w:t>Reporting Requirements</w:t>
            </w:r>
            <w:r w:rsidR="00F942A9">
              <w:rPr>
                <w:noProof/>
                <w:webHidden/>
              </w:rPr>
              <w:tab/>
            </w:r>
            <w:r w:rsidR="00F942A9">
              <w:rPr>
                <w:noProof/>
                <w:webHidden/>
              </w:rPr>
              <w:fldChar w:fldCharType="begin"/>
            </w:r>
            <w:r w:rsidR="00F942A9">
              <w:rPr>
                <w:noProof/>
                <w:webHidden/>
              </w:rPr>
              <w:instrText xml:space="preserve"> PAGEREF _Toc96957068 \h </w:instrText>
            </w:r>
            <w:r w:rsidR="00F942A9">
              <w:rPr>
                <w:noProof/>
                <w:webHidden/>
              </w:rPr>
            </w:r>
            <w:r w:rsidR="00F942A9">
              <w:rPr>
                <w:noProof/>
                <w:webHidden/>
              </w:rPr>
              <w:fldChar w:fldCharType="separate"/>
            </w:r>
            <w:r w:rsidR="00722B1C">
              <w:rPr>
                <w:noProof/>
                <w:webHidden/>
              </w:rPr>
              <w:t>110</w:t>
            </w:r>
            <w:r w:rsidR="00F942A9">
              <w:rPr>
                <w:noProof/>
                <w:webHidden/>
              </w:rPr>
              <w:fldChar w:fldCharType="end"/>
            </w:r>
          </w:hyperlink>
        </w:p>
        <w:p w14:paraId="1DFFCACA" w14:textId="1830D35F" w:rsidR="00F942A9" w:rsidRDefault="008C584B">
          <w:pPr>
            <w:pStyle w:val="TOC3"/>
            <w:tabs>
              <w:tab w:val="right" w:leader="dot" w:pos="9350"/>
            </w:tabs>
            <w:rPr>
              <w:noProof/>
            </w:rPr>
          </w:pPr>
          <w:hyperlink w:anchor="_Toc96957069" w:history="1">
            <w:r w:rsidR="00F942A9" w:rsidRPr="004E2C53">
              <w:rPr>
                <w:rStyle w:val="Hyperlink"/>
                <w:rFonts w:ascii="Arial" w:hAnsi="Arial" w:cs="Arial"/>
                <w:noProof/>
              </w:rPr>
              <w:t>Remedies for Non-Compliance</w:t>
            </w:r>
            <w:r w:rsidR="00F942A9">
              <w:rPr>
                <w:noProof/>
                <w:webHidden/>
              </w:rPr>
              <w:tab/>
            </w:r>
            <w:r w:rsidR="00F942A9">
              <w:rPr>
                <w:noProof/>
                <w:webHidden/>
              </w:rPr>
              <w:fldChar w:fldCharType="begin"/>
            </w:r>
            <w:r w:rsidR="00F942A9">
              <w:rPr>
                <w:noProof/>
                <w:webHidden/>
              </w:rPr>
              <w:instrText xml:space="preserve"> PAGEREF _Toc96957069 \h </w:instrText>
            </w:r>
            <w:r w:rsidR="00F942A9">
              <w:rPr>
                <w:noProof/>
                <w:webHidden/>
              </w:rPr>
            </w:r>
            <w:r w:rsidR="00F942A9">
              <w:rPr>
                <w:noProof/>
                <w:webHidden/>
              </w:rPr>
              <w:fldChar w:fldCharType="separate"/>
            </w:r>
            <w:r w:rsidR="00722B1C">
              <w:rPr>
                <w:noProof/>
                <w:webHidden/>
              </w:rPr>
              <w:t>111</w:t>
            </w:r>
            <w:r w:rsidR="00F942A9">
              <w:rPr>
                <w:noProof/>
                <w:webHidden/>
              </w:rPr>
              <w:fldChar w:fldCharType="end"/>
            </w:r>
          </w:hyperlink>
        </w:p>
        <w:p w14:paraId="791357C9" w14:textId="6B3EB1D2" w:rsidR="00F942A9" w:rsidRDefault="008C584B">
          <w:pPr>
            <w:pStyle w:val="TOC3"/>
            <w:tabs>
              <w:tab w:val="right" w:leader="dot" w:pos="9350"/>
            </w:tabs>
            <w:rPr>
              <w:noProof/>
            </w:rPr>
          </w:pPr>
          <w:hyperlink w:anchor="_Toc96957070" w:history="1">
            <w:r w:rsidR="00F942A9" w:rsidRPr="004E2C53">
              <w:rPr>
                <w:rStyle w:val="Hyperlink"/>
                <w:rFonts w:ascii="Arial" w:hAnsi="Arial" w:cs="Arial"/>
                <w:noProof/>
              </w:rPr>
              <w:t>Grant Closeout Procedures</w:t>
            </w:r>
            <w:r w:rsidR="00F942A9">
              <w:rPr>
                <w:noProof/>
                <w:webHidden/>
              </w:rPr>
              <w:tab/>
            </w:r>
            <w:r w:rsidR="00F942A9">
              <w:rPr>
                <w:noProof/>
                <w:webHidden/>
              </w:rPr>
              <w:fldChar w:fldCharType="begin"/>
            </w:r>
            <w:r w:rsidR="00F942A9">
              <w:rPr>
                <w:noProof/>
                <w:webHidden/>
              </w:rPr>
              <w:instrText xml:space="preserve"> PAGEREF _Toc96957070 \h </w:instrText>
            </w:r>
            <w:r w:rsidR="00F942A9">
              <w:rPr>
                <w:noProof/>
                <w:webHidden/>
              </w:rPr>
            </w:r>
            <w:r w:rsidR="00F942A9">
              <w:rPr>
                <w:noProof/>
                <w:webHidden/>
              </w:rPr>
              <w:fldChar w:fldCharType="separate"/>
            </w:r>
            <w:r w:rsidR="00722B1C">
              <w:rPr>
                <w:noProof/>
                <w:webHidden/>
              </w:rPr>
              <w:t>111</w:t>
            </w:r>
            <w:r w:rsidR="00F942A9">
              <w:rPr>
                <w:noProof/>
                <w:webHidden/>
              </w:rPr>
              <w:fldChar w:fldCharType="end"/>
            </w:r>
          </w:hyperlink>
        </w:p>
        <w:p w14:paraId="761BA0E5" w14:textId="1D5CA2C9" w:rsidR="00F942A9" w:rsidRDefault="008C584B">
          <w:pPr>
            <w:pStyle w:val="TOC2"/>
            <w:tabs>
              <w:tab w:val="right" w:leader="dot" w:pos="9350"/>
            </w:tabs>
            <w:rPr>
              <w:noProof/>
            </w:rPr>
          </w:pPr>
          <w:hyperlink w:anchor="_Toc96957071" w:history="1">
            <w:r w:rsidR="00F942A9" w:rsidRPr="004E2C53">
              <w:rPr>
                <w:rStyle w:val="Hyperlink"/>
                <w:rFonts w:ascii="Arial" w:hAnsi="Arial" w:cs="Arial"/>
                <w:noProof/>
              </w:rPr>
              <w:t>Grant Awards</w:t>
            </w:r>
            <w:r w:rsidR="00F942A9">
              <w:rPr>
                <w:noProof/>
                <w:webHidden/>
              </w:rPr>
              <w:tab/>
            </w:r>
            <w:r w:rsidR="00F942A9">
              <w:rPr>
                <w:noProof/>
                <w:webHidden/>
              </w:rPr>
              <w:fldChar w:fldCharType="begin"/>
            </w:r>
            <w:r w:rsidR="00F942A9">
              <w:rPr>
                <w:noProof/>
                <w:webHidden/>
              </w:rPr>
              <w:instrText xml:space="preserve"> PAGEREF _Toc96957071 \h </w:instrText>
            </w:r>
            <w:r w:rsidR="00F942A9">
              <w:rPr>
                <w:noProof/>
                <w:webHidden/>
              </w:rPr>
            </w:r>
            <w:r w:rsidR="00F942A9">
              <w:rPr>
                <w:noProof/>
                <w:webHidden/>
              </w:rPr>
              <w:fldChar w:fldCharType="separate"/>
            </w:r>
            <w:r w:rsidR="00722B1C">
              <w:rPr>
                <w:noProof/>
                <w:webHidden/>
              </w:rPr>
              <w:t>112</w:t>
            </w:r>
            <w:r w:rsidR="00F942A9">
              <w:rPr>
                <w:noProof/>
                <w:webHidden/>
              </w:rPr>
              <w:fldChar w:fldCharType="end"/>
            </w:r>
          </w:hyperlink>
        </w:p>
        <w:p w14:paraId="1CF85A2B" w14:textId="25F2A182" w:rsidR="00F942A9" w:rsidRDefault="008C584B">
          <w:pPr>
            <w:pStyle w:val="TOC3"/>
            <w:tabs>
              <w:tab w:val="right" w:leader="dot" w:pos="9350"/>
            </w:tabs>
            <w:rPr>
              <w:noProof/>
            </w:rPr>
          </w:pPr>
          <w:hyperlink w:anchor="_Toc96957072" w:history="1">
            <w:r w:rsidR="00F942A9" w:rsidRPr="004E2C53">
              <w:rPr>
                <w:rStyle w:val="Hyperlink"/>
                <w:rFonts w:ascii="Arial" w:hAnsi="Arial" w:cs="Arial"/>
                <w:noProof/>
              </w:rPr>
              <w:t>List of Federal Grant Awards</w:t>
            </w:r>
            <w:r w:rsidR="00F942A9">
              <w:rPr>
                <w:noProof/>
                <w:webHidden/>
              </w:rPr>
              <w:tab/>
            </w:r>
            <w:r w:rsidR="00F942A9">
              <w:rPr>
                <w:noProof/>
                <w:webHidden/>
              </w:rPr>
              <w:fldChar w:fldCharType="begin"/>
            </w:r>
            <w:r w:rsidR="00F942A9">
              <w:rPr>
                <w:noProof/>
                <w:webHidden/>
              </w:rPr>
              <w:instrText xml:space="preserve"> PAGEREF _Toc96957072 \h </w:instrText>
            </w:r>
            <w:r w:rsidR="00F942A9">
              <w:rPr>
                <w:noProof/>
                <w:webHidden/>
              </w:rPr>
            </w:r>
            <w:r w:rsidR="00F942A9">
              <w:rPr>
                <w:noProof/>
                <w:webHidden/>
              </w:rPr>
              <w:fldChar w:fldCharType="separate"/>
            </w:r>
            <w:r w:rsidR="00722B1C">
              <w:rPr>
                <w:noProof/>
                <w:webHidden/>
              </w:rPr>
              <w:t>112</w:t>
            </w:r>
            <w:r w:rsidR="00F942A9">
              <w:rPr>
                <w:noProof/>
                <w:webHidden/>
              </w:rPr>
              <w:fldChar w:fldCharType="end"/>
            </w:r>
          </w:hyperlink>
        </w:p>
        <w:p w14:paraId="4A178049" w14:textId="7EA7E987" w:rsidR="00D17FC5" w:rsidRPr="006C6337" w:rsidRDefault="002321F6" w:rsidP="00D40189">
          <w:pPr>
            <w:pStyle w:val="TOC2"/>
            <w:tabs>
              <w:tab w:val="left" w:pos="1100"/>
              <w:tab w:val="right" w:leader="dot" w:pos="9350"/>
            </w:tabs>
            <w:ind w:left="0"/>
            <w:rPr>
              <w:rFonts w:ascii="Arial" w:hAnsi="Arial" w:cs="Arial"/>
            </w:rPr>
          </w:pPr>
          <w:r w:rsidRPr="006C6337">
            <w:rPr>
              <w:rFonts w:ascii="Arial" w:hAnsi="Arial" w:cs="Arial"/>
            </w:rPr>
            <w:fldChar w:fldCharType="end"/>
          </w:r>
        </w:p>
      </w:sdtContent>
    </w:sdt>
    <w:p w14:paraId="42E8BF2D" w14:textId="77777777" w:rsidR="004412CC" w:rsidRDefault="004412CC" w:rsidP="004412CC">
      <w:pPr>
        <w:jc w:val="center"/>
        <w:rPr>
          <w:rFonts w:ascii="Arial" w:hAnsi="Arial" w:cs="Arial"/>
          <w:sz w:val="28"/>
          <w:szCs w:val="28"/>
          <w:highlight w:val="lightGray"/>
        </w:rPr>
      </w:pPr>
    </w:p>
    <w:p w14:paraId="75FAEDB1" w14:textId="77777777" w:rsidR="002130C9" w:rsidRPr="00887C21" w:rsidRDefault="004412CC" w:rsidP="00887C21">
      <w:pPr>
        <w:jc w:val="center"/>
        <w:rPr>
          <w:rFonts w:ascii="Arial" w:hAnsi="Arial" w:cs="Arial"/>
          <w:sz w:val="28"/>
          <w:szCs w:val="28"/>
          <w:highlight w:val="lightGray"/>
        </w:rPr>
      </w:pPr>
      <w:r w:rsidRPr="004412CC">
        <w:rPr>
          <w:rFonts w:ascii="Arial" w:hAnsi="Arial" w:cs="Arial"/>
          <w:sz w:val="28"/>
          <w:szCs w:val="28"/>
          <w:highlight w:val="lightGray"/>
        </w:rPr>
        <w:t xml:space="preserve">All items shaded in grey throughout the document </w:t>
      </w:r>
      <w:r w:rsidR="00887C21">
        <w:rPr>
          <w:rFonts w:ascii="Arial" w:hAnsi="Arial" w:cs="Arial"/>
          <w:sz w:val="28"/>
          <w:szCs w:val="28"/>
          <w:highlight w:val="lightGray"/>
        </w:rPr>
        <w:t xml:space="preserve">reference other procedures, forms, exhibits or are </w:t>
      </w:r>
      <w:r w:rsidRPr="004412CC">
        <w:rPr>
          <w:rFonts w:ascii="Arial" w:hAnsi="Arial" w:cs="Arial"/>
          <w:sz w:val="28"/>
          <w:szCs w:val="28"/>
          <w:highlight w:val="lightGray"/>
        </w:rPr>
        <w:t>links to other documents</w:t>
      </w:r>
      <w:r w:rsidR="00B711C8">
        <w:rPr>
          <w:rFonts w:ascii="Arial" w:hAnsi="Arial" w:cs="Arial"/>
          <w:sz w:val="28"/>
          <w:szCs w:val="28"/>
          <w:highlight w:val="lightGray"/>
        </w:rPr>
        <w:t xml:space="preserve">, the district </w:t>
      </w:r>
      <w:proofErr w:type="gramStart"/>
      <w:r w:rsidR="00B711C8">
        <w:rPr>
          <w:rFonts w:ascii="Arial" w:hAnsi="Arial" w:cs="Arial"/>
          <w:sz w:val="28"/>
          <w:szCs w:val="28"/>
          <w:highlight w:val="lightGray"/>
        </w:rPr>
        <w:t>website</w:t>
      </w:r>
      <w:proofErr w:type="gramEnd"/>
      <w:r w:rsidRPr="004412CC">
        <w:rPr>
          <w:rFonts w:ascii="Arial" w:hAnsi="Arial" w:cs="Arial"/>
          <w:sz w:val="28"/>
          <w:szCs w:val="28"/>
          <w:highlight w:val="lightGray"/>
        </w:rPr>
        <w:t xml:space="preserve"> or </w:t>
      </w:r>
      <w:r>
        <w:rPr>
          <w:rFonts w:ascii="Arial" w:hAnsi="Arial" w:cs="Arial"/>
          <w:sz w:val="28"/>
          <w:szCs w:val="28"/>
          <w:highlight w:val="lightGray"/>
        </w:rPr>
        <w:t xml:space="preserve">various </w:t>
      </w:r>
      <w:r w:rsidRPr="004412CC">
        <w:rPr>
          <w:rFonts w:ascii="Arial" w:hAnsi="Arial" w:cs="Arial"/>
          <w:sz w:val="28"/>
          <w:szCs w:val="28"/>
          <w:highlight w:val="lightGray"/>
        </w:rPr>
        <w:t>outside websites.</w:t>
      </w:r>
      <w:r w:rsidR="002130C9" w:rsidRPr="004412CC">
        <w:rPr>
          <w:rFonts w:ascii="Arial" w:hAnsi="Arial" w:cs="Arial"/>
          <w:sz w:val="28"/>
          <w:szCs w:val="28"/>
        </w:rPr>
        <w:br w:type="page"/>
      </w:r>
    </w:p>
    <w:p w14:paraId="367D8FEB" w14:textId="77777777" w:rsidR="00F431FC" w:rsidRPr="006C6337" w:rsidRDefault="00D17FC5" w:rsidP="006C6337">
      <w:pPr>
        <w:pStyle w:val="Heading1"/>
        <w:jc w:val="both"/>
        <w:rPr>
          <w:rFonts w:ascii="Arial" w:hAnsi="Arial" w:cs="Arial"/>
          <w:color w:val="auto"/>
        </w:rPr>
      </w:pPr>
      <w:bookmarkStart w:id="0" w:name="_Toc302424355"/>
      <w:bookmarkStart w:id="1" w:name="_Toc96956957"/>
      <w:r w:rsidRPr="006C6337">
        <w:rPr>
          <w:rFonts w:ascii="Arial" w:hAnsi="Arial" w:cs="Arial"/>
          <w:color w:val="auto"/>
        </w:rPr>
        <w:lastRenderedPageBreak/>
        <w:t>General Information</w:t>
      </w:r>
      <w:bookmarkEnd w:id="0"/>
      <w:bookmarkEnd w:id="1"/>
    </w:p>
    <w:p w14:paraId="0A070483" w14:textId="38FC1C1A" w:rsidR="00125203" w:rsidRPr="00182F5F" w:rsidRDefault="00125203" w:rsidP="006C6337">
      <w:pPr>
        <w:spacing w:after="0" w:line="360" w:lineRule="atLeast"/>
        <w:jc w:val="both"/>
        <w:rPr>
          <w:rFonts w:ascii="Arial" w:hAnsi="Arial" w:cs="Arial"/>
        </w:rPr>
      </w:pPr>
      <w:r w:rsidRPr="00182F5F">
        <w:rPr>
          <w:rFonts w:ascii="Arial" w:hAnsi="Arial" w:cs="Arial"/>
        </w:rPr>
        <w:t>The district has established fiscal procedures that apply to all financial transaction</w:t>
      </w:r>
      <w:r w:rsidR="0036271F" w:rsidRPr="00182F5F">
        <w:rPr>
          <w:rFonts w:ascii="Arial" w:hAnsi="Arial" w:cs="Arial"/>
        </w:rPr>
        <w:t>s</w:t>
      </w:r>
      <w:r w:rsidRPr="00182F5F">
        <w:rPr>
          <w:rFonts w:ascii="Arial" w:hAnsi="Arial" w:cs="Arial"/>
        </w:rPr>
        <w:t xml:space="preserve"> regardless of the funding source. </w:t>
      </w:r>
      <w:r w:rsidRPr="00182F5F">
        <w:rPr>
          <w:rFonts w:ascii="Arial" w:hAnsi="Arial" w:cs="Arial"/>
          <w:b/>
        </w:rPr>
        <w:t>Procedures that relate directly and/or indirectly to federal and state grant compliance are indicated with a (†).</w:t>
      </w:r>
      <w:r w:rsidRPr="00182F5F">
        <w:rPr>
          <w:rFonts w:ascii="Arial" w:hAnsi="Arial" w:cs="Arial"/>
        </w:rPr>
        <w:t xml:space="preserve"> A separate section in this Manual will include specific procedures related to acquiring, expending, and managing grant funds.</w:t>
      </w:r>
    </w:p>
    <w:p w14:paraId="4A44DCC5" w14:textId="77777777" w:rsidR="0009550F" w:rsidRPr="00182F5F" w:rsidRDefault="0009550F" w:rsidP="006C6337">
      <w:pPr>
        <w:spacing w:after="0" w:line="360" w:lineRule="atLeast"/>
        <w:jc w:val="both"/>
        <w:rPr>
          <w:rFonts w:ascii="Arial" w:hAnsi="Arial" w:cs="Arial"/>
        </w:rPr>
      </w:pPr>
    </w:p>
    <w:p w14:paraId="4ED660D6" w14:textId="4720981D" w:rsidR="0009550F" w:rsidRPr="006C6337" w:rsidRDefault="0009550F" w:rsidP="006C6337">
      <w:pPr>
        <w:spacing w:after="0" w:line="360" w:lineRule="atLeast"/>
        <w:jc w:val="both"/>
        <w:rPr>
          <w:rFonts w:ascii="Arial" w:eastAsia="Times New Roman" w:hAnsi="Arial" w:cs="Arial"/>
          <w:b/>
          <w:sz w:val="18"/>
          <w:szCs w:val="18"/>
        </w:rPr>
      </w:pPr>
      <w:r w:rsidRPr="00182F5F">
        <w:rPr>
          <w:rFonts w:ascii="Arial" w:hAnsi="Arial" w:cs="Arial"/>
        </w:rPr>
        <w:t xml:space="preserve">In accordance with School Board Policy, BP Local, </w:t>
      </w:r>
      <w:r w:rsidRPr="006C6337">
        <w:rPr>
          <w:rFonts w:ascii="Arial" w:hAnsi="Arial" w:cs="Arial"/>
        </w:rPr>
        <w:t xml:space="preserve">the </w:t>
      </w:r>
      <w:r w:rsidR="00BE79E6" w:rsidRPr="00BE79E6">
        <w:rPr>
          <w:rFonts w:ascii="Arial" w:hAnsi="Arial" w:cs="Arial"/>
          <w:u w:val="single"/>
        </w:rPr>
        <w:t>Superintendent</w:t>
      </w:r>
      <w:r w:rsidRPr="006C6337">
        <w:rPr>
          <w:rFonts w:ascii="Arial" w:hAnsi="Arial" w:cs="Arial"/>
        </w:rPr>
        <w:t xml:space="preserve"> and administrative staff shall be responsible for developing and enforcing procedures for the operation of the </w:t>
      </w:r>
      <w:proofErr w:type="gramStart"/>
      <w:r w:rsidRPr="006C6337">
        <w:rPr>
          <w:rFonts w:ascii="Arial" w:hAnsi="Arial" w:cs="Arial"/>
        </w:rPr>
        <w:t>District</w:t>
      </w:r>
      <w:proofErr w:type="gramEnd"/>
      <w:r w:rsidRPr="006C6337">
        <w:rPr>
          <w:rFonts w:ascii="Arial" w:hAnsi="Arial" w:cs="Arial"/>
        </w:rPr>
        <w:t xml:space="preserve">. These procedures shall constitute the administrative regulations of the </w:t>
      </w:r>
      <w:proofErr w:type="gramStart"/>
      <w:r w:rsidRPr="006C6337">
        <w:rPr>
          <w:rFonts w:ascii="Arial" w:hAnsi="Arial" w:cs="Arial"/>
        </w:rPr>
        <w:t>District</w:t>
      </w:r>
      <w:proofErr w:type="gramEnd"/>
      <w:r w:rsidRPr="006C6337">
        <w:rPr>
          <w:rFonts w:ascii="Arial" w:hAnsi="Arial" w:cs="Arial"/>
        </w:rPr>
        <w:t xml:space="preserve"> and shall consist of guidelines, handbooks, manuals, forms, and any other documents defining standard operating </w:t>
      </w:r>
      <w:r w:rsidRPr="00905DF8">
        <w:rPr>
          <w:rFonts w:ascii="Arial" w:hAnsi="Arial" w:cs="Arial"/>
        </w:rPr>
        <w:t>procedures.</w:t>
      </w:r>
      <w:r w:rsidR="00AE1C47" w:rsidRPr="00905DF8">
        <w:rPr>
          <w:rFonts w:ascii="Arial" w:hAnsi="Arial" w:cs="Arial"/>
        </w:rPr>
        <w:t xml:space="preserve"> </w:t>
      </w:r>
      <w:r w:rsidRPr="00905DF8">
        <w:rPr>
          <w:rFonts w:ascii="Arial" w:hAnsi="Arial" w:cs="Arial"/>
        </w:rPr>
        <w:t xml:space="preserve">The </w:t>
      </w:r>
      <w:r w:rsidR="00BE79E6" w:rsidRPr="00BE79E6">
        <w:rPr>
          <w:rFonts w:ascii="Arial" w:hAnsi="Arial" w:cs="Arial"/>
          <w:u w:val="single"/>
        </w:rPr>
        <w:t>Superintendent</w:t>
      </w:r>
      <w:r w:rsidRPr="00905DF8">
        <w:rPr>
          <w:rFonts w:ascii="Arial" w:hAnsi="Arial" w:cs="Arial"/>
        </w:rPr>
        <w:t xml:space="preserve"> shall approve this State and Federal Grants Manual on an annual basis, or</w:t>
      </w:r>
      <w:r w:rsidRPr="006C6337">
        <w:rPr>
          <w:rFonts w:ascii="Arial" w:hAnsi="Arial" w:cs="Arial"/>
        </w:rPr>
        <w:t xml:space="preserve"> as appropriate, if federal, </w:t>
      </w:r>
      <w:proofErr w:type="gramStart"/>
      <w:r w:rsidRPr="006C6337">
        <w:rPr>
          <w:rFonts w:ascii="Arial" w:hAnsi="Arial" w:cs="Arial"/>
        </w:rPr>
        <w:t>state</w:t>
      </w:r>
      <w:proofErr w:type="gramEnd"/>
      <w:r w:rsidRPr="006C6337">
        <w:rPr>
          <w:rFonts w:ascii="Arial" w:hAnsi="Arial" w:cs="Arial"/>
        </w:rPr>
        <w:t xml:space="preserve"> or local changes in regulations or policy warrant immediate changes.</w:t>
      </w:r>
      <w:r w:rsidR="00AE1C47" w:rsidRPr="006C6337">
        <w:rPr>
          <w:rFonts w:ascii="Arial" w:hAnsi="Arial" w:cs="Arial"/>
        </w:rPr>
        <w:t xml:space="preserve"> </w:t>
      </w:r>
      <w:r w:rsidR="006C5A41" w:rsidRPr="004243BC">
        <w:rPr>
          <w:rFonts w:ascii="Arial" w:hAnsi="Arial" w:cs="Arial"/>
          <w:b/>
          <w:bCs/>
          <w:i/>
        </w:rPr>
        <w:t>Administrative regulations [procedures] are subject to Board review but shall not be adopted by the Board</w:t>
      </w:r>
      <w:r w:rsidR="004243BC" w:rsidRPr="004243BC">
        <w:rPr>
          <w:rFonts w:ascii="Arial" w:hAnsi="Arial" w:cs="Arial"/>
          <w:b/>
          <w:bCs/>
          <w:i/>
        </w:rPr>
        <w:t>. [</w:t>
      </w:r>
      <w:hyperlink r:id="rId10" w:history="1">
        <w:r w:rsidR="004243BC" w:rsidRPr="00E55609">
          <w:rPr>
            <w:rStyle w:val="Hyperlink"/>
            <w:rFonts w:ascii="Arial" w:hAnsi="Arial" w:cs="Arial"/>
            <w:b/>
            <w:bCs/>
            <w:i/>
          </w:rPr>
          <w:t>B</w:t>
        </w:r>
        <w:r w:rsidR="00E55609">
          <w:rPr>
            <w:rStyle w:val="Hyperlink"/>
            <w:rFonts w:ascii="Arial" w:hAnsi="Arial" w:cs="Arial"/>
            <w:b/>
            <w:bCs/>
            <w:i/>
          </w:rPr>
          <w:t>oard Policy B</w:t>
        </w:r>
        <w:r w:rsidR="004243BC" w:rsidRPr="00E55609">
          <w:rPr>
            <w:rStyle w:val="Hyperlink"/>
            <w:rFonts w:ascii="Arial" w:hAnsi="Arial" w:cs="Arial"/>
            <w:b/>
            <w:bCs/>
            <w:i/>
          </w:rPr>
          <w:t>P Local</w:t>
        </w:r>
      </w:hyperlink>
      <w:r w:rsidR="004243BC" w:rsidRPr="004243BC">
        <w:rPr>
          <w:rFonts w:ascii="Arial" w:hAnsi="Arial" w:cs="Arial"/>
          <w:b/>
          <w:bCs/>
          <w:i/>
        </w:rPr>
        <w:t>]</w:t>
      </w:r>
    </w:p>
    <w:p w14:paraId="114DC178" w14:textId="77777777" w:rsidR="00125203" w:rsidRPr="006C6337" w:rsidRDefault="00125203" w:rsidP="006C6337">
      <w:pPr>
        <w:jc w:val="both"/>
        <w:rPr>
          <w:rFonts w:ascii="Arial" w:hAnsi="Arial" w:cs="Arial"/>
        </w:rPr>
      </w:pPr>
    </w:p>
    <w:p w14:paraId="6F03D642" w14:textId="77777777" w:rsidR="00CB17E3" w:rsidRPr="00C621E3" w:rsidRDefault="00CB17E3" w:rsidP="006C6337">
      <w:pPr>
        <w:pStyle w:val="Heading2"/>
        <w:jc w:val="both"/>
        <w:rPr>
          <w:rFonts w:ascii="Arial" w:hAnsi="Arial" w:cs="Arial"/>
          <w:color w:val="auto"/>
        </w:rPr>
      </w:pPr>
      <w:bookmarkStart w:id="2" w:name="_Toc302424356"/>
      <w:bookmarkStart w:id="3" w:name="_Toc96956958"/>
      <w:r w:rsidRPr="00C621E3">
        <w:rPr>
          <w:rFonts w:ascii="Arial" w:hAnsi="Arial" w:cs="Arial"/>
          <w:color w:val="auto"/>
        </w:rPr>
        <w:t>Business Department Mission</w:t>
      </w:r>
      <w:bookmarkEnd w:id="2"/>
      <w:bookmarkEnd w:id="3"/>
    </w:p>
    <w:p w14:paraId="013F8EA0" w14:textId="77777777" w:rsidR="004018D5" w:rsidRPr="00905DF8" w:rsidRDefault="00614962" w:rsidP="006C6337">
      <w:pPr>
        <w:spacing w:after="0"/>
        <w:jc w:val="both"/>
        <w:rPr>
          <w:rFonts w:ascii="Arial" w:hAnsi="Arial" w:cs="Arial"/>
        </w:rPr>
      </w:pPr>
      <w:r w:rsidRPr="00905DF8">
        <w:rPr>
          <w:rFonts w:ascii="Arial" w:hAnsi="Arial" w:cs="Arial"/>
          <w:i/>
        </w:rPr>
        <w:t xml:space="preserve">The Mission of the </w:t>
      </w:r>
      <w:r w:rsidR="001032D7" w:rsidRPr="00905DF8">
        <w:rPr>
          <w:rFonts w:ascii="Arial" w:hAnsi="Arial" w:cs="Arial"/>
          <w:i/>
        </w:rPr>
        <w:t>Lampasas</w:t>
      </w:r>
      <w:r w:rsidRPr="00905DF8">
        <w:rPr>
          <w:rFonts w:ascii="Arial" w:hAnsi="Arial" w:cs="Arial"/>
          <w:i/>
        </w:rPr>
        <w:t xml:space="preserve"> Independent School District Business Office is to provide support to all District students, staff, parents, and the community and to</w:t>
      </w:r>
      <w:r w:rsidR="00AE1C47" w:rsidRPr="00905DF8">
        <w:rPr>
          <w:rFonts w:ascii="Arial" w:hAnsi="Arial" w:cs="Arial"/>
          <w:i/>
        </w:rPr>
        <w:t xml:space="preserve"> </w:t>
      </w:r>
      <w:r w:rsidRPr="00905DF8">
        <w:rPr>
          <w:rFonts w:ascii="Arial" w:hAnsi="Arial" w:cs="Arial"/>
          <w:i/>
        </w:rPr>
        <w:t>ensure that all business operations are supportive of the instructional goals and objectives of the district.</w:t>
      </w:r>
    </w:p>
    <w:p w14:paraId="7E4F5249" w14:textId="77777777" w:rsidR="004018D5" w:rsidRPr="00905DF8" w:rsidRDefault="004018D5" w:rsidP="006C6337">
      <w:pPr>
        <w:spacing w:after="0"/>
        <w:jc w:val="both"/>
        <w:rPr>
          <w:rFonts w:ascii="Arial" w:hAnsi="Arial" w:cs="Arial"/>
        </w:rPr>
      </w:pPr>
    </w:p>
    <w:p w14:paraId="4414A345" w14:textId="77777777" w:rsidR="00614962" w:rsidRPr="00905DF8" w:rsidRDefault="004018D5" w:rsidP="006C6337">
      <w:pPr>
        <w:spacing w:after="0"/>
        <w:jc w:val="both"/>
        <w:rPr>
          <w:rFonts w:ascii="Arial" w:hAnsi="Arial" w:cs="Arial"/>
          <w:i/>
        </w:rPr>
      </w:pPr>
      <w:r w:rsidRPr="00905DF8">
        <w:rPr>
          <w:rFonts w:ascii="Arial" w:hAnsi="Arial" w:cs="Arial"/>
          <w:i/>
        </w:rPr>
        <w:t>The Business D</w:t>
      </w:r>
      <w:r w:rsidR="00DD6EAF" w:rsidRPr="00905DF8">
        <w:rPr>
          <w:rFonts w:ascii="Arial" w:hAnsi="Arial" w:cs="Arial"/>
          <w:i/>
        </w:rPr>
        <w:t>epartment</w:t>
      </w:r>
      <w:r w:rsidRPr="00905DF8">
        <w:rPr>
          <w:rFonts w:ascii="Arial" w:hAnsi="Arial" w:cs="Arial"/>
          <w:i/>
        </w:rPr>
        <w:t>’s primary goal is to protect the assets of the district and to ensure that all financial transactions are performed in accordance with generally accepted accounting practices.</w:t>
      </w:r>
    </w:p>
    <w:p w14:paraId="66C870E5" w14:textId="77777777" w:rsidR="00CB17E3" w:rsidRPr="006C6337" w:rsidRDefault="00CB17E3" w:rsidP="006C6337">
      <w:pPr>
        <w:pStyle w:val="Heading2"/>
        <w:jc w:val="both"/>
        <w:rPr>
          <w:rFonts w:ascii="Arial" w:hAnsi="Arial" w:cs="Arial"/>
          <w:color w:val="auto"/>
        </w:rPr>
      </w:pPr>
      <w:bookmarkStart w:id="4" w:name="_Toc302424357"/>
      <w:bookmarkStart w:id="5" w:name="_Toc96956959"/>
      <w:r w:rsidRPr="006C6337">
        <w:rPr>
          <w:rFonts w:ascii="Arial" w:hAnsi="Arial" w:cs="Arial"/>
          <w:color w:val="auto"/>
        </w:rPr>
        <w:t>Business Department Staff</w:t>
      </w:r>
      <w:bookmarkEnd w:id="4"/>
      <w:bookmarkEnd w:id="5"/>
    </w:p>
    <w:p w14:paraId="329FF16F" w14:textId="5BD046DD" w:rsidR="004018D5" w:rsidRPr="006C6337" w:rsidRDefault="004018D5" w:rsidP="006C6337">
      <w:pPr>
        <w:jc w:val="both"/>
        <w:rPr>
          <w:rFonts w:ascii="Arial" w:hAnsi="Arial" w:cs="Arial"/>
        </w:rPr>
      </w:pPr>
      <w:r w:rsidRPr="006C6337">
        <w:rPr>
          <w:rFonts w:ascii="Arial" w:hAnsi="Arial" w:cs="Arial"/>
        </w:rPr>
        <w:t xml:space="preserve">The Business Department staff shall perform multiple roles; however, adequate </w:t>
      </w:r>
      <w:r w:rsidR="00E55609">
        <w:rPr>
          <w:rFonts w:ascii="Arial" w:hAnsi="Arial" w:cs="Arial"/>
        </w:rPr>
        <w:t xml:space="preserve">internal </w:t>
      </w:r>
      <w:r w:rsidRPr="006C6337">
        <w:rPr>
          <w:rFonts w:ascii="Arial" w:hAnsi="Arial" w:cs="Arial"/>
        </w:rPr>
        <w:t xml:space="preserve">controls </w:t>
      </w:r>
      <w:r w:rsidR="00E55609">
        <w:rPr>
          <w:rFonts w:ascii="Arial" w:hAnsi="Arial" w:cs="Arial"/>
        </w:rPr>
        <w:t xml:space="preserve">and </w:t>
      </w:r>
      <w:r w:rsidRPr="006C6337">
        <w:rPr>
          <w:rFonts w:ascii="Arial" w:hAnsi="Arial" w:cs="Arial"/>
        </w:rPr>
        <w:t xml:space="preserve">separation of duties shall be </w:t>
      </w:r>
      <w:proofErr w:type="gramStart"/>
      <w:r w:rsidRPr="006C6337">
        <w:rPr>
          <w:rFonts w:ascii="Arial" w:hAnsi="Arial" w:cs="Arial"/>
        </w:rPr>
        <w:t>maintained at all times</w:t>
      </w:r>
      <w:proofErr w:type="gramEnd"/>
      <w:r w:rsidRPr="006C6337">
        <w:rPr>
          <w:rFonts w:ascii="Arial" w:hAnsi="Arial" w:cs="Arial"/>
        </w:rPr>
        <w:t>. The staff consists of:</w:t>
      </w:r>
    </w:p>
    <w:p w14:paraId="3CFE0CE9" w14:textId="3BC543AB" w:rsidR="00DD6EAF" w:rsidRPr="006C6337" w:rsidRDefault="00DD6EAF" w:rsidP="006C6337">
      <w:pPr>
        <w:spacing w:after="0" w:line="240" w:lineRule="auto"/>
        <w:jc w:val="both"/>
        <w:rPr>
          <w:rFonts w:ascii="Arial" w:hAnsi="Arial" w:cs="Arial"/>
        </w:rPr>
      </w:pPr>
      <w:r w:rsidRPr="006C6337">
        <w:rPr>
          <w:rFonts w:ascii="Arial" w:hAnsi="Arial" w:cs="Arial"/>
        </w:rPr>
        <w:t>Shane Jones</w:t>
      </w:r>
      <w:r w:rsidRPr="006C6337">
        <w:rPr>
          <w:rFonts w:ascii="Arial" w:hAnsi="Arial" w:cs="Arial"/>
        </w:rPr>
        <w:tab/>
      </w:r>
      <w:r w:rsidRPr="006C6337">
        <w:rPr>
          <w:rFonts w:ascii="Arial" w:hAnsi="Arial" w:cs="Arial"/>
        </w:rPr>
        <w:tab/>
      </w:r>
      <w:r w:rsidR="00AC23E5" w:rsidRPr="00BE79E6">
        <w:rPr>
          <w:rFonts w:ascii="Arial" w:hAnsi="Arial" w:cs="Arial"/>
        </w:rPr>
        <w:t>Chief Financial Officer</w:t>
      </w:r>
      <w:r w:rsidRPr="006C6337">
        <w:rPr>
          <w:rFonts w:ascii="Arial" w:hAnsi="Arial" w:cs="Arial"/>
        </w:rPr>
        <w:tab/>
      </w:r>
      <w:r w:rsidRPr="006C6337">
        <w:rPr>
          <w:rFonts w:ascii="Arial" w:hAnsi="Arial" w:cs="Arial"/>
        </w:rPr>
        <w:tab/>
      </w:r>
      <w:r w:rsidRPr="006C6337">
        <w:rPr>
          <w:rFonts w:ascii="Arial" w:hAnsi="Arial" w:cs="Arial"/>
        </w:rPr>
        <w:tab/>
      </w:r>
      <w:r w:rsidR="00B56714">
        <w:rPr>
          <w:rFonts w:ascii="Arial" w:hAnsi="Arial" w:cs="Arial"/>
        </w:rPr>
        <w:t xml:space="preserve">      </w:t>
      </w:r>
      <w:hyperlink r:id="rId11" w:history="1">
        <w:r w:rsidR="00B56714" w:rsidRPr="00AF099B">
          <w:rPr>
            <w:rStyle w:val="Hyperlink"/>
            <w:rFonts w:ascii="Arial" w:hAnsi="Arial" w:cs="Arial"/>
          </w:rPr>
          <w:t>joness@lisdtx.org</w:t>
        </w:r>
      </w:hyperlink>
      <w:r w:rsidR="00296063" w:rsidRPr="006C6337">
        <w:rPr>
          <w:rFonts w:ascii="Arial" w:hAnsi="Arial" w:cs="Arial"/>
        </w:rPr>
        <w:t xml:space="preserve"> </w:t>
      </w:r>
    </w:p>
    <w:p w14:paraId="79421B76" w14:textId="720BD14E" w:rsidR="00DD6EAF" w:rsidRPr="006C6337" w:rsidRDefault="00BA79A0" w:rsidP="006C6337">
      <w:pPr>
        <w:spacing w:after="0" w:line="240" w:lineRule="auto"/>
        <w:jc w:val="both"/>
        <w:rPr>
          <w:rFonts w:ascii="Arial" w:hAnsi="Arial" w:cs="Arial"/>
        </w:rPr>
      </w:pPr>
      <w:r>
        <w:rPr>
          <w:rFonts w:ascii="Arial" w:hAnsi="Arial" w:cs="Arial"/>
        </w:rPr>
        <w:t>Wanda Bunting</w:t>
      </w:r>
      <w:r>
        <w:rPr>
          <w:rFonts w:ascii="Arial" w:hAnsi="Arial" w:cs="Arial"/>
        </w:rPr>
        <w:tab/>
      </w:r>
      <w:r w:rsidR="00AC23E5" w:rsidRPr="00BE79E6">
        <w:rPr>
          <w:rFonts w:ascii="Arial" w:hAnsi="Arial" w:cs="Arial"/>
        </w:rPr>
        <w:t>Director of Accounting</w:t>
      </w:r>
      <w:r w:rsidR="00DD6EAF" w:rsidRPr="006C6337">
        <w:rPr>
          <w:rFonts w:ascii="Arial" w:hAnsi="Arial" w:cs="Arial"/>
        </w:rPr>
        <w:tab/>
      </w:r>
      <w:r w:rsidR="00DD6EAF" w:rsidRPr="006C6337">
        <w:rPr>
          <w:rFonts w:ascii="Arial" w:hAnsi="Arial" w:cs="Arial"/>
        </w:rPr>
        <w:tab/>
      </w:r>
      <w:r w:rsidR="00DD6EAF" w:rsidRPr="006C6337">
        <w:rPr>
          <w:rFonts w:ascii="Arial" w:hAnsi="Arial" w:cs="Arial"/>
        </w:rPr>
        <w:tab/>
      </w:r>
      <w:r w:rsidR="00B56714">
        <w:rPr>
          <w:rFonts w:ascii="Arial" w:hAnsi="Arial" w:cs="Arial"/>
        </w:rPr>
        <w:t xml:space="preserve">      </w:t>
      </w:r>
      <w:hyperlink r:id="rId12" w:history="1">
        <w:r w:rsidR="00B56714" w:rsidRPr="00AF099B">
          <w:rPr>
            <w:rStyle w:val="Hyperlink"/>
            <w:rFonts w:ascii="Arial" w:hAnsi="Arial" w:cs="Arial"/>
          </w:rPr>
          <w:t>buntingw@lisdtx.org</w:t>
        </w:r>
      </w:hyperlink>
      <w:r w:rsidR="00296063" w:rsidRPr="006C6337">
        <w:rPr>
          <w:rFonts w:ascii="Arial" w:hAnsi="Arial" w:cs="Arial"/>
        </w:rPr>
        <w:t xml:space="preserve"> </w:t>
      </w:r>
    </w:p>
    <w:p w14:paraId="09FA6A8E" w14:textId="32E4AD81" w:rsidR="004243BC" w:rsidRDefault="004243BC" w:rsidP="006C6337">
      <w:pPr>
        <w:spacing w:after="0" w:line="240" w:lineRule="auto"/>
        <w:jc w:val="both"/>
        <w:rPr>
          <w:rFonts w:ascii="Arial" w:hAnsi="Arial" w:cs="Arial"/>
        </w:rPr>
      </w:pPr>
      <w:r>
        <w:rPr>
          <w:rFonts w:ascii="Arial" w:hAnsi="Arial" w:cs="Arial"/>
        </w:rPr>
        <w:t xml:space="preserve">Deb </w:t>
      </w:r>
      <w:proofErr w:type="spellStart"/>
      <w:r>
        <w:rPr>
          <w:rFonts w:ascii="Arial" w:hAnsi="Arial" w:cs="Arial"/>
        </w:rPr>
        <w:t>Seery</w:t>
      </w:r>
      <w:proofErr w:type="spellEnd"/>
      <w:r w:rsidR="00B56714">
        <w:rPr>
          <w:rFonts w:ascii="Arial" w:hAnsi="Arial" w:cs="Arial"/>
        </w:rPr>
        <w:tab/>
      </w:r>
      <w:r w:rsidR="00B56714">
        <w:rPr>
          <w:rFonts w:ascii="Arial" w:hAnsi="Arial" w:cs="Arial"/>
        </w:rPr>
        <w:tab/>
        <w:t>Grants / Special Programs Coordinator</w:t>
      </w:r>
      <w:r w:rsidR="00B56714">
        <w:rPr>
          <w:rFonts w:ascii="Arial" w:hAnsi="Arial" w:cs="Arial"/>
        </w:rPr>
        <w:tab/>
        <w:t xml:space="preserve">      </w:t>
      </w:r>
      <w:hyperlink r:id="rId13" w:history="1">
        <w:r w:rsidR="00B56714" w:rsidRPr="00AF099B">
          <w:rPr>
            <w:rStyle w:val="Hyperlink"/>
            <w:rFonts w:ascii="Arial" w:hAnsi="Arial" w:cs="Arial"/>
          </w:rPr>
          <w:t>seeryd@lisdtx.org</w:t>
        </w:r>
      </w:hyperlink>
    </w:p>
    <w:p w14:paraId="78246F61" w14:textId="49650CA2" w:rsidR="00DD6EAF" w:rsidRPr="006C6337" w:rsidRDefault="004243BC" w:rsidP="006C6337">
      <w:pPr>
        <w:spacing w:after="0" w:line="240" w:lineRule="auto"/>
        <w:jc w:val="both"/>
        <w:rPr>
          <w:rFonts w:ascii="Arial" w:hAnsi="Arial" w:cs="Arial"/>
        </w:rPr>
      </w:pPr>
      <w:r>
        <w:rPr>
          <w:rFonts w:ascii="Arial" w:hAnsi="Arial" w:cs="Arial"/>
        </w:rPr>
        <w:t>Traci Shau</w:t>
      </w:r>
      <w:r w:rsidR="00B56714">
        <w:rPr>
          <w:rFonts w:ascii="Arial" w:hAnsi="Arial" w:cs="Arial"/>
        </w:rPr>
        <w:t>ghnessy</w:t>
      </w:r>
      <w:r w:rsidR="00DD6EAF" w:rsidRPr="006C6337">
        <w:rPr>
          <w:rFonts w:ascii="Arial" w:hAnsi="Arial" w:cs="Arial"/>
        </w:rPr>
        <w:tab/>
      </w:r>
      <w:r w:rsidR="00BE79E6" w:rsidRPr="00BE79E6">
        <w:rPr>
          <w:rFonts w:ascii="Arial" w:hAnsi="Arial" w:cs="Arial"/>
        </w:rPr>
        <w:t>Purchasing Coordinator</w:t>
      </w:r>
      <w:r w:rsidR="00DD6EAF" w:rsidRPr="006C6337">
        <w:rPr>
          <w:rFonts w:ascii="Arial" w:hAnsi="Arial" w:cs="Arial"/>
        </w:rPr>
        <w:tab/>
      </w:r>
      <w:r w:rsidR="00B56714">
        <w:rPr>
          <w:rFonts w:ascii="Arial" w:hAnsi="Arial" w:cs="Arial"/>
        </w:rPr>
        <w:tab/>
      </w:r>
      <w:r w:rsidR="00296063" w:rsidRPr="006C6337">
        <w:rPr>
          <w:rFonts w:ascii="Arial" w:hAnsi="Arial" w:cs="Arial"/>
        </w:rPr>
        <w:tab/>
      </w:r>
      <w:r w:rsidR="00B56714">
        <w:rPr>
          <w:rFonts w:ascii="Arial" w:hAnsi="Arial" w:cs="Arial"/>
        </w:rPr>
        <w:t xml:space="preserve">      </w:t>
      </w:r>
      <w:hyperlink r:id="rId14" w:history="1">
        <w:r w:rsidR="00B56714" w:rsidRPr="00AF099B">
          <w:rPr>
            <w:rStyle w:val="Hyperlink"/>
            <w:rFonts w:ascii="Arial" w:hAnsi="Arial" w:cs="Arial"/>
          </w:rPr>
          <w:t>shaughnessyt@lisdtx.org</w:t>
        </w:r>
      </w:hyperlink>
      <w:r w:rsidR="00296063" w:rsidRPr="006C6337">
        <w:rPr>
          <w:rFonts w:ascii="Arial" w:hAnsi="Arial" w:cs="Arial"/>
        </w:rPr>
        <w:t xml:space="preserve"> </w:t>
      </w:r>
    </w:p>
    <w:p w14:paraId="28D1E3A3" w14:textId="43D1C8CD" w:rsidR="00DD6EAF" w:rsidRPr="006C6337" w:rsidRDefault="0020554A" w:rsidP="006C6337">
      <w:pPr>
        <w:spacing w:after="0" w:line="240" w:lineRule="auto"/>
        <w:jc w:val="both"/>
        <w:rPr>
          <w:rFonts w:ascii="Arial" w:hAnsi="Arial" w:cs="Arial"/>
        </w:rPr>
      </w:pPr>
      <w:r>
        <w:rPr>
          <w:rFonts w:ascii="Arial" w:hAnsi="Arial" w:cs="Arial"/>
        </w:rPr>
        <w:t>Jessica Jordan</w:t>
      </w:r>
      <w:r w:rsidR="00556CA9">
        <w:rPr>
          <w:rFonts w:ascii="Arial" w:hAnsi="Arial" w:cs="Arial"/>
        </w:rPr>
        <w:tab/>
      </w:r>
      <w:r w:rsidR="00DD6EAF" w:rsidRPr="006C6337">
        <w:rPr>
          <w:rFonts w:ascii="Arial" w:hAnsi="Arial" w:cs="Arial"/>
        </w:rPr>
        <w:t xml:space="preserve">Accounts Payable </w:t>
      </w:r>
      <w:r w:rsidR="00296063" w:rsidRPr="006C6337">
        <w:rPr>
          <w:rFonts w:ascii="Arial" w:hAnsi="Arial" w:cs="Arial"/>
        </w:rPr>
        <w:t>Specialist</w:t>
      </w:r>
      <w:r w:rsidR="00DD6EAF" w:rsidRPr="006C6337">
        <w:rPr>
          <w:rFonts w:ascii="Arial" w:hAnsi="Arial" w:cs="Arial"/>
        </w:rPr>
        <w:tab/>
      </w:r>
      <w:r w:rsidR="00DD6EAF" w:rsidRPr="006C6337">
        <w:rPr>
          <w:rFonts w:ascii="Arial" w:hAnsi="Arial" w:cs="Arial"/>
        </w:rPr>
        <w:tab/>
      </w:r>
      <w:r w:rsidR="00296063" w:rsidRPr="006C6337">
        <w:rPr>
          <w:rFonts w:ascii="Arial" w:hAnsi="Arial" w:cs="Arial"/>
        </w:rPr>
        <w:tab/>
      </w:r>
      <w:r w:rsidR="00B56714">
        <w:rPr>
          <w:rFonts w:ascii="Arial" w:hAnsi="Arial" w:cs="Arial"/>
        </w:rPr>
        <w:t xml:space="preserve">      </w:t>
      </w:r>
      <w:hyperlink r:id="rId15" w:history="1">
        <w:r w:rsidR="00D31FCB" w:rsidRPr="00C21BA0">
          <w:rPr>
            <w:rStyle w:val="Hyperlink"/>
            <w:rFonts w:ascii="Arial" w:hAnsi="Arial" w:cs="Arial"/>
          </w:rPr>
          <w:t>jordanj1@lisdtx.org</w:t>
        </w:r>
      </w:hyperlink>
      <w:r w:rsidR="00296063" w:rsidRPr="006C6337">
        <w:rPr>
          <w:rFonts w:ascii="Arial" w:hAnsi="Arial" w:cs="Arial"/>
        </w:rPr>
        <w:t xml:space="preserve"> </w:t>
      </w:r>
    </w:p>
    <w:p w14:paraId="1716A063" w14:textId="776AC72D" w:rsidR="00DD6EAF" w:rsidRPr="006C6337" w:rsidRDefault="00DD6EAF" w:rsidP="006C6337">
      <w:pPr>
        <w:spacing w:after="0" w:line="240" w:lineRule="auto"/>
        <w:jc w:val="both"/>
        <w:rPr>
          <w:rFonts w:ascii="Arial" w:hAnsi="Arial" w:cs="Arial"/>
        </w:rPr>
      </w:pPr>
      <w:r w:rsidRPr="006C6337">
        <w:rPr>
          <w:rFonts w:ascii="Arial" w:hAnsi="Arial" w:cs="Arial"/>
        </w:rPr>
        <w:t>Imelda Rodriguez</w:t>
      </w:r>
      <w:r w:rsidRPr="006C6337">
        <w:rPr>
          <w:rFonts w:ascii="Arial" w:hAnsi="Arial" w:cs="Arial"/>
        </w:rPr>
        <w:tab/>
      </w:r>
      <w:r w:rsidR="00BE79E6" w:rsidRPr="00BE79E6">
        <w:rPr>
          <w:rFonts w:ascii="Arial" w:hAnsi="Arial" w:cs="Arial"/>
        </w:rPr>
        <w:t>Payroll Accountant</w:t>
      </w:r>
      <w:r w:rsidRPr="006C6337">
        <w:rPr>
          <w:rFonts w:ascii="Arial" w:hAnsi="Arial" w:cs="Arial"/>
        </w:rPr>
        <w:tab/>
      </w:r>
      <w:r w:rsidRPr="006C6337">
        <w:rPr>
          <w:rFonts w:ascii="Arial" w:hAnsi="Arial" w:cs="Arial"/>
        </w:rPr>
        <w:tab/>
      </w:r>
      <w:r w:rsidRPr="006C6337">
        <w:rPr>
          <w:rFonts w:ascii="Arial" w:hAnsi="Arial" w:cs="Arial"/>
        </w:rPr>
        <w:tab/>
      </w:r>
      <w:r w:rsidR="00296063" w:rsidRPr="006C6337">
        <w:rPr>
          <w:rFonts w:ascii="Arial" w:hAnsi="Arial" w:cs="Arial"/>
        </w:rPr>
        <w:tab/>
      </w:r>
      <w:r w:rsidR="00B56714">
        <w:rPr>
          <w:rFonts w:ascii="Arial" w:hAnsi="Arial" w:cs="Arial"/>
        </w:rPr>
        <w:t xml:space="preserve">      </w:t>
      </w:r>
      <w:hyperlink r:id="rId16" w:history="1">
        <w:r w:rsidR="00B56714" w:rsidRPr="00AF099B">
          <w:rPr>
            <w:rStyle w:val="Hyperlink"/>
            <w:rFonts w:ascii="Arial" w:hAnsi="Arial" w:cs="Arial"/>
          </w:rPr>
          <w:t>rodriguezi@lisdtx.org</w:t>
        </w:r>
      </w:hyperlink>
      <w:r w:rsidR="00296063" w:rsidRPr="006C6337">
        <w:rPr>
          <w:rFonts w:ascii="Arial" w:hAnsi="Arial" w:cs="Arial"/>
        </w:rPr>
        <w:t xml:space="preserve"> </w:t>
      </w:r>
    </w:p>
    <w:p w14:paraId="5A13A3F8" w14:textId="1D0DCF1F" w:rsidR="00DD6EAF" w:rsidRPr="006C6337" w:rsidRDefault="00E30184" w:rsidP="006C6337">
      <w:pPr>
        <w:spacing w:after="0" w:line="240" w:lineRule="auto"/>
        <w:jc w:val="both"/>
        <w:rPr>
          <w:rFonts w:ascii="Arial" w:hAnsi="Arial" w:cs="Arial"/>
        </w:rPr>
      </w:pPr>
      <w:r>
        <w:rPr>
          <w:rFonts w:ascii="Arial" w:hAnsi="Arial" w:cs="Arial"/>
        </w:rPr>
        <w:t>Elizabeth Escobar</w:t>
      </w:r>
      <w:r w:rsidR="00DD6EAF" w:rsidRPr="006C6337">
        <w:rPr>
          <w:rFonts w:ascii="Arial" w:hAnsi="Arial" w:cs="Arial"/>
        </w:rPr>
        <w:tab/>
        <w:t>Payroll and Activity Accounting Clerk</w:t>
      </w:r>
      <w:r w:rsidR="00556CA9">
        <w:rPr>
          <w:rFonts w:ascii="Arial" w:hAnsi="Arial" w:cs="Arial"/>
        </w:rPr>
        <w:tab/>
      </w:r>
      <w:r w:rsidR="00556CA9">
        <w:rPr>
          <w:rFonts w:ascii="Arial" w:hAnsi="Arial" w:cs="Arial"/>
        </w:rPr>
        <w:tab/>
      </w:r>
      <w:r w:rsidR="00B56714">
        <w:rPr>
          <w:rFonts w:ascii="Arial" w:hAnsi="Arial" w:cs="Arial"/>
        </w:rPr>
        <w:t xml:space="preserve">     </w:t>
      </w:r>
      <w:r w:rsidR="00D31FCB">
        <w:rPr>
          <w:rFonts w:ascii="Arial" w:hAnsi="Arial" w:cs="Arial"/>
        </w:rPr>
        <w:t xml:space="preserve"> </w:t>
      </w:r>
      <w:hyperlink r:id="rId17" w:history="1">
        <w:r w:rsidRPr="007E77CF">
          <w:rPr>
            <w:rStyle w:val="Hyperlink"/>
            <w:rFonts w:ascii="Arial" w:hAnsi="Arial" w:cs="Arial"/>
          </w:rPr>
          <w:t>escobare@lisdtx.org</w:t>
        </w:r>
      </w:hyperlink>
    </w:p>
    <w:p w14:paraId="3E864F2A" w14:textId="1B6F15BE" w:rsidR="00296063" w:rsidRPr="006C6337" w:rsidRDefault="0020554A" w:rsidP="006C6337">
      <w:pPr>
        <w:spacing w:after="0" w:line="240" w:lineRule="auto"/>
        <w:jc w:val="both"/>
        <w:rPr>
          <w:rFonts w:ascii="Arial" w:hAnsi="Arial" w:cs="Arial"/>
        </w:rPr>
      </w:pPr>
      <w:r>
        <w:rPr>
          <w:rFonts w:ascii="Arial" w:hAnsi="Arial" w:cs="Arial"/>
        </w:rPr>
        <w:t>Taylor Wood</w:t>
      </w:r>
      <w:r w:rsidR="00B56714">
        <w:rPr>
          <w:rFonts w:ascii="Arial" w:hAnsi="Arial" w:cs="Arial"/>
        </w:rPr>
        <w:tab/>
      </w:r>
      <w:r w:rsidR="00296063" w:rsidRPr="006C6337">
        <w:rPr>
          <w:rFonts w:ascii="Arial" w:hAnsi="Arial" w:cs="Arial"/>
        </w:rPr>
        <w:tab/>
        <w:t>Receptionist / Accounting Clerk</w:t>
      </w:r>
      <w:r w:rsidR="00296063" w:rsidRPr="006C6337">
        <w:rPr>
          <w:rFonts w:ascii="Arial" w:hAnsi="Arial" w:cs="Arial"/>
        </w:rPr>
        <w:tab/>
      </w:r>
      <w:r w:rsidR="00296063" w:rsidRPr="006C6337">
        <w:rPr>
          <w:rFonts w:ascii="Arial" w:hAnsi="Arial" w:cs="Arial"/>
        </w:rPr>
        <w:tab/>
      </w:r>
      <w:r w:rsidR="00B56714">
        <w:rPr>
          <w:rFonts w:ascii="Arial" w:hAnsi="Arial" w:cs="Arial"/>
        </w:rPr>
        <w:t xml:space="preserve">      </w:t>
      </w:r>
      <w:hyperlink r:id="rId18" w:history="1">
        <w:r w:rsidR="00D31FCB" w:rsidRPr="00C21BA0">
          <w:rPr>
            <w:rStyle w:val="Hyperlink"/>
            <w:rFonts w:ascii="Arial" w:hAnsi="Arial" w:cs="Arial"/>
          </w:rPr>
          <w:t>woodt@lisdtx.org</w:t>
        </w:r>
      </w:hyperlink>
      <w:r w:rsidR="00296063" w:rsidRPr="006C6337">
        <w:rPr>
          <w:rFonts w:ascii="Arial" w:hAnsi="Arial" w:cs="Arial"/>
        </w:rPr>
        <w:t xml:space="preserve"> </w:t>
      </w:r>
    </w:p>
    <w:p w14:paraId="4197D194" w14:textId="3661E259" w:rsidR="00B617A6" w:rsidRPr="006C6337" w:rsidRDefault="0066775B" w:rsidP="00B617A6">
      <w:pPr>
        <w:spacing w:after="0" w:line="240" w:lineRule="auto"/>
        <w:jc w:val="both"/>
        <w:rPr>
          <w:rFonts w:ascii="Arial" w:hAnsi="Arial" w:cs="Arial"/>
        </w:rPr>
      </w:pPr>
      <w:r>
        <w:rPr>
          <w:rFonts w:ascii="Arial" w:hAnsi="Arial" w:cs="Arial"/>
        </w:rPr>
        <w:t>Barby Roberts</w:t>
      </w:r>
      <w:r w:rsidR="00B617A6" w:rsidRPr="006C6337">
        <w:rPr>
          <w:rFonts w:ascii="Arial" w:hAnsi="Arial" w:cs="Arial"/>
        </w:rPr>
        <w:tab/>
      </w:r>
      <w:r w:rsidR="00B617A6" w:rsidRPr="006C6337">
        <w:rPr>
          <w:rFonts w:ascii="Arial" w:hAnsi="Arial" w:cs="Arial"/>
        </w:rPr>
        <w:tab/>
      </w:r>
      <w:r>
        <w:rPr>
          <w:rFonts w:ascii="Arial" w:hAnsi="Arial" w:cs="Arial"/>
        </w:rPr>
        <w:t>Safety, Leave</w:t>
      </w:r>
      <w:r w:rsidR="00972394">
        <w:rPr>
          <w:rFonts w:ascii="Arial" w:hAnsi="Arial" w:cs="Arial"/>
        </w:rPr>
        <w:t>,</w:t>
      </w:r>
      <w:r>
        <w:rPr>
          <w:rFonts w:ascii="Arial" w:hAnsi="Arial" w:cs="Arial"/>
        </w:rPr>
        <w:t xml:space="preserve"> Insurance Specialist</w:t>
      </w:r>
      <w:r w:rsidR="00B617A6" w:rsidRPr="006C6337">
        <w:rPr>
          <w:rFonts w:ascii="Arial" w:hAnsi="Arial" w:cs="Arial"/>
        </w:rPr>
        <w:tab/>
      </w:r>
      <w:r w:rsidR="00B617A6" w:rsidRPr="006C6337">
        <w:rPr>
          <w:rFonts w:ascii="Arial" w:hAnsi="Arial" w:cs="Arial"/>
        </w:rPr>
        <w:tab/>
      </w:r>
      <w:r w:rsidR="00B56714">
        <w:rPr>
          <w:rFonts w:ascii="Arial" w:hAnsi="Arial" w:cs="Arial"/>
        </w:rPr>
        <w:t xml:space="preserve">      </w:t>
      </w:r>
      <w:hyperlink r:id="rId19" w:history="1">
        <w:r w:rsidR="00B56714" w:rsidRPr="00AF099B">
          <w:rPr>
            <w:rStyle w:val="Hyperlink"/>
            <w:rFonts w:ascii="Arial" w:hAnsi="Arial" w:cs="Arial"/>
          </w:rPr>
          <w:t>robertsb@lisdtx.org</w:t>
        </w:r>
      </w:hyperlink>
      <w:r w:rsidR="00246C76">
        <w:rPr>
          <w:rFonts w:ascii="Arial" w:hAnsi="Arial" w:cs="Arial"/>
        </w:rPr>
        <w:t xml:space="preserve"> </w:t>
      </w:r>
    </w:p>
    <w:p w14:paraId="784FF401" w14:textId="302FAD76" w:rsidR="00B617A6" w:rsidRDefault="00AF44F6" w:rsidP="00B617A6">
      <w:pPr>
        <w:spacing w:after="0" w:line="240" w:lineRule="auto"/>
        <w:jc w:val="both"/>
        <w:rPr>
          <w:rFonts w:ascii="Arial" w:hAnsi="Arial" w:cs="Arial"/>
        </w:rPr>
      </w:pPr>
      <w:r>
        <w:rPr>
          <w:rFonts w:ascii="Arial" w:hAnsi="Arial" w:cs="Arial"/>
        </w:rPr>
        <w:t>Sheila Martinez</w:t>
      </w:r>
      <w:r w:rsidR="00B617A6" w:rsidRPr="006C6337">
        <w:rPr>
          <w:rFonts w:ascii="Arial" w:hAnsi="Arial" w:cs="Arial"/>
        </w:rPr>
        <w:tab/>
      </w:r>
      <w:r w:rsidR="00B617A6">
        <w:rPr>
          <w:rFonts w:ascii="Arial" w:hAnsi="Arial" w:cs="Arial"/>
        </w:rPr>
        <w:t>PEIMS Coordinator</w:t>
      </w:r>
      <w:r w:rsidR="00B617A6">
        <w:rPr>
          <w:rFonts w:ascii="Arial" w:hAnsi="Arial" w:cs="Arial"/>
        </w:rPr>
        <w:tab/>
      </w:r>
      <w:r w:rsidR="00B617A6">
        <w:rPr>
          <w:rFonts w:ascii="Arial" w:hAnsi="Arial" w:cs="Arial"/>
        </w:rPr>
        <w:tab/>
      </w:r>
      <w:r w:rsidR="00B617A6" w:rsidRPr="006C6337">
        <w:rPr>
          <w:rFonts w:ascii="Arial" w:hAnsi="Arial" w:cs="Arial"/>
        </w:rPr>
        <w:tab/>
      </w:r>
      <w:r w:rsidR="00B617A6" w:rsidRPr="006C6337">
        <w:rPr>
          <w:rFonts w:ascii="Arial" w:hAnsi="Arial" w:cs="Arial"/>
        </w:rPr>
        <w:tab/>
      </w:r>
      <w:r w:rsidR="00B56714">
        <w:rPr>
          <w:rFonts w:ascii="Arial" w:hAnsi="Arial" w:cs="Arial"/>
        </w:rPr>
        <w:t xml:space="preserve">      </w:t>
      </w:r>
      <w:hyperlink r:id="rId20" w:history="1">
        <w:r w:rsidR="00B56714" w:rsidRPr="00AF099B">
          <w:rPr>
            <w:rStyle w:val="Hyperlink"/>
            <w:rFonts w:ascii="Arial" w:hAnsi="Arial" w:cs="Arial"/>
          </w:rPr>
          <w:t>martinezs@lisdtx.org</w:t>
        </w:r>
      </w:hyperlink>
      <w:r w:rsidR="00B617A6">
        <w:rPr>
          <w:rFonts w:ascii="Arial" w:hAnsi="Arial" w:cs="Arial"/>
        </w:rPr>
        <w:t xml:space="preserve"> </w:t>
      </w:r>
    </w:p>
    <w:p w14:paraId="301E42C3" w14:textId="78EB7BE5" w:rsidR="00B56714" w:rsidRPr="006C6337" w:rsidRDefault="0020554A" w:rsidP="00B617A6">
      <w:pPr>
        <w:spacing w:after="0" w:line="240" w:lineRule="auto"/>
        <w:jc w:val="both"/>
        <w:rPr>
          <w:rFonts w:ascii="Arial" w:hAnsi="Arial" w:cs="Arial"/>
        </w:rPr>
      </w:pPr>
      <w:r>
        <w:rPr>
          <w:rFonts w:ascii="Arial" w:hAnsi="Arial" w:cs="Arial"/>
        </w:rPr>
        <w:t xml:space="preserve">Andrea </w:t>
      </w:r>
      <w:proofErr w:type="spellStart"/>
      <w:r>
        <w:rPr>
          <w:rFonts w:ascii="Arial" w:hAnsi="Arial" w:cs="Arial"/>
        </w:rPr>
        <w:t>Aviles-Ponce</w:t>
      </w:r>
      <w:proofErr w:type="spellEnd"/>
      <w:r w:rsidR="00B56714">
        <w:rPr>
          <w:rFonts w:ascii="Arial" w:hAnsi="Arial" w:cs="Arial"/>
        </w:rPr>
        <w:tab/>
      </w:r>
      <w:r w:rsidR="00B56714" w:rsidRPr="00E55609">
        <w:rPr>
          <w:rFonts w:ascii="Arial" w:hAnsi="Arial" w:cs="Arial"/>
        </w:rPr>
        <w:t xml:space="preserve">PEIMS </w:t>
      </w:r>
      <w:r w:rsidR="00E55609" w:rsidRPr="00E55609">
        <w:rPr>
          <w:rFonts w:ascii="Arial" w:hAnsi="Arial" w:cs="Arial"/>
        </w:rPr>
        <w:t>Specialist</w:t>
      </w:r>
      <w:r w:rsidR="00B56714">
        <w:rPr>
          <w:rFonts w:ascii="Arial" w:hAnsi="Arial" w:cs="Arial"/>
        </w:rPr>
        <w:tab/>
      </w:r>
      <w:r w:rsidR="00B56714">
        <w:rPr>
          <w:rFonts w:ascii="Arial" w:hAnsi="Arial" w:cs="Arial"/>
        </w:rPr>
        <w:tab/>
      </w:r>
      <w:r w:rsidR="00B56714">
        <w:rPr>
          <w:rFonts w:ascii="Arial" w:hAnsi="Arial" w:cs="Arial"/>
        </w:rPr>
        <w:tab/>
      </w:r>
      <w:r w:rsidR="00B56714">
        <w:rPr>
          <w:rFonts w:ascii="Arial" w:hAnsi="Arial" w:cs="Arial"/>
        </w:rPr>
        <w:tab/>
        <w:t xml:space="preserve">      </w:t>
      </w:r>
      <w:hyperlink r:id="rId21" w:history="1">
        <w:r w:rsidR="00D31FCB" w:rsidRPr="00C21BA0">
          <w:rPr>
            <w:rStyle w:val="Hyperlink"/>
            <w:rFonts w:ascii="Arial" w:hAnsi="Arial" w:cs="Arial"/>
          </w:rPr>
          <w:t>avilesponcea@lisdtx.org</w:t>
        </w:r>
      </w:hyperlink>
    </w:p>
    <w:p w14:paraId="2E50B104" w14:textId="77777777" w:rsidR="00DD6EAF" w:rsidRPr="006C6337" w:rsidRDefault="00DD6EAF" w:rsidP="006C6337">
      <w:pPr>
        <w:spacing w:after="0" w:line="240" w:lineRule="auto"/>
        <w:jc w:val="both"/>
        <w:rPr>
          <w:rFonts w:ascii="Arial" w:hAnsi="Arial" w:cs="Arial"/>
        </w:rPr>
      </w:pPr>
    </w:p>
    <w:p w14:paraId="68A3BA98" w14:textId="77777777" w:rsidR="00DD6EAF" w:rsidRPr="006C6337" w:rsidRDefault="00DD6EAF" w:rsidP="006C6337">
      <w:pPr>
        <w:jc w:val="both"/>
        <w:rPr>
          <w:rFonts w:ascii="Arial" w:hAnsi="Arial" w:cs="Arial"/>
        </w:rPr>
      </w:pPr>
      <w:r w:rsidRPr="006C6337">
        <w:rPr>
          <w:rFonts w:ascii="Arial" w:hAnsi="Arial" w:cs="Arial"/>
        </w:rPr>
        <w:t xml:space="preserve">All business department staff can be contacted at the main </w:t>
      </w:r>
      <w:r w:rsidR="00BA79A0">
        <w:rPr>
          <w:rFonts w:ascii="Arial" w:hAnsi="Arial" w:cs="Arial"/>
        </w:rPr>
        <w:t xml:space="preserve">district </w:t>
      </w:r>
      <w:r w:rsidRPr="006C6337">
        <w:rPr>
          <w:rFonts w:ascii="Arial" w:hAnsi="Arial" w:cs="Arial"/>
        </w:rPr>
        <w:t xml:space="preserve">number </w:t>
      </w:r>
      <w:r w:rsidR="00296063" w:rsidRPr="00BA79A0">
        <w:rPr>
          <w:rFonts w:ascii="Arial" w:hAnsi="Arial" w:cs="Arial"/>
          <w:b/>
        </w:rPr>
        <w:t>(</w:t>
      </w:r>
      <w:r w:rsidRPr="00BA79A0">
        <w:rPr>
          <w:rFonts w:ascii="Arial" w:hAnsi="Arial" w:cs="Arial"/>
          <w:b/>
        </w:rPr>
        <w:t>512</w:t>
      </w:r>
      <w:r w:rsidR="00296063" w:rsidRPr="00BA79A0">
        <w:rPr>
          <w:rFonts w:ascii="Arial" w:hAnsi="Arial" w:cs="Arial"/>
          <w:b/>
        </w:rPr>
        <w:t xml:space="preserve">) </w:t>
      </w:r>
      <w:r w:rsidRPr="00BA79A0">
        <w:rPr>
          <w:rFonts w:ascii="Arial" w:hAnsi="Arial" w:cs="Arial"/>
          <w:b/>
        </w:rPr>
        <w:t>556-6224</w:t>
      </w:r>
      <w:r w:rsidR="00296063" w:rsidRPr="006C6337">
        <w:rPr>
          <w:rFonts w:ascii="Arial" w:hAnsi="Arial" w:cs="Arial"/>
        </w:rPr>
        <w:t>.</w:t>
      </w:r>
    </w:p>
    <w:p w14:paraId="6C3A58BF" w14:textId="77777777" w:rsidR="00E802FC" w:rsidRPr="006C6337" w:rsidRDefault="004018D5" w:rsidP="006C6337">
      <w:pPr>
        <w:jc w:val="both"/>
        <w:rPr>
          <w:rFonts w:ascii="Arial" w:hAnsi="Arial" w:cs="Arial"/>
        </w:rPr>
      </w:pPr>
      <w:r w:rsidRPr="006C6337">
        <w:rPr>
          <w:rFonts w:ascii="Arial" w:hAnsi="Arial" w:cs="Arial"/>
        </w:rPr>
        <w:t>All Business Department staff are expected to comply with the</w:t>
      </w:r>
      <w:r w:rsidR="00E802FC" w:rsidRPr="006C6337">
        <w:rPr>
          <w:rFonts w:ascii="Arial" w:hAnsi="Arial" w:cs="Arial"/>
        </w:rPr>
        <w:t>:</w:t>
      </w:r>
    </w:p>
    <w:p w14:paraId="156B7713" w14:textId="77777777" w:rsidR="00E802FC" w:rsidRPr="006C6337" w:rsidRDefault="004018D5" w:rsidP="006946F1">
      <w:pPr>
        <w:pStyle w:val="ListParagraph"/>
        <w:numPr>
          <w:ilvl w:val="0"/>
          <w:numId w:val="66"/>
        </w:numPr>
        <w:jc w:val="both"/>
        <w:rPr>
          <w:rFonts w:ascii="Arial" w:hAnsi="Arial" w:cs="Arial"/>
        </w:rPr>
      </w:pPr>
      <w:r w:rsidRPr="006C6337">
        <w:rPr>
          <w:rFonts w:ascii="Arial" w:hAnsi="Arial" w:cs="Arial"/>
        </w:rPr>
        <w:lastRenderedPageBreak/>
        <w:t>Code of Ethics and Standard Practices for Texas Educators</w:t>
      </w:r>
      <w:r w:rsidR="00EE585D">
        <w:rPr>
          <w:rFonts w:ascii="Arial" w:hAnsi="Arial" w:cs="Arial"/>
        </w:rPr>
        <w:t xml:space="preserve"> -</w:t>
      </w:r>
      <w:r w:rsidR="00B617A6">
        <w:rPr>
          <w:rFonts w:ascii="Arial" w:hAnsi="Arial" w:cs="Arial"/>
        </w:rPr>
        <w:t xml:space="preserve"> </w:t>
      </w:r>
      <w:hyperlink r:id="rId22" w:history="1">
        <w:r w:rsidR="00B617A6" w:rsidRPr="000334E7">
          <w:rPr>
            <w:rStyle w:val="Hyperlink"/>
            <w:rFonts w:ascii="Arial" w:hAnsi="Arial" w:cs="Arial"/>
            <w:highlight w:val="lightGray"/>
          </w:rPr>
          <w:t>Board Policy DH</w:t>
        </w:r>
      </w:hyperlink>
      <w:r w:rsidRPr="00280117">
        <w:rPr>
          <w:rFonts w:ascii="Arial" w:hAnsi="Arial" w:cs="Arial"/>
        </w:rPr>
        <w:t>,</w:t>
      </w:r>
      <w:r w:rsidRPr="006C6337">
        <w:rPr>
          <w:rFonts w:ascii="Arial" w:hAnsi="Arial" w:cs="Arial"/>
        </w:rPr>
        <w:t xml:space="preserve"> </w:t>
      </w:r>
    </w:p>
    <w:p w14:paraId="56C3C5BB" w14:textId="52D8D903" w:rsidR="00E802FC" w:rsidRPr="006C6337" w:rsidRDefault="00E802FC" w:rsidP="006946F1">
      <w:pPr>
        <w:pStyle w:val="ListParagraph"/>
        <w:numPr>
          <w:ilvl w:val="0"/>
          <w:numId w:val="66"/>
        </w:numPr>
        <w:jc w:val="both"/>
        <w:rPr>
          <w:rFonts w:ascii="Arial" w:hAnsi="Arial" w:cs="Arial"/>
        </w:rPr>
      </w:pPr>
      <w:r w:rsidRPr="006C6337">
        <w:rPr>
          <w:rFonts w:ascii="Arial" w:hAnsi="Arial" w:cs="Arial"/>
        </w:rPr>
        <w:t>School Board Polic</w:t>
      </w:r>
      <w:r w:rsidR="00E55609">
        <w:rPr>
          <w:rFonts w:ascii="Arial" w:hAnsi="Arial" w:cs="Arial"/>
        </w:rPr>
        <w:t xml:space="preserve">ies, especially </w:t>
      </w:r>
      <w:hyperlink r:id="rId23" w:history="1">
        <w:r w:rsidRPr="0027564C">
          <w:rPr>
            <w:rStyle w:val="Hyperlink"/>
            <w:rFonts w:ascii="Arial" w:hAnsi="Arial" w:cs="Arial"/>
            <w:highlight w:val="lightGray"/>
          </w:rPr>
          <w:t>CAA Loca</w:t>
        </w:r>
        <w:r w:rsidR="0027564C" w:rsidRPr="0027564C">
          <w:rPr>
            <w:rStyle w:val="Hyperlink"/>
            <w:rFonts w:ascii="Arial" w:hAnsi="Arial" w:cs="Arial"/>
            <w:highlight w:val="lightGray"/>
          </w:rPr>
          <w:t>l Board Policy</w:t>
        </w:r>
      </w:hyperlink>
      <w:r w:rsidRPr="006C6337">
        <w:rPr>
          <w:rFonts w:ascii="Arial" w:hAnsi="Arial" w:cs="Arial"/>
        </w:rPr>
        <w:t xml:space="preserve"> regarding fraud,</w:t>
      </w:r>
    </w:p>
    <w:p w14:paraId="1F3F6DF0" w14:textId="1D9DEEFD" w:rsidR="009A7EF8" w:rsidRDefault="009A7EF8" w:rsidP="006946F1">
      <w:pPr>
        <w:pStyle w:val="ListParagraph"/>
        <w:numPr>
          <w:ilvl w:val="0"/>
          <w:numId w:val="66"/>
        </w:numPr>
        <w:jc w:val="both"/>
        <w:rPr>
          <w:rFonts w:ascii="Arial" w:hAnsi="Arial" w:cs="Arial"/>
        </w:rPr>
      </w:pPr>
      <w:r>
        <w:rPr>
          <w:rFonts w:ascii="Arial" w:hAnsi="Arial" w:cs="Arial"/>
        </w:rPr>
        <w:t xml:space="preserve">Lampasas ISD </w:t>
      </w:r>
      <w:hyperlink r:id="rId24" w:history="1">
        <w:r w:rsidRPr="008532EA">
          <w:rPr>
            <w:rStyle w:val="Hyperlink"/>
            <w:rFonts w:ascii="Arial" w:hAnsi="Arial" w:cs="Arial"/>
            <w:highlight w:val="lightGray"/>
          </w:rPr>
          <w:t>Employee Handbook</w:t>
        </w:r>
      </w:hyperlink>
      <w:r>
        <w:rPr>
          <w:rFonts w:ascii="Arial" w:hAnsi="Arial" w:cs="Arial"/>
        </w:rPr>
        <w:t>,</w:t>
      </w:r>
    </w:p>
    <w:p w14:paraId="2F8568C2" w14:textId="5C843FFB" w:rsidR="00E802FC" w:rsidRPr="006C6337" w:rsidRDefault="00556AE5" w:rsidP="006946F1">
      <w:pPr>
        <w:pStyle w:val="ListParagraph"/>
        <w:numPr>
          <w:ilvl w:val="0"/>
          <w:numId w:val="66"/>
        </w:numPr>
        <w:jc w:val="both"/>
        <w:rPr>
          <w:rFonts w:ascii="Arial" w:hAnsi="Arial" w:cs="Arial"/>
        </w:rPr>
      </w:pPr>
      <w:r w:rsidRPr="00556AE5">
        <w:rPr>
          <w:rFonts w:ascii="Arial" w:hAnsi="Arial" w:cs="Arial"/>
        </w:rPr>
        <w:t>Lampasas</w:t>
      </w:r>
      <w:r>
        <w:rPr>
          <w:rFonts w:ascii="Arial" w:hAnsi="Arial" w:cs="Arial"/>
        </w:rPr>
        <w:t xml:space="preserve"> </w:t>
      </w:r>
      <w:r w:rsidR="004018D5" w:rsidRPr="006C6337">
        <w:rPr>
          <w:rFonts w:ascii="Arial" w:hAnsi="Arial" w:cs="Arial"/>
        </w:rPr>
        <w:t xml:space="preserve">ISD </w:t>
      </w:r>
      <w:hyperlink r:id="rId25" w:history="1">
        <w:r w:rsidR="009A7EF8" w:rsidRPr="0027564C">
          <w:rPr>
            <w:rStyle w:val="Hyperlink"/>
            <w:rFonts w:ascii="Arial" w:hAnsi="Arial" w:cs="Arial"/>
            <w:highlight w:val="lightGray"/>
          </w:rPr>
          <w:t>State and Federal Grants Manual, sub-manuals, and procedures</w:t>
        </w:r>
      </w:hyperlink>
      <w:r w:rsidR="009A7EF8">
        <w:rPr>
          <w:rFonts w:ascii="Arial" w:hAnsi="Arial" w:cs="Arial"/>
        </w:rPr>
        <w:t>,</w:t>
      </w:r>
    </w:p>
    <w:p w14:paraId="2C109B71" w14:textId="026D4EAC" w:rsidR="00E802FC" w:rsidRPr="006C6337" w:rsidRDefault="009A7EF8" w:rsidP="006946F1">
      <w:pPr>
        <w:pStyle w:val="ListParagraph"/>
        <w:numPr>
          <w:ilvl w:val="0"/>
          <w:numId w:val="66"/>
        </w:numPr>
        <w:jc w:val="both"/>
        <w:rPr>
          <w:rFonts w:ascii="Arial" w:hAnsi="Arial" w:cs="Arial"/>
        </w:rPr>
      </w:pPr>
      <w:r>
        <w:rPr>
          <w:rFonts w:ascii="Arial" w:hAnsi="Arial" w:cs="Arial"/>
        </w:rPr>
        <w:t xml:space="preserve">Lampasas ISD </w:t>
      </w:r>
      <w:r w:rsidR="00E802FC" w:rsidRPr="006C6337">
        <w:rPr>
          <w:rFonts w:ascii="Arial" w:hAnsi="Arial" w:cs="Arial"/>
        </w:rPr>
        <w:t>Confidentiality Agreement</w:t>
      </w:r>
      <w:r w:rsidR="0027564C">
        <w:rPr>
          <w:rFonts w:ascii="Arial" w:hAnsi="Arial" w:cs="Arial"/>
        </w:rPr>
        <w:t xml:space="preserve"> located in the Employee Handbook</w:t>
      </w:r>
      <w:r w:rsidR="00E802FC" w:rsidRPr="006C6337">
        <w:rPr>
          <w:rFonts w:ascii="Arial" w:hAnsi="Arial" w:cs="Arial"/>
        </w:rPr>
        <w:t>, and</w:t>
      </w:r>
    </w:p>
    <w:p w14:paraId="14280409" w14:textId="39003F76" w:rsidR="004018D5" w:rsidRPr="006C6337" w:rsidRDefault="00556AE5" w:rsidP="006946F1">
      <w:pPr>
        <w:pStyle w:val="ListParagraph"/>
        <w:numPr>
          <w:ilvl w:val="0"/>
          <w:numId w:val="66"/>
        </w:numPr>
        <w:jc w:val="both"/>
        <w:rPr>
          <w:rFonts w:ascii="Arial" w:hAnsi="Arial" w:cs="Arial"/>
        </w:rPr>
      </w:pPr>
      <w:r>
        <w:rPr>
          <w:rFonts w:ascii="Arial" w:hAnsi="Arial" w:cs="Arial"/>
        </w:rPr>
        <w:t xml:space="preserve">Lampasas </w:t>
      </w:r>
      <w:r w:rsidR="00E802FC" w:rsidRPr="006C6337">
        <w:rPr>
          <w:rFonts w:ascii="Arial" w:hAnsi="Arial" w:cs="Arial"/>
        </w:rPr>
        <w:t xml:space="preserve">ISD </w:t>
      </w:r>
      <w:r w:rsidR="009A7EF8">
        <w:rPr>
          <w:rFonts w:ascii="Arial" w:hAnsi="Arial" w:cs="Arial"/>
        </w:rPr>
        <w:t xml:space="preserve">Responsible Use Policy located in </w:t>
      </w:r>
      <w:r w:rsidR="0027564C">
        <w:rPr>
          <w:rFonts w:ascii="Arial" w:hAnsi="Arial" w:cs="Arial"/>
        </w:rPr>
        <w:t xml:space="preserve">the </w:t>
      </w:r>
      <w:r w:rsidR="009A7EF8">
        <w:rPr>
          <w:rFonts w:ascii="Arial" w:hAnsi="Arial" w:cs="Arial"/>
        </w:rPr>
        <w:t>Employee Handbook</w:t>
      </w:r>
      <w:r w:rsidR="004018D5" w:rsidRPr="006C6337">
        <w:rPr>
          <w:rFonts w:ascii="Arial" w:hAnsi="Arial" w:cs="Arial"/>
        </w:rPr>
        <w:t>.</w:t>
      </w:r>
      <w:r w:rsidR="00702673" w:rsidRPr="006C6337">
        <w:rPr>
          <w:rFonts w:ascii="Arial" w:hAnsi="Arial" w:cs="Arial"/>
        </w:rPr>
        <w:t xml:space="preserve"> </w:t>
      </w:r>
    </w:p>
    <w:p w14:paraId="5E2F99C5" w14:textId="77777777" w:rsidR="00E802FC" w:rsidRPr="006C6337" w:rsidRDefault="00E802FC" w:rsidP="006C6337">
      <w:pPr>
        <w:pStyle w:val="ListParagraph"/>
        <w:numPr>
          <w:ilvl w:val="0"/>
          <w:numId w:val="0"/>
        </w:numPr>
        <w:ind w:left="750"/>
        <w:jc w:val="both"/>
        <w:rPr>
          <w:rFonts w:ascii="Arial" w:hAnsi="Arial" w:cs="Arial"/>
        </w:rPr>
      </w:pPr>
    </w:p>
    <w:p w14:paraId="632B05DD" w14:textId="77777777" w:rsidR="00371262" w:rsidRPr="006C6337" w:rsidRDefault="00371262" w:rsidP="006C6337">
      <w:pPr>
        <w:jc w:val="both"/>
        <w:rPr>
          <w:rFonts w:ascii="Arial" w:hAnsi="Arial" w:cs="Arial"/>
        </w:rPr>
      </w:pPr>
      <w:r w:rsidRPr="006C6337">
        <w:rPr>
          <w:rFonts w:ascii="Arial" w:hAnsi="Arial" w:cs="Arial"/>
        </w:rPr>
        <w:t xml:space="preserve">Each staff member shall have an up-to-date job description on file in the </w:t>
      </w:r>
      <w:r w:rsidR="004412CC" w:rsidRPr="004412CC">
        <w:rPr>
          <w:rFonts w:ascii="Arial" w:hAnsi="Arial" w:cs="Arial"/>
          <w:u w:val="single"/>
        </w:rPr>
        <w:t xml:space="preserve">Human </w:t>
      </w:r>
      <w:r w:rsidR="0024601C">
        <w:rPr>
          <w:rFonts w:ascii="Arial" w:hAnsi="Arial" w:cs="Arial"/>
          <w:u w:val="single"/>
        </w:rPr>
        <w:t>R</w:t>
      </w:r>
      <w:r w:rsidR="004412CC" w:rsidRPr="004412CC">
        <w:rPr>
          <w:rFonts w:ascii="Arial" w:hAnsi="Arial" w:cs="Arial"/>
          <w:u w:val="single"/>
        </w:rPr>
        <w:t>esources department</w:t>
      </w:r>
      <w:r w:rsidRPr="006C6337">
        <w:rPr>
          <w:rFonts w:ascii="Arial" w:hAnsi="Arial" w:cs="Arial"/>
        </w:rPr>
        <w:t xml:space="preserve">. In </w:t>
      </w:r>
      <w:r w:rsidRPr="00CF1BBA">
        <w:rPr>
          <w:rFonts w:ascii="Arial" w:hAnsi="Arial" w:cs="Arial"/>
        </w:rPr>
        <w:t>addition, each staff member should receive and sign</w:t>
      </w:r>
      <w:r w:rsidRPr="00A17EC0">
        <w:rPr>
          <w:rFonts w:ascii="Arial" w:hAnsi="Arial" w:cs="Arial"/>
        </w:rPr>
        <w:t xml:space="preserve"> a job description</w:t>
      </w:r>
      <w:r w:rsidR="00CF1BBA" w:rsidRPr="00A17EC0">
        <w:rPr>
          <w:rFonts w:ascii="Arial" w:hAnsi="Arial" w:cs="Arial"/>
        </w:rPr>
        <w:t xml:space="preserve"> </w:t>
      </w:r>
      <w:r w:rsidR="00A17EC0" w:rsidRPr="00A17EC0">
        <w:rPr>
          <w:rFonts w:ascii="Arial" w:hAnsi="Arial" w:cs="Arial"/>
        </w:rPr>
        <w:t xml:space="preserve">at employment </w:t>
      </w:r>
      <w:r w:rsidR="00AC2033">
        <w:rPr>
          <w:rFonts w:ascii="Arial" w:hAnsi="Arial" w:cs="Arial"/>
        </w:rPr>
        <w:t>and</w:t>
      </w:r>
      <w:r w:rsidR="00A17EC0" w:rsidRPr="00A17EC0">
        <w:rPr>
          <w:rFonts w:ascii="Arial" w:hAnsi="Arial" w:cs="Arial"/>
        </w:rPr>
        <w:t xml:space="preserve"> when the funding source, job title or other change occurs in the employment or assignment of the staff member.</w:t>
      </w:r>
      <w:r w:rsidR="00A17EC0">
        <w:rPr>
          <w:rFonts w:ascii="Arial" w:hAnsi="Arial" w:cs="Arial"/>
        </w:rPr>
        <w:t xml:space="preserve"> </w:t>
      </w:r>
      <w:r w:rsidRPr="00A17EC0">
        <w:rPr>
          <w:rFonts w:ascii="Arial" w:hAnsi="Arial" w:cs="Arial"/>
        </w:rPr>
        <w:t xml:space="preserve"> </w:t>
      </w:r>
      <w:r w:rsidRPr="00CF1BBA">
        <w:rPr>
          <w:rFonts w:ascii="Arial" w:hAnsi="Arial" w:cs="Arial"/>
        </w:rPr>
        <w:t>Changes to job descriptions should be made</w:t>
      </w:r>
      <w:r w:rsidRPr="006C6337">
        <w:rPr>
          <w:rFonts w:ascii="Arial" w:hAnsi="Arial" w:cs="Arial"/>
        </w:rPr>
        <w:t xml:space="preserve"> when substantial changes occur in job duties or responsibilities.</w:t>
      </w:r>
    </w:p>
    <w:p w14:paraId="048CCD53" w14:textId="77777777" w:rsidR="002B3C90" w:rsidRPr="006C6337" w:rsidRDefault="002B3C90" w:rsidP="006C6337">
      <w:pPr>
        <w:pStyle w:val="Heading2"/>
        <w:jc w:val="both"/>
        <w:rPr>
          <w:rFonts w:ascii="Arial" w:hAnsi="Arial" w:cs="Arial"/>
          <w:color w:val="auto"/>
        </w:rPr>
      </w:pPr>
      <w:bookmarkStart w:id="6" w:name="_Toc302424358"/>
      <w:bookmarkStart w:id="7" w:name="_Toc96956960"/>
      <w:r w:rsidRPr="006C6337">
        <w:rPr>
          <w:rFonts w:ascii="Arial" w:hAnsi="Arial" w:cs="Arial"/>
          <w:color w:val="auto"/>
        </w:rPr>
        <w:t>Organizational Chart</w:t>
      </w:r>
      <w:bookmarkEnd w:id="6"/>
      <w:bookmarkEnd w:id="7"/>
    </w:p>
    <w:p w14:paraId="28AD9B0E" w14:textId="77777777" w:rsidR="00DA096A" w:rsidRDefault="008C584B" w:rsidP="006C6337">
      <w:pPr>
        <w:jc w:val="both"/>
        <w:rPr>
          <w:rFonts w:ascii="Arial" w:hAnsi="Arial" w:cs="Arial"/>
        </w:rPr>
      </w:pPr>
      <w:hyperlink r:id="rId26" w:history="1">
        <w:r w:rsidR="009B71E8" w:rsidRPr="00EC47B0">
          <w:rPr>
            <w:rStyle w:val="Hyperlink"/>
            <w:rFonts w:ascii="Arial" w:hAnsi="Arial" w:cs="Arial"/>
            <w:highlight w:val="lightGray"/>
          </w:rPr>
          <w:t>District Organizational Chart</w:t>
        </w:r>
      </w:hyperlink>
      <w:r w:rsidR="008751E2" w:rsidRPr="00182F5F">
        <w:rPr>
          <w:rFonts w:ascii="Arial" w:hAnsi="Arial" w:cs="Arial"/>
        </w:rPr>
        <w:t xml:space="preserve"> </w:t>
      </w:r>
      <w:r w:rsidR="00182F5F">
        <w:rPr>
          <w:rFonts w:ascii="Arial" w:hAnsi="Arial" w:cs="Arial"/>
        </w:rPr>
        <w:t xml:space="preserve">is </w:t>
      </w:r>
      <w:r w:rsidR="008751E2" w:rsidRPr="00182F5F">
        <w:rPr>
          <w:rFonts w:ascii="Arial" w:hAnsi="Arial" w:cs="Arial"/>
        </w:rPr>
        <w:t>available on the district website.</w:t>
      </w:r>
      <w:r w:rsidR="00871B09">
        <w:rPr>
          <w:rFonts w:ascii="Arial" w:hAnsi="Arial" w:cs="Arial"/>
        </w:rPr>
        <w:t xml:space="preserve"> </w:t>
      </w:r>
    </w:p>
    <w:p w14:paraId="272240E1" w14:textId="33F3A42F" w:rsidR="00936008" w:rsidRDefault="00E4055F" w:rsidP="006C6337">
      <w:pPr>
        <w:jc w:val="both"/>
        <w:rPr>
          <w:rFonts w:ascii="Arial" w:hAnsi="Arial" w:cs="Arial"/>
        </w:rPr>
      </w:pPr>
      <w:r>
        <w:rPr>
          <w:noProof/>
        </w:rPr>
        <w:drawing>
          <wp:inline distT="0" distB="0" distL="0" distR="0" wp14:anchorId="136B1ACD" wp14:editId="6160CE64">
            <wp:extent cx="5943600" cy="2926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26080"/>
                    </a:xfrm>
                    <a:prstGeom prst="rect">
                      <a:avLst/>
                    </a:prstGeom>
                  </pic:spPr>
                </pic:pic>
              </a:graphicData>
            </a:graphic>
          </wp:inline>
        </w:drawing>
      </w:r>
    </w:p>
    <w:p w14:paraId="681FB494" w14:textId="77777777" w:rsidR="00560040" w:rsidRPr="006C6337" w:rsidRDefault="00560040" w:rsidP="006C6337">
      <w:pPr>
        <w:pStyle w:val="Heading2"/>
        <w:jc w:val="both"/>
        <w:rPr>
          <w:rFonts w:ascii="Arial" w:hAnsi="Arial" w:cs="Arial"/>
          <w:color w:val="auto"/>
        </w:rPr>
      </w:pPr>
      <w:bookmarkStart w:id="8" w:name="_Toc302424359"/>
      <w:bookmarkStart w:id="9" w:name="_Toc96956961"/>
      <w:r w:rsidRPr="006C6337">
        <w:rPr>
          <w:rFonts w:ascii="Arial" w:hAnsi="Arial" w:cs="Arial"/>
          <w:color w:val="auto"/>
        </w:rPr>
        <w:t xml:space="preserve">General Ledger </w:t>
      </w:r>
      <w:proofErr w:type="gramStart"/>
      <w:r w:rsidRPr="006C6337">
        <w:rPr>
          <w:rFonts w:ascii="Arial" w:hAnsi="Arial" w:cs="Arial"/>
          <w:color w:val="auto"/>
        </w:rPr>
        <w:t>Maintenance</w:t>
      </w:r>
      <w:bookmarkEnd w:id="8"/>
      <w:r w:rsidR="00440520" w:rsidRPr="006C6337">
        <w:rPr>
          <w:rFonts w:ascii="Arial" w:hAnsi="Arial" w:cs="Arial"/>
          <w:color w:val="auto"/>
        </w:rPr>
        <w:t>(</w:t>
      </w:r>
      <w:proofErr w:type="gramEnd"/>
      <w:r w:rsidR="00440520" w:rsidRPr="006C6337">
        <w:rPr>
          <w:rFonts w:ascii="Arial" w:hAnsi="Arial" w:cs="Arial"/>
          <w:color w:val="auto"/>
        </w:rPr>
        <w:t>†)</w:t>
      </w:r>
      <w:bookmarkEnd w:id="9"/>
    </w:p>
    <w:p w14:paraId="235F7E7D" w14:textId="77777777" w:rsidR="00BB00EB" w:rsidRPr="006C6337" w:rsidRDefault="00BB00EB" w:rsidP="006C6337">
      <w:pPr>
        <w:spacing w:after="0"/>
        <w:jc w:val="both"/>
        <w:rPr>
          <w:rFonts w:ascii="Arial" w:hAnsi="Arial" w:cs="Arial"/>
        </w:rPr>
      </w:pPr>
      <w:r w:rsidRPr="006C6337">
        <w:rPr>
          <w:rFonts w:ascii="Arial" w:hAnsi="Arial" w:cs="Arial"/>
        </w:rPr>
        <w:t xml:space="preserve">General ledger entries shall be made on an on-going basis as needed. End-of-the-month and end-of-the-year entries shall be made on a timely basis.  End-of-the-year entries shall be made prior to the audit field work by the district’s external audit firm. </w:t>
      </w:r>
    </w:p>
    <w:p w14:paraId="21844A64" w14:textId="77777777" w:rsidR="005F7688" w:rsidRPr="006C6337" w:rsidRDefault="005F7688" w:rsidP="006C6337">
      <w:pPr>
        <w:spacing w:after="0"/>
        <w:jc w:val="both"/>
        <w:rPr>
          <w:rFonts w:ascii="Arial" w:hAnsi="Arial" w:cs="Arial"/>
        </w:rPr>
      </w:pPr>
    </w:p>
    <w:p w14:paraId="6B26B505" w14:textId="77777777" w:rsidR="00BB00EB" w:rsidRPr="006C6337" w:rsidRDefault="002417AB" w:rsidP="006C6337">
      <w:pPr>
        <w:spacing w:after="0"/>
        <w:jc w:val="both"/>
        <w:rPr>
          <w:rFonts w:ascii="Arial" w:hAnsi="Arial" w:cs="Arial"/>
        </w:rPr>
      </w:pPr>
      <w:r w:rsidRPr="002417AB">
        <w:rPr>
          <w:rFonts w:ascii="Arial" w:hAnsi="Arial" w:cs="Arial"/>
        </w:rPr>
        <w:t xml:space="preserve">The </w:t>
      </w:r>
      <w:r w:rsidR="00AC23E5" w:rsidRPr="00AC23E5">
        <w:rPr>
          <w:rFonts w:ascii="Arial" w:hAnsi="Arial" w:cs="Arial"/>
          <w:u w:val="single"/>
        </w:rPr>
        <w:t>Director of Accounting</w:t>
      </w:r>
      <w:r w:rsidR="00BB00EB" w:rsidRPr="006C6337">
        <w:rPr>
          <w:rFonts w:ascii="Arial" w:hAnsi="Arial" w:cs="Arial"/>
        </w:rPr>
        <w:t xml:space="preserve"> shall be responsible for monitoring the general ledger maintenance </w:t>
      </w:r>
      <w:proofErr w:type="gramStart"/>
      <w:r w:rsidR="00BB00EB" w:rsidRPr="006C6337">
        <w:rPr>
          <w:rFonts w:ascii="Arial" w:hAnsi="Arial" w:cs="Arial"/>
        </w:rPr>
        <w:t>on a monthly basis</w:t>
      </w:r>
      <w:proofErr w:type="gramEnd"/>
      <w:r w:rsidR="00BB00EB" w:rsidRPr="006C6337">
        <w:rPr>
          <w:rFonts w:ascii="Arial" w:hAnsi="Arial" w:cs="Arial"/>
        </w:rPr>
        <w:t>. The general ledger shall be reviewed for accuracy in areas such as, but not limited to the following:</w:t>
      </w:r>
    </w:p>
    <w:p w14:paraId="46FB60B9" w14:textId="77777777" w:rsidR="00BB00EB" w:rsidRPr="006C6337" w:rsidRDefault="00BB00EB" w:rsidP="006C6337">
      <w:pPr>
        <w:pStyle w:val="ListParagraph"/>
        <w:numPr>
          <w:ilvl w:val="0"/>
          <w:numId w:val="2"/>
        </w:numPr>
        <w:jc w:val="both"/>
        <w:rPr>
          <w:rFonts w:ascii="Arial" w:hAnsi="Arial" w:cs="Arial"/>
          <w:b w:val="0"/>
        </w:rPr>
      </w:pPr>
      <w:r w:rsidRPr="006C6337">
        <w:rPr>
          <w:rFonts w:ascii="Arial" w:hAnsi="Arial" w:cs="Arial"/>
          <w:b w:val="0"/>
        </w:rPr>
        <w:t>Cash and investment balances equal the respective bank or investment monthly statement</w:t>
      </w:r>
      <w:r w:rsidR="00F00B43" w:rsidRPr="006C6337">
        <w:rPr>
          <w:rFonts w:ascii="Arial" w:hAnsi="Arial" w:cs="Arial"/>
          <w:b w:val="0"/>
        </w:rPr>
        <w:t>s</w:t>
      </w:r>
    </w:p>
    <w:p w14:paraId="34BA863B" w14:textId="77777777" w:rsidR="00BB00EB" w:rsidRPr="006C6337" w:rsidRDefault="00BB00EB" w:rsidP="006C6337">
      <w:pPr>
        <w:pStyle w:val="ListParagraph"/>
        <w:numPr>
          <w:ilvl w:val="0"/>
          <w:numId w:val="2"/>
        </w:numPr>
        <w:jc w:val="both"/>
        <w:rPr>
          <w:rFonts w:ascii="Arial" w:hAnsi="Arial" w:cs="Arial"/>
          <w:b w:val="0"/>
        </w:rPr>
      </w:pPr>
      <w:r w:rsidRPr="006C6337">
        <w:rPr>
          <w:rFonts w:ascii="Arial" w:hAnsi="Arial" w:cs="Arial"/>
          <w:b w:val="0"/>
        </w:rPr>
        <w:t xml:space="preserve">Aged </w:t>
      </w:r>
      <w:r w:rsidR="004E3426" w:rsidRPr="006C6337">
        <w:rPr>
          <w:rFonts w:ascii="Arial" w:hAnsi="Arial" w:cs="Arial"/>
          <w:b w:val="0"/>
        </w:rPr>
        <w:t xml:space="preserve">purchase orders, </w:t>
      </w:r>
      <w:proofErr w:type="gramStart"/>
      <w:r w:rsidRPr="006C6337">
        <w:rPr>
          <w:rFonts w:ascii="Arial" w:hAnsi="Arial" w:cs="Arial"/>
          <w:b w:val="0"/>
        </w:rPr>
        <w:t>receivables</w:t>
      </w:r>
      <w:proofErr w:type="gramEnd"/>
      <w:r w:rsidRPr="006C6337">
        <w:rPr>
          <w:rFonts w:ascii="Arial" w:hAnsi="Arial" w:cs="Arial"/>
          <w:b w:val="0"/>
        </w:rPr>
        <w:t xml:space="preserve"> and payables</w:t>
      </w:r>
    </w:p>
    <w:p w14:paraId="72BC43EC" w14:textId="77777777" w:rsidR="00F00B43" w:rsidRPr="006C6337" w:rsidRDefault="00F00B43" w:rsidP="006C6337">
      <w:pPr>
        <w:pStyle w:val="ListParagraph"/>
        <w:numPr>
          <w:ilvl w:val="0"/>
          <w:numId w:val="2"/>
        </w:numPr>
        <w:jc w:val="both"/>
        <w:rPr>
          <w:rFonts w:ascii="Arial" w:hAnsi="Arial" w:cs="Arial"/>
          <w:b w:val="0"/>
        </w:rPr>
      </w:pPr>
      <w:r w:rsidRPr="006C6337">
        <w:rPr>
          <w:rFonts w:ascii="Arial" w:hAnsi="Arial" w:cs="Arial"/>
          <w:b w:val="0"/>
        </w:rPr>
        <w:t>Verify that fund accounts are in balance</w:t>
      </w:r>
    </w:p>
    <w:p w14:paraId="3B86A14E" w14:textId="77777777" w:rsidR="00F00B43" w:rsidRPr="006C6337" w:rsidRDefault="00F00B43" w:rsidP="006C6337">
      <w:pPr>
        <w:pStyle w:val="ListParagraph"/>
        <w:numPr>
          <w:ilvl w:val="0"/>
          <w:numId w:val="2"/>
        </w:numPr>
        <w:jc w:val="both"/>
        <w:rPr>
          <w:rFonts w:ascii="Arial" w:hAnsi="Arial" w:cs="Arial"/>
          <w:b w:val="0"/>
        </w:rPr>
      </w:pPr>
      <w:r w:rsidRPr="006C6337">
        <w:rPr>
          <w:rFonts w:ascii="Arial" w:hAnsi="Arial" w:cs="Arial"/>
          <w:b w:val="0"/>
        </w:rPr>
        <w:t>Verify that bank account reconciling items are posted to the general ledger</w:t>
      </w:r>
    </w:p>
    <w:p w14:paraId="36E70ED2" w14:textId="77777777" w:rsidR="00560040" w:rsidRPr="006C6337" w:rsidRDefault="00560040" w:rsidP="006C6337">
      <w:pPr>
        <w:pStyle w:val="Heading2"/>
        <w:jc w:val="both"/>
        <w:rPr>
          <w:rFonts w:ascii="Arial" w:hAnsi="Arial" w:cs="Arial"/>
          <w:color w:val="auto"/>
        </w:rPr>
      </w:pPr>
      <w:bookmarkStart w:id="10" w:name="_Toc302424360"/>
      <w:bookmarkStart w:id="11" w:name="_Toc96956962"/>
      <w:r w:rsidRPr="006C6337">
        <w:rPr>
          <w:rFonts w:ascii="Arial" w:hAnsi="Arial" w:cs="Arial"/>
          <w:color w:val="auto"/>
        </w:rPr>
        <w:lastRenderedPageBreak/>
        <w:t xml:space="preserve">Journal </w:t>
      </w:r>
      <w:proofErr w:type="gramStart"/>
      <w:r w:rsidRPr="006C6337">
        <w:rPr>
          <w:rFonts w:ascii="Arial" w:hAnsi="Arial" w:cs="Arial"/>
          <w:color w:val="auto"/>
        </w:rPr>
        <w:t>Entries</w:t>
      </w:r>
      <w:bookmarkEnd w:id="10"/>
      <w:r w:rsidR="00440520" w:rsidRPr="006C6337">
        <w:rPr>
          <w:rFonts w:ascii="Arial" w:hAnsi="Arial" w:cs="Arial"/>
          <w:color w:val="auto"/>
        </w:rPr>
        <w:t>(</w:t>
      </w:r>
      <w:proofErr w:type="gramEnd"/>
      <w:r w:rsidR="00440520" w:rsidRPr="006C6337">
        <w:rPr>
          <w:rFonts w:ascii="Arial" w:hAnsi="Arial" w:cs="Arial"/>
          <w:color w:val="auto"/>
        </w:rPr>
        <w:t>†)</w:t>
      </w:r>
      <w:bookmarkEnd w:id="11"/>
    </w:p>
    <w:p w14:paraId="59304DD4" w14:textId="6CE57818" w:rsidR="00BB00EB" w:rsidRPr="006C6337" w:rsidRDefault="00BB00EB" w:rsidP="00797B0F">
      <w:pPr>
        <w:spacing w:after="0"/>
        <w:jc w:val="both"/>
        <w:rPr>
          <w:rFonts w:ascii="Arial" w:hAnsi="Arial" w:cs="Arial"/>
        </w:rPr>
      </w:pPr>
      <w:r w:rsidRPr="006C6337">
        <w:rPr>
          <w:rFonts w:ascii="Arial" w:hAnsi="Arial" w:cs="Arial"/>
        </w:rPr>
        <w:t>All general ledger entries shall be in balance (debits shall equal credits).</w:t>
      </w:r>
      <w:r w:rsidR="00F00B43" w:rsidRPr="006C6337">
        <w:rPr>
          <w:rFonts w:ascii="Arial" w:hAnsi="Arial" w:cs="Arial"/>
        </w:rPr>
        <w:t xml:space="preserve"> A </w:t>
      </w:r>
      <w:hyperlink r:id="rId28" w:history="1">
        <w:r w:rsidR="00F00B43" w:rsidRPr="00EC47B0">
          <w:rPr>
            <w:rStyle w:val="Hyperlink"/>
            <w:rFonts w:ascii="Arial" w:hAnsi="Arial" w:cs="Arial"/>
            <w:highlight w:val="lightGray"/>
          </w:rPr>
          <w:t>Journal Voucher</w:t>
        </w:r>
      </w:hyperlink>
      <w:r w:rsidR="00FA31DA">
        <w:rPr>
          <w:rFonts w:ascii="Arial" w:hAnsi="Arial" w:cs="Arial"/>
        </w:rPr>
        <w:t xml:space="preserve"> </w:t>
      </w:r>
      <w:r w:rsidR="00EE0335">
        <w:rPr>
          <w:rFonts w:ascii="Arial" w:hAnsi="Arial" w:cs="Arial"/>
        </w:rPr>
        <w:t>(or printed journal entry)</w:t>
      </w:r>
      <w:r w:rsidR="00F00B43" w:rsidRPr="006C6337">
        <w:rPr>
          <w:rFonts w:ascii="Arial" w:hAnsi="Arial" w:cs="Arial"/>
        </w:rPr>
        <w:t xml:space="preserve"> shall be used to document all entries. All </w:t>
      </w:r>
      <w:proofErr w:type="gramStart"/>
      <w:r w:rsidR="00F00B43" w:rsidRPr="006C6337">
        <w:rPr>
          <w:rFonts w:ascii="Arial" w:hAnsi="Arial" w:cs="Arial"/>
        </w:rPr>
        <w:t xml:space="preserve">journal </w:t>
      </w:r>
      <w:r w:rsidR="00C3252E">
        <w:rPr>
          <w:rFonts w:ascii="Arial" w:hAnsi="Arial" w:cs="Arial"/>
        </w:rPr>
        <w:t xml:space="preserve"> </w:t>
      </w:r>
      <w:r w:rsidR="00F00B43" w:rsidRPr="006C6337">
        <w:rPr>
          <w:rFonts w:ascii="Arial" w:hAnsi="Arial" w:cs="Arial"/>
        </w:rPr>
        <w:t>entries</w:t>
      </w:r>
      <w:proofErr w:type="gramEnd"/>
      <w:r w:rsidR="00F00B43" w:rsidRPr="006C6337">
        <w:rPr>
          <w:rFonts w:ascii="Arial" w:hAnsi="Arial" w:cs="Arial"/>
        </w:rPr>
        <w:t xml:space="preserve"> shall be numbered for tracking purposes.</w:t>
      </w:r>
      <w:r w:rsidR="00D65C1F">
        <w:rPr>
          <w:rFonts w:ascii="Arial" w:hAnsi="Arial" w:cs="Arial"/>
        </w:rPr>
        <w:t xml:space="preserve"> </w:t>
      </w:r>
      <w:r w:rsidR="00F00B43" w:rsidRPr="006C6337">
        <w:rPr>
          <w:rFonts w:ascii="Arial" w:hAnsi="Arial" w:cs="Arial"/>
        </w:rPr>
        <w:t xml:space="preserve"> </w:t>
      </w:r>
      <w:r w:rsidR="00F00B43" w:rsidRPr="00D65C1F">
        <w:rPr>
          <w:rFonts w:ascii="Arial" w:hAnsi="Arial" w:cs="Arial"/>
        </w:rPr>
        <w:t>A</w:t>
      </w:r>
      <w:r w:rsidR="00D65C1F" w:rsidRPr="00D65C1F">
        <w:rPr>
          <w:rFonts w:ascii="Arial" w:hAnsi="Arial" w:cs="Arial"/>
        </w:rPr>
        <w:t>n</w:t>
      </w:r>
      <w:r w:rsidR="00F00B43" w:rsidRPr="00D65C1F">
        <w:rPr>
          <w:rFonts w:ascii="Arial" w:hAnsi="Arial" w:cs="Arial"/>
        </w:rPr>
        <w:t xml:space="preserve"> automated numbering system</w:t>
      </w:r>
      <w:r w:rsidR="00F00B43" w:rsidRPr="006C6337">
        <w:rPr>
          <w:rFonts w:ascii="Arial" w:hAnsi="Arial" w:cs="Arial"/>
        </w:rPr>
        <w:t xml:space="preserve"> shall be utilized by the district. </w:t>
      </w:r>
      <w:r w:rsidR="002417AB">
        <w:rPr>
          <w:rFonts w:ascii="Arial" w:hAnsi="Arial" w:cs="Arial"/>
        </w:rPr>
        <w:t xml:space="preserve">The </w:t>
      </w:r>
      <w:r w:rsidR="00AC23E5" w:rsidRPr="00AC23E5">
        <w:rPr>
          <w:rFonts w:ascii="Arial" w:hAnsi="Arial" w:cs="Arial"/>
          <w:u w:val="single"/>
        </w:rPr>
        <w:t>Director of Accounting</w:t>
      </w:r>
      <w:r w:rsidR="00CA5126" w:rsidRPr="00CA5126">
        <w:rPr>
          <w:rFonts w:ascii="Arial" w:hAnsi="Arial" w:cs="Arial"/>
        </w:rPr>
        <w:t xml:space="preserve">, </w:t>
      </w:r>
      <w:r w:rsidR="002A0D91" w:rsidRPr="002A0D91">
        <w:rPr>
          <w:rFonts w:ascii="Arial" w:hAnsi="Arial" w:cs="Arial"/>
          <w:u w:val="single"/>
        </w:rPr>
        <w:t>Grants / Special Programs Coordinator</w:t>
      </w:r>
      <w:r w:rsidR="002A0D91">
        <w:rPr>
          <w:rFonts w:ascii="Arial" w:hAnsi="Arial" w:cs="Arial"/>
        </w:rPr>
        <w:t xml:space="preserve">, </w:t>
      </w:r>
      <w:r w:rsidR="00BE79E6" w:rsidRPr="00BE79E6">
        <w:rPr>
          <w:rFonts w:ascii="Arial" w:hAnsi="Arial" w:cs="Arial"/>
          <w:u w:val="single"/>
        </w:rPr>
        <w:t>Purchasing Coordinator</w:t>
      </w:r>
      <w:r w:rsidR="00CA5126" w:rsidRPr="00CA5126">
        <w:rPr>
          <w:rFonts w:ascii="Arial" w:hAnsi="Arial" w:cs="Arial"/>
        </w:rPr>
        <w:t xml:space="preserve">, </w:t>
      </w:r>
      <w:r w:rsidR="00CA5126">
        <w:rPr>
          <w:rFonts w:ascii="Arial" w:hAnsi="Arial" w:cs="Arial"/>
          <w:u w:val="single"/>
        </w:rPr>
        <w:t>Payroll and Activity Accounting Clerk</w:t>
      </w:r>
      <w:r w:rsidR="00CA5126" w:rsidRPr="00CA5126">
        <w:rPr>
          <w:rFonts w:ascii="Arial" w:hAnsi="Arial" w:cs="Arial"/>
        </w:rPr>
        <w:t xml:space="preserve">, and </w:t>
      </w:r>
      <w:r w:rsidR="00CA5126">
        <w:rPr>
          <w:rFonts w:ascii="Arial" w:hAnsi="Arial" w:cs="Arial"/>
        </w:rPr>
        <w:t xml:space="preserve">the </w:t>
      </w:r>
      <w:r w:rsidR="00CA5126">
        <w:rPr>
          <w:rFonts w:ascii="Arial" w:hAnsi="Arial" w:cs="Arial"/>
          <w:u w:val="single"/>
        </w:rPr>
        <w:t>Accounting Clerk</w:t>
      </w:r>
      <w:r w:rsidR="002417AB">
        <w:rPr>
          <w:rFonts w:ascii="Arial" w:hAnsi="Arial" w:cs="Arial"/>
        </w:rPr>
        <w:t xml:space="preserve"> </w:t>
      </w:r>
      <w:r w:rsidR="00F00B43" w:rsidRPr="006C6337">
        <w:rPr>
          <w:rFonts w:ascii="Arial" w:hAnsi="Arial" w:cs="Arial"/>
        </w:rPr>
        <w:t xml:space="preserve">shall be authorized to create </w:t>
      </w:r>
      <w:r w:rsidR="002417AB">
        <w:rPr>
          <w:rFonts w:ascii="Arial" w:hAnsi="Arial" w:cs="Arial"/>
        </w:rPr>
        <w:t xml:space="preserve">and post </w:t>
      </w:r>
      <w:r w:rsidR="00F00B43" w:rsidRPr="006C6337">
        <w:rPr>
          <w:rFonts w:ascii="Arial" w:hAnsi="Arial" w:cs="Arial"/>
        </w:rPr>
        <w:t xml:space="preserve">journal entries and </w:t>
      </w:r>
      <w:r w:rsidR="00711D42">
        <w:rPr>
          <w:rFonts w:ascii="Arial" w:hAnsi="Arial" w:cs="Arial"/>
        </w:rPr>
        <w:t>the</w:t>
      </w:r>
      <w:r w:rsidR="00D14A3A">
        <w:rPr>
          <w:rFonts w:ascii="Arial" w:hAnsi="Arial" w:cs="Arial"/>
        </w:rPr>
        <w:t xml:space="preserve"> </w:t>
      </w:r>
      <w:r w:rsidR="00AC23E5" w:rsidRPr="00AC23E5">
        <w:rPr>
          <w:rFonts w:ascii="Arial" w:hAnsi="Arial" w:cs="Arial"/>
          <w:u w:val="single"/>
        </w:rPr>
        <w:t>Director of Accounting</w:t>
      </w:r>
      <w:r w:rsidR="00D14A3A">
        <w:rPr>
          <w:rFonts w:ascii="Arial" w:hAnsi="Arial" w:cs="Arial"/>
        </w:rPr>
        <w:t xml:space="preserve"> will review all Journal entries at month end prior to the </w:t>
      </w:r>
      <w:r w:rsidR="00AC23E5" w:rsidRPr="00AC23E5">
        <w:rPr>
          <w:rFonts w:ascii="Arial" w:hAnsi="Arial" w:cs="Arial"/>
          <w:u w:val="single"/>
        </w:rPr>
        <w:t>Chief Financial Officer</w:t>
      </w:r>
      <w:r w:rsidR="00711D42">
        <w:rPr>
          <w:rFonts w:ascii="Arial" w:hAnsi="Arial" w:cs="Arial"/>
        </w:rPr>
        <w:t xml:space="preserve"> review</w:t>
      </w:r>
      <w:r w:rsidR="00D14A3A">
        <w:rPr>
          <w:rFonts w:ascii="Arial" w:hAnsi="Arial" w:cs="Arial"/>
        </w:rPr>
        <w:t xml:space="preserve"> and approval of </w:t>
      </w:r>
      <w:r w:rsidR="00711D42">
        <w:rPr>
          <w:rFonts w:ascii="Arial" w:hAnsi="Arial" w:cs="Arial"/>
        </w:rPr>
        <w:t>a cumulative detail report of all Journal Entries posted t</w:t>
      </w:r>
      <w:r w:rsidR="00F00B43" w:rsidRPr="006C6337">
        <w:rPr>
          <w:rFonts w:ascii="Arial" w:hAnsi="Arial" w:cs="Arial"/>
        </w:rPr>
        <w:t>o the general ledger.</w:t>
      </w:r>
    </w:p>
    <w:p w14:paraId="2D26990E" w14:textId="77777777" w:rsidR="00D92B0A" w:rsidRPr="006C6337" w:rsidRDefault="00D92B0A" w:rsidP="00797B0F">
      <w:pPr>
        <w:spacing w:after="0"/>
        <w:jc w:val="both"/>
        <w:rPr>
          <w:rFonts w:ascii="Arial" w:hAnsi="Arial" w:cs="Arial"/>
        </w:rPr>
      </w:pPr>
    </w:p>
    <w:p w14:paraId="3CCA7C29" w14:textId="77777777" w:rsidR="00D92B0A" w:rsidRPr="006C6337" w:rsidRDefault="00D92B0A" w:rsidP="00797B0F">
      <w:pPr>
        <w:spacing w:after="0"/>
        <w:jc w:val="both"/>
        <w:rPr>
          <w:rFonts w:ascii="Arial" w:hAnsi="Arial" w:cs="Arial"/>
        </w:rPr>
      </w:pPr>
      <w:r w:rsidRPr="006C6337">
        <w:rPr>
          <w:rFonts w:ascii="Arial" w:hAnsi="Arial" w:cs="Arial"/>
        </w:rPr>
        <w:t xml:space="preserve">All payroll general journals shall be interfaced to the finance system by the payroll department. The </w:t>
      </w:r>
      <w:r w:rsidR="00AC23E5" w:rsidRPr="00AC23E5">
        <w:rPr>
          <w:rFonts w:ascii="Arial" w:hAnsi="Arial" w:cs="Arial"/>
          <w:u w:val="single"/>
        </w:rPr>
        <w:t>Director of Accounting</w:t>
      </w:r>
      <w:r w:rsidRPr="006C6337">
        <w:rPr>
          <w:rFonts w:ascii="Arial" w:hAnsi="Arial" w:cs="Arial"/>
        </w:rPr>
        <w:t xml:space="preserve"> shall verify that the pre-post payroll general journals and the finance payroll general journals </w:t>
      </w:r>
      <w:r w:rsidR="0092616A">
        <w:rPr>
          <w:rFonts w:ascii="Arial" w:hAnsi="Arial" w:cs="Arial"/>
        </w:rPr>
        <w:t xml:space="preserve">are </w:t>
      </w:r>
      <w:r w:rsidR="004E3426" w:rsidRPr="006C6337">
        <w:rPr>
          <w:rFonts w:ascii="Arial" w:hAnsi="Arial" w:cs="Arial"/>
        </w:rPr>
        <w:t>in balance and posted accurately to the general ledger</w:t>
      </w:r>
      <w:r w:rsidRPr="006C6337">
        <w:rPr>
          <w:rFonts w:ascii="Arial" w:hAnsi="Arial" w:cs="Arial"/>
        </w:rPr>
        <w:t>.</w:t>
      </w:r>
      <w:r w:rsidR="004E3426" w:rsidRPr="006C6337">
        <w:rPr>
          <w:rFonts w:ascii="Arial" w:hAnsi="Arial" w:cs="Arial"/>
        </w:rPr>
        <w:t xml:space="preserve"> All payroll general journals must be posted to the finance general ledger </w:t>
      </w:r>
      <w:r w:rsidR="00711D42">
        <w:rPr>
          <w:rFonts w:ascii="Arial" w:hAnsi="Arial" w:cs="Arial"/>
        </w:rPr>
        <w:t xml:space="preserve">prior to the month end reconciliations and </w:t>
      </w:r>
      <w:r w:rsidR="00565D0A">
        <w:rPr>
          <w:rFonts w:ascii="Arial" w:hAnsi="Arial" w:cs="Arial"/>
        </w:rPr>
        <w:t xml:space="preserve">month end </w:t>
      </w:r>
      <w:r w:rsidR="00711D42">
        <w:rPr>
          <w:rFonts w:ascii="Arial" w:hAnsi="Arial" w:cs="Arial"/>
        </w:rPr>
        <w:t>clos</w:t>
      </w:r>
      <w:r w:rsidR="00565D0A">
        <w:rPr>
          <w:rFonts w:ascii="Arial" w:hAnsi="Arial" w:cs="Arial"/>
        </w:rPr>
        <w:t>e</w:t>
      </w:r>
      <w:r w:rsidR="00711D42">
        <w:rPr>
          <w:rFonts w:ascii="Arial" w:hAnsi="Arial" w:cs="Arial"/>
        </w:rPr>
        <w:t>.</w:t>
      </w:r>
    </w:p>
    <w:p w14:paraId="3F0A1513" w14:textId="77777777" w:rsidR="00D92B0A" w:rsidRPr="006C6337" w:rsidRDefault="00D92B0A" w:rsidP="00797B0F">
      <w:pPr>
        <w:spacing w:after="0"/>
        <w:jc w:val="both"/>
        <w:rPr>
          <w:rFonts w:ascii="Arial" w:hAnsi="Arial" w:cs="Arial"/>
          <w:b/>
          <w:sz w:val="24"/>
        </w:rPr>
      </w:pPr>
    </w:p>
    <w:p w14:paraId="00D74E20" w14:textId="77777777" w:rsidR="00D92B0A" w:rsidRPr="006C6337" w:rsidRDefault="00D92B0A" w:rsidP="00797B0F">
      <w:pPr>
        <w:spacing w:after="0"/>
        <w:jc w:val="both"/>
        <w:rPr>
          <w:rFonts w:ascii="Arial" w:hAnsi="Arial" w:cs="Arial"/>
        </w:rPr>
      </w:pPr>
      <w:r w:rsidRPr="00565D0A">
        <w:rPr>
          <w:rFonts w:ascii="Arial" w:hAnsi="Arial" w:cs="Arial"/>
        </w:rPr>
        <w:t>All changes to the general ledger should be posted within the same month</w:t>
      </w:r>
      <w:r w:rsidRPr="006C6337">
        <w:rPr>
          <w:rFonts w:ascii="Arial" w:hAnsi="Arial" w:cs="Arial"/>
        </w:rPr>
        <w:t xml:space="preserve"> as the changes occurred, if possible, or as soon as practicable. </w:t>
      </w:r>
      <w:r w:rsidR="00AB73C8" w:rsidRPr="006C6337">
        <w:rPr>
          <w:rFonts w:ascii="Arial" w:hAnsi="Arial" w:cs="Arial"/>
        </w:rPr>
        <w:t xml:space="preserve">At times, prior to closing the month, additional reconciling journal entries may be posted in accordance with the creation and approval guidelines. </w:t>
      </w:r>
    </w:p>
    <w:p w14:paraId="5EDCDB65" w14:textId="77777777" w:rsidR="00AE1C47" w:rsidRPr="006C6337" w:rsidRDefault="00AE1C47" w:rsidP="00797B0F">
      <w:pPr>
        <w:spacing w:after="0"/>
        <w:jc w:val="both"/>
        <w:rPr>
          <w:rFonts w:ascii="Arial" w:hAnsi="Arial" w:cs="Arial"/>
          <w:b/>
          <w:sz w:val="24"/>
        </w:rPr>
      </w:pPr>
    </w:p>
    <w:p w14:paraId="59D98D41" w14:textId="607E1A8D" w:rsidR="00D92B0A" w:rsidRPr="002C5D49" w:rsidRDefault="002C5D49" w:rsidP="00797B0F">
      <w:pPr>
        <w:spacing w:after="0"/>
        <w:jc w:val="both"/>
        <w:rPr>
          <w:rFonts w:ascii="Arial" w:hAnsi="Arial" w:cs="Arial"/>
        </w:rPr>
      </w:pPr>
      <w:r>
        <w:rPr>
          <w:rFonts w:ascii="Arial" w:hAnsi="Arial" w:cs="Arial"/>
        </w:rPr>
        <w:t>D</w:t>
      </w:r>
      <w:r w:rsidR="00D92B0A" w:rsidRPr="006C6337">
        <w:rPr>
          <w:rFonts w:ascii="Arial" w:hAnsi="Arial" w:cs="Arial"/>
        </w:rPr>
        <w:t>etailed Check Payments</w:t>
      </w:r>
      <w:r w:rsidR="00565D0A">
        <w:rPr>
          <w:rFonts w:ascii="Arial" w:hAnsi="Arial" w:cs="Arial"/>
        </w:rPr>
        <w:t xml:space="preserve"> (List of Bills)</w:t>
      </w:r>
      <w:r w:rsidR="00D92B0A" w:rsidRPr="006C6337">
        <w:rPr>
          <w:rFonts w:ascii="Arial" w:hAnsi="Arial" w:cs="Arial"/>
        </w:rPr>
        <w:t xml:space="preserve"> report for the previous month should be generated </w:t>
      </w:r>
      <w:r>
        <w:rPr>
          <w:rFonts w:ascii="Arial" w:hAnsi="Arial" w:cs="Arial"/>
        </w:rPr>
        <w:t xml:space="preserve">by the </w:t>
      </w:r>
      <w:r w:rsidR="00AC23E5" w:rsidRPr="00AC23E5">
        <w:rPr>
          <w:rFonts w:ascii="Arial" w:hAnsi="Arial" w:cs="Arial"/>
          <w:u w:val="single"/>
        </w:rPr>
        <w:t>Director of Accounting</w:t>
      </w:r>
      <w:r>
        <w:rPr>
          <w:rFonts w:ascii="Arial" w:hAnsi="Arial" w:cs="Arial"/>
        </w:rPr>
        <w:t xml:space="preserve"> </w:t>
      </w:r>
      <w:r w:rsidR="00D92B0A" w:rsidRPr="006C6337">
        <w:rPr>
          <w:rFonts w:ascii="Arial" w:hAnsi="Arial" w:cs="Arial"/>
        </w:rPr>
        <w:t xml:space="preserve">and forwarded to the </w:t>
      </w:r>
      <w:r w:rsidR="00BE79E6" w:rsidRPr="00BE79E6">
        <w:rPr>
          <w:rFonts w:ascii="Arial" w:hAnsi="Arial" w:cs="Arial"/>
          <w:u w:val="single"/>
        </w:rPr>
        <w:t>Superintendent</w:t>
      </w:r>
      <w:r w:rsidR="00565D0A" w:rsidRPr="00BE79E6">
        <w:rPr>
          <w:rFonts w:ascii="Arial" w:hAnsi="Arial" w:cs="Arial"/>
          <w:u w:val="single"/>
        </w:rPr>
        <w:t>’s Secretary</w:t>
      </w:r>
      <w:r w:rsidR="00565D0A">
        <w:rPr>
          <w:rFonts w:ascii="Arial" w:hAnsi="Arial" w:cs="Arial"/>
        </w:rPr>
        <w:t xml:space="preserve"> f</w:t>
      </w:r>
      <w:r w:rsidR="00D92B0A" w:rsidRPr="006C6337">
        <w:rPr>
          <w:rFonts w:ascii="Arial" w:hAnsi="Arial" w:cs="Arial"/>
        </w:rPr>
        <w:t xml:space="preserve">or board </w:t>
      </w:r>
      <w:r w:rsidR="00D92B0A" w:rsidRPr="00565D0A">
        <w:rPr>
          <w:rFonts w:ascii="Arial" w:hAnsi="Arial" w:cs="Arial"/>
        </w:rPr>
        <w:t>review.</w:t>
      </w:r>
      <w:r w:rsidR="00FF2A4A" w:rsidRPr="00565D0A">
        <w:rPr>
          <w:rFonts w:ascii="Arial" w:hAnsi="Arial" w:cs="Arial"/>
        </w:rPr>
        <w:t xml:space="preserve"> </w:t>
      </w:r>
      <w:r w:rsidR="00AB73C8" w:rsidRPr="00565D0A">
        <w:rPr>
          <w:rFonts w:ascii="Arial" w:hAnsi="Arial" w:cs="Arial"/>
        </w:rPr>
        <w:t xml:space="preserve">The </w:t>
      </w:r>
      <w:r w:rsidR="003748C0">
        <w:rPr>
          <w:rFonts w:ascii="Arial" w:hAnsi="Arial" w:cs="Arial"/>
        </w:rPr>
        <w:t>List of Bills R</w:t>
      </w:r>
      <w:r w:rsidR="00565D0A">
        <w:rPr>
          <w:rFonts w:ascii="Arial" w:hAnsi="Arial" w:cs="Arial"/>
        </w:rPr>
        <w:t>eport</w:t>
      </w:r>
      <w:r w:rsidR="00AB73C8" w:rsidRPr="00565D0A">
        <w:rPr>
          <w:rFonts w:ascii="Arial" w:hAnsi="Arial" w:cs="Arial"/>
        </w:rPr>
        <w:t xml:space="preserve"> </w:t>
      </w:r>
      <w:r w:rsidR="00565D0A" w:rsidRPr="00565D0A">
        <w:rPr>
          <w:rFonts w:ascii="Arial" w:hAnsi="Arial" w:cs="Arial"/>
        </w:rPr>
        <w:t xml:space="preserve">is </w:t>
      </w:r>
      <w:proofErr w:type="gramStart"/>
      <w:r w:rsidR="002A5AC6" w:rsidRPr="00565D0A">
        <w:rPr>
          <w:rFonts w:ascii="Arial" w:hAnsi="Arial" w:cs="Arial"/>
        </w:rPr>
        <w:t>reviewed</w:t>
      </w:r>
      <w:r w:rsidR="002A5AC6">
        <w:rPr>
          <w:rFonts w:ascii="Arial" w:hAnsi="Arial" w:cs="Arial"/>
        </w:rPr>
        <w:t>,</w:t>
      </w:r>
      <w:r w:rsidR="002A5AC6" w:rsidRPr="00565D0A">
        <w:rPr>
          <w:rFonts w:ascii="Arial" w:hAnsi="Arial" w:cs="Arial"/>
        </w:rPr>
        <w:t xml:space="preserve"> but</w:t>
      </w:r>
      <w:proofErr w:type="gramEnd"/>
      <w:r w:rsidR="00565D0A" w:rsidRPr="00565D0A">
        <w:rPr>
          <w:rFonts w:ascii="Arial" w:hAnsi="Arial" w:cs="Arial"/>
        </w:rPr>
        <w:t xml:space="preserve"> </w:t>
      </w:r>
      <w:r w:rsidR="00AB73C8" w:rsidRPr="00565D0A">
        <w:rPr>
          <w:rFonts w:ascii="Arial" w:hAnsi="Arial" w:cs="Arial"/>
        </w:rPr>
        <w:t>shall not be approved by the School Board.</w:t>
      </w:r>
    </w:p>
    <w:p w14:paraId="0A0CDA92" w14:textId="77777777" w:rsidR="00D92B0A" w:rsidRPr="006C6337" w:rsidRDefault="00D92B0A" w:rsidP="00797B0F">
      <w:pPr>
        <w:spacing w:after="0"/>
        <w:jc w:val="both"/>
        <w:rPr>
          <w:rFonts w:ascii="Arial" w:hAnsi="Arial" w:cs="Arial"/>
        </w:rPr>
      </w:pPr>
    </w:p>
    <w:p w14:paraId="2A29D25B" w14:textId="77777777" w:rsidR="00D92B0A" w:rsidRPr="006C6337" w:rsidRDefault="00D92B0A" w:rsidP="00797B0F">
      <w:pPr>
        <w:spacing w:after="0"/>
        <w:jc w:val="both"/>
        <w:rPr>
          <w:rFonts w:ascii="Arial" w:hAnsi="Arial" w:cs="Arial"/>
          <w:b/>
          <w:sz w:val="24"/>
        </w:rPr>
      </w:pPr>
      <w:r w:rsidRPr="006C6337">
        <w:rPr>
          <w:rFonts w:ascii="Arial" w:hAnsi="Arial" w:cs="Arial"/>
        </w:rPr>
        <w:t>All reports should be filed for audit purposes including, but not limited to, the following:</w:t>
      </w:r>
    </w:p>
    <w:p w14:paraId="2177B332" w14:textId="77777777" w:rsidR="00D92B0A" w:rsidRPr="006C6337" w:rsidRDefault="00D92B0A" w:rsidP="00797B0F">
      <w:pPr>
        <w:pStyle w:val="ListParagraph"/>
        <w:numPr>
          <w:ilvl w:val="0"/>
          <w:numId w:val="3"/>
        </w:numPr>
        <w:ind w:left="792"/>
        <w:rPr>
          <w:rFonts w:ascii="Arial" w:hAnsi="Arial" w:cs="Arial"/>
          <w:b w:val="0"/>
          <w:sz w:val="24"/>
        </w:rPr>
      </w:pPr>
      <w:r w:rsidRPr="006C6337">
        <w:rPr>
          <w:rFonts w:ascii="Arial" w:hAnsi="Arial" w:cs="Arial"/>
          <w:b w:val="0"/>
        </w:rPr>
        <w:t xml:space="preserve">Cash </w:t>
      </w:r>
      <w:r w:rsidR="002C5D49">
        <w:rPr>
          <w:rFonts w:ascii="Arial" w:hAnsi="Arial" w:cs="Arial"/>
          <w:b w:val="0"/>
        </w:rPr>
        <w:t xml:space="preserve">Receipts </w:t>
      </w:r>
      <w:r w:rsidRPr="006C6337">
        <w:rPr>
          <w:rFonts w:ascii="Arial" w:hAnsi="Arial" w:cs="Arial"/>
          <w:b w:val="0"/>
        </w:rPr>
        <w:t>General Journal</w:t>
      </w:r>
      <w:r w:rsidRPr="006C6337">
        <w:rPr>
          <w:rFonts w:ascii="Arial" w:hAnsi="Arial" w:cs="Arial"/>
          <w:b w:val="0"/>
        </w:rPr>
        <w:tab/>
      </w:r>
      <w:r w:rsidRPr="006C6337">
        <w:rPr>
          <w:rFonts w:ascii="Arial" w:hAnsi="Arial" w:cs="Arial"/>
          <w:b w:val="0"/>
        </w:rPr>
        <w:tab/>
      </w:r>
      <w:r w:rsidRPr="006C6337">
        <w:rPr>
          <w:rFonts w:ascii="Arial" w:hAnsi="Arial" w:cs="Arial"/>
          <w:b w:val="0"/>
        </w:rPr>
        <w:tab/>
      </w:r>
      <w:r w:rsidRPr="006C6337">
        <w:rPr>
          <w:rFonts w:ascii="Arial" w:hAnsi="Arial" w:cs="Arial"/>
          <w:b w:val="0"/>
        </w:rPr>
        <w:tab/>
      </w:r>
    </w:p>
    <w:p w14:paraId="0822393E" w14:textId="77777777" w:rsidR="00D92B0A" w:rsidRPr="006C6337" w:rsidRDefault="00D92B0A" w:rsidP="00797B0F">
      <w:pPr>
        <w:pStyle w:val="ListParagraph"/>
        <w:numPr>
          <w:ilvl w:val="0"/>
          <w:numId w:val="3"/>
        </w:numPr>
        <w:ind w:left="792"/>
        <w:rPr>
          <w:rFonts w:ascii="Arial" w:hAnsi="Arial" w:cs="Arial"/>
          <w:b w:val="0"/>
          <w:sz w:val="24"/>
        </w:rPr>
      </w:pPr>
      <w:r w:rsidRPr="006C6337">
        <w:rPr>
          <w:rFonts w:ascii="Arial" w:hAnsi="Arial" w:cs="Arial"/>
          <w:b w:val="0"/>
        </w:rPr>
        <w:t>General Journal</w:t>
      </w:r>
      <w:r w:rsidR="003748C0">
        <w:rPr>
          <w:rFonts w:ascii="Arial" w:hAnsi="Arial" w:cs="Arial"/>
          <w:b w:val="0"/>
        </w:rPr>
        <w:t xml:space="preserve"> Entries</w:t>
      </w:r>
    </w:p>
    <w:p w14:paraId="23FABC38" w14:textId="77777777" w:rsidR="00D92B0A" w:rsidRPr="006C6337" w:rsidRDefault="00D92B0A" w:rsidP="00797B0F">
      <w:pPr>
        <w:pStyle w:val="ListParagraph"/>
        <w:numPr>
          <w:ilvl w:val="0"/>
          <w:numId w:val="3"/>
        </w:numPr>
        <w:ind w:left="792"/>
        <w:rPr>
          <w:rFonts w:ascii="Arial" w:hAnsi="Arial" w:cs="Arial"/>
          <w:b w:val="0"/>
          <w:sz w:val="24"/>
        </w:rPr>
      </w:pPr>
      <w:r w:rsidRPr="006C6337">
        <w:rPr>
          <w:rFonts w:ascii="Arial" w:hAnsi="Arial" w:cs="Arial"/>
          <w:b w:val="0"/>
        </w:rPr>
        <w:t>Check Payments &amp; Check Register</w:t>
      </w:r>
    </w:p>
    <w:p w14:paraId="651368C3" w14:textId="77777777" w:rsidR="00D92B0A" w:rsidRPr="00AF187C" w:rsidRDefault="00D92B0A" w:rsidP="00797B0F">
      <w:pPr>
        <w:pStyle w:val="ListParagraph"/>
        <w:numPr>
          <w:ilvl w:val="0"/>
          <w:numId w:val="3"/>
        </w:numPr>
        <w:ind w:left="792"/>
        <w:rPr>
          <w:rFonts w:ascii="Arial" w:hAnsi="Arial" w:cs="Arial"/>
          <w:b w:val="0"/>
          <w:sz w:val="24"/>
        </w:rPr>
      </w:pPr>
      <w:r w:rsidRPr="00AF187C">
        <w:rPr>
          <w:rFonts w:ascii="Arial" w:hAnsi="Arial" w:cs="Arial"/>
          <w:b w:val="0"/>
        </w:rPr>
        <w:t xml:space="preserve">Detail </w:t>
      </w:r>
      <w:r w:rsidR="00AF187C" w:rsidRPr="00AF187C">
        <w:rPr>
          <w:rFonts w:ascii="Arial" w:hAnsi="Arial" w:cs="Arial"/>
          <w:b w:val="0"/>
        </w:rPr>
        <w:t xml:space="preserve">and Summary </w:t>
      </w:r>
      <w:r w:rsidRPr="00AF187C">
        <w:rPr>
          <w:rFonts w:ascii="Arial" w:hAnsi="Arial" w:cs="Arial"/>
          <w:b w:val="0"/>
        </w:rPr>
        <w:t>General Ledger</w:t>
      </w:r>
      <w:r w:rsidR="00AF187C" w:rsidRPr="00AF187C">
        <w:rPr>
          <w:rFonts w:ascii="Arial" w:hAnsi="Arial" w:cs="Arial"/>
          <w:b w:val="0"/>
        </w:rPr>
        <w:t xml:space="preserve"> (not printed, usually just run </w:t>
      </w:r>
      <w:proofErr w:type="gramStart"/>
      <w:r w:rsidR="00AF187C" w:rsidRPr="00AF187C">
        <w:rPr>
          <w:rFonts w:ascii="Arial" w:hAnsi="Arial" w:cs="Arial"/>
          <w:b w:val="0"/>
        </w:rPr>
        <w:t>electronically</w:t>
      </w:r>
      <w:proofErr w:type="gramEnd"/>
      <w:r w:rsidR="00AF187C" w:rsidRPr="00AF187C">
        <w:rPr>
          <w:rFonts w:ascii="Arial" w:hAnsi="Arial" w:cs="Arial"/>
          <w:b w:val="0"/>
        </w:rPr>
        <w:t xml:space="preserve"> and reviewed)</w:t>
      </w:r>
      <w:r w:rsidR="00AF187C">
        <w:rPr>
          <w:rFonts w:ascii="Arial" w:hAnsi="Arial" w:cs="Arial"/>
          <w:b w:val="0"/>
        </w:rPr>
        <w:t xml:space="preserve"> – Printed on an annual basis for auditors at year end.</w:t>
      </w:r>
    </w:p>
    <w:p w14:paraId="34A6F86D" w14:textId="77777777" w:rsidR="00613999" w:rsidRPr="006C6337" w:rsidRDefault="00613999" w:rsidP="00797B0F">
      <w:pPr>
        <w:spacing w:after="0"/>
        <w:jc w:val="both"/>
        <w:rPr>
          <w:rFonts w:ascii="Arial" w:hAnsi="Arial" w:cs="Arial"/>
        </w:rPr>
      </w:pPr>
    </w:p>
    <w:p w14:paraId="0495438B" w14:textId="77777777" w:rsidR="00D92B0A" w:rsidRPr="006C6337" w:rsidRDefault="00D92B0A" w:rsidP="00797B0F">
      <w:pPr>
        <w:spacing w:after="0"/>
        <w:jc w:val="both"/>
        <w:rPr>
          <w:rFonts w:ascii="Arial" w:hAnsi="Arial" w:cs="Arial"/>
        </w:rPr>
      </w:pPr>
      <w:r w:rsidRPr="006C6337">
        <w:rPr>
          <w:rFonts w:ascii="Arial" w:hAnsi="Arial" w:cs="Arial"/>
        </w:rPr>
        <w:t xml:space="preserve">The </w:t>
      </w:r>
      <w:r w:rsidR="00AC23E5" w:rsidRPr="00AC23E5">
        <w:rPr>
          <w:rFonts w:ascii="Arial" w:hAnsi="Arial" w:cs="Arial"/>
          <w:u w:val="single"/>
        </w:rPr>
        <w:t>Director of Accounting</w:t>
      </w:r>
      <w:r w:rsidR="002C5D49">
        <w:rPr>
          <w:rFonts w:ascii="Arial" w:hAnsi="Arial" w:cs="Arial"/>
        </w:rPr>
        <w:t xml:space="preserve"> </w:t>
      </w:r>
      <w:r w:rsidRPr="006C6337">
        <w:rPr>
          <w:rFonts w:ascii="Arial" w:hAnsi="Arial" w:cs="Arial"/>
        </w:rPr>
        <w:t xml:space="preserve">shall review a Summary General Ledger </w:t>
      </w:r>
      <w:proofErr w:type="gramStart"/>
      <w:r w:rsidRPr="006C6337">
        <w:rPr>
          <w:rFonts w:ascii="Arial" w:hAnsi="Arial" w:cs="Arial"/>
        </w:rPr>
        <w:t>on a monthly basis</w:t>
      </w:r>
      <w:proofErr w:type="gramEnd"/>
      <w:r w:rsidRPr="006C6337">
        <w:rPr>
          <w:rFonts w:ascii="Arial" w:hAnsi="Arial" w:cs="Arial"/>
        </w:rPr>
        <w:t xml:space="preserve"> to ensure the accuracy of fund accounting.</w:t>
      </w:r>
    </w:p>
    <w:p w14:paraId="6D4CEC15" w14:textId="77777777" w:rsidR="00560040" w:rsidRPr="006C6337" w:rsidRDefault="00560040" w:rsidP="006C6337">
      <w:pPr>
        <w:pStyle w:val="Heading2"/>
        <w:jc w:val="both"/>
        <w:rPr>
          <w:rFonts w:ascii="Arial" w:hAnsi="Arial" w:cs="Arial"/>
          <w:color w:val="auto"/>
        </w:rPr>
      </w:pPr>
      <w:bookmarkStart w:id="12" w:name="_Toc302424361"/>
      <w:bookmarkStart w:id="13" w:name="_Toc96956963"/>
      <w:r w:rsidRPr="006C6337">
        <w:rPr>
          <w:rFonts w:ascii="Arial" w:hAnsi="Arial" w:cs="Arial"/>
          <w:color w:val="auto"/>
        </w:rPr>
        <w:t xml:space="preserve">Data Entry and </w:t>
      </w:r>
      <w:proofErr w:type="gramStart"/>
      <w:r w:rsidRPr="006C6337">
        <w:rPr>
          <w:rFonts w:ascii="Arial" w:hAnsi="Arial" w:cs="Arial"/>
          <w:color w:val="auto"/>
        </w:rPr>
        <w:t>Validation</w:t>
      </w:r>
      <w:bookmarkEnd w:id="12"/>
      <w:r w:rsidR="00440520" w:rsidRPr="006C6337">
        <w:rPr>
          <w:rFonts w:ascii="Arial" w:hAnsi="Arial" w:cs="Arial"/>
          <w:color w:val="auto"/>
        </w:rPr>
        <w:t>(</w:t>
      </w:r>
      <w:proofErr w:type="gramEnd"/>
      <w:r w:rsidR="00440520" w:rsidRPr="006C6337">
        <w:rPr>
          <w:rFonts w:ascii="Arial" w:hAnsi="Arial" w:cs="Arial"/>
          <w:color w:val="auto"/>
        </w:rPr>
        <w:t>†)</w:t>
      </w:r>
      <w:bookmarkEnd w:id="13"/>
    </w:p>
    <w:p w14:paraId="3B09D17F" w14:textId="021DE55A" w:rsidR="00E15D20" w:rsidRPr="006C6337" w:rsidRDefault="00C65E03" w:rsidP="006C6337">
      <w:pPr>
        <w:jc w:val="both"/>
        <w:rPr>
          <w:rFonts w:ascii="Arial" w:hAnsi="Arial" w:cs="Arial"/>
        </w:rPr>
      </w:pPr>
      <w:r w:rsidRPr="006C6337">
        <w:rPr>
          <w:rFonts w:ascii="Arial" w:hAnsi="Arial" w:cs="Arial"/>
        </w:rPr>
        <w:t xml:space="preserve">All data entry shall be from the appropriate source document(s). </w:t>
      </w:r>
      <w:r w:rsidR="00E15D20" w:rsidRPr="006C6337">
        <w:rPr>
          <w:rFonts w:ascii="Arial" w:hAnsi="Arial" w:cs="Arial"/>
        </w:rPr>
        <w:t xml:space="preserve">All data entry shall be validated (verified) with the source documents. A system of checks and balance shall be in place to ensure that all postings to the general ledger result in the desired outcome. For example, a cash receipt journal shall </w:t>
      </w:r>
      <w:r w:rsidR="00D313FC" w:rsidRPr="006C6337">
        <w:rPr>
          <w:rFonts w:ascii="Arial" w:hAnsi="Arial" w:cs="Arial"/>
        </w:rPr>
        <w:t xml:space="preserve">be </w:t>
      </w:r>
      <w:r w:rsidR="00E15D20" w:rsidRPr="006C6337">
        <w:rPr>
          <w:rFonts w:ascii="Arial" w:hAnsi="Arial" w:cs="Arial"/>
        </w:rPr>
        <w:t xml:space="preserve">validated to ensure that the total amount </w:t>
      </w:r>
      <w:r w:rsidR="002A5AC6">
        <w:rPr>
          <w:rFonts w:ascii="Arial" w:hAnsi="Arial" w:cs="Arial"/>
        </w:rPr>
        <w:t xml:space="preserve">of the </w:t>
      </w:r>
      <w:r w:rsidR="00E15D20" w:rsidRPr="006C6337">
        <w:rPr>
          <w:rFonts w:ascii="Arial" w:hAnsi="Arial" w:cs="Arial"/>
        </w:rPr>
        <w:t>deposit matches the posted cash receipt journal.</w:t>
      </w:r>
      <w:r w:rsidR="002A5AC6">
        <w:rPr>
          <w:rFonts w:ascii="Arial" w:hAnsi="Arial" w:cs="Arial"/>
        </w:rPr>
        <w:t xml:space="preserve">  The posted cash receipt journal shall match the bank’s validation of the deposit.</w:t>
      </w:r>
    </w:p>
    <w:p w14:paraId="02B6D653" w14:textId="77777777" w:rsidR="00E15D20" w:rsidRPr="006C6337" w:rsidRDefault="00E15D20" w:rsidP="006C6337">
      <w:pPr>
        <w:jc w:val="both"/>
        <w:rPr>
          <w:rFonts w:ascii="Arial" w:hAnsi="Arial" w:cs="Arial"/>
        </w:rPr>
      </w:pPr>
      <w:r w:rsidRPr="006C6337">
        <w:rPr>
          <w:rFonts w:ascii="Arial" w:hAnsi="Arial" w:cs="Arial"/>
        </w:rPr>
        <w:t>Ongoing, daily data entry validation greatly increases the accuracy of the fund accounting and facilitates reconciliation of the monthly bank statements with the general ledger.</w:t>
      </w:r>
    </w:p>
    <w:p w14:paraId="3B48D1D2" w14:textId="77777777" w:rsidR="00560040" w:rsidRPr="006C6337" w:rsidRDefault="00560040" w:rsidP="006C6337">
      <w:pPr>
        <w:pStyle w:val="Heading2"/>
        <w:jc w:val="both"/>
        <w:rPr>
          <w:rFonts w:ascii="Arial" w:hAnsi="Arial" w:cs="Arial"/>
          <w:color w:val="auto"/>
        </w:rPr>
      </w:pPr>
      <w:bookmarkStart w:id="14" w:name="_Toc302424362"/>
      <w:bookmarkStart w:id="15" w:name="_Toc96956964"/>
      <w:r w:rsidRPr="006C6337">
        <w:rPr>
          <w:rFonts w:ascii="Arial" w:hAnsi="Arial" w:cs="Arial"/>
          <w:color w:val="auto"/>
        </w:rPr>
        <w:t>General Ledger Transaction (Minimum Data Required)</w:t>
      </w:r>
      <w:bookmarkEnd w:id="14"/>
      <w:r w:rsidR="00440520" w:rsidRPr="006C6337">
        <w:rPr>
          <w:rFonts w:ascii="Arial" w:hAnsi="Arial" w:cs="Arial"/>
          <w:color w:val="auto"/>
        </w:rPr>
        <w:t xml:space="preserve"> – (†)</w:t>
      </w:r>
      <w:bookmarkEnd w:id="15"/>
    </w:p>
    <w:p w14:paraId="73A62A73" w14:textId="77777777" w:rsidR="00290938" w:rsidRPr="006C6337" w:rsidRDefault="00290938" w:rsidP="006C6337">
      <w:pPr>
        <w:jc w:val="both"/>
        <w:rPr>
          <w:rFonts w:ascii="Arial" w:hAnsi="Arial" w:cs="Arial"/>
        </w:rPr>
      </w:pPr>
      <w:r w:rsidRPr="006C6337">
        <w:rPr>
          <w:rFonts w:ascii="Arial" w:hAnsi="Arial" w:cs="Arial"/>
        </w:rPr>
        <w:t>All general ledger</w:t>
      </w:r>
      <w:r w:rsidR="002E461A" w:rsidRPr="006C6337">
        <w:rPr>
          <w:rFonts w:ascii="Arial" w:hAnsi="Arial" w:cs="Arial"/>
        </w:rPr>
        <w:t xml:space="preserve"> financial</w:t>
      </w:r>
      <w:r w:rsidRPr="006C6337">
        <w:rPr>
          <w:rFonts w:ascii="Arial" w:hAnsi="Arial" w:cs="Arial"/>
        </w:rPr>
        <w:t xml:space="preserve"> transactions shall require the following minimum data:</w:t>
      </w:r>
    </w:p>
    <w:p w14:paraId="48B7615B" w14:textId="77777777" w:rsidR="000A4468" w:rsidRPr="006C6337" w:rsidRDefault="000A4468" w:rsidP="006C6337">
      <w:pPr>
        <w:pStyle w:val="ListParagraph"/>
        <w:numPr>
          <w:ilvl w:val="0"/>
          <w:numId w:val="4"/>
        </w:numPr>
        <w:jc w:val="both"/>
        <w:rPr>
          <w:rFonts w:ascii="Arial" w:hAnsi="Arial" w:cs="Arial"/>
          <w:b w:val="0"/>
        </w:rPr>
      </w:pPr>
      <w:r w:rsidRPr="006C6337">
        <w:rPr>
          <w:rFonts w:ascii="Arial" w:hAnsi="Arial" w:cs="Arial"/>
        </w:rPr>
        <w:lastRenderedPageBreak/>
        <w:t>Date of the general ledger transaction</w:t>
      </w:r>
      <w:r w:rsidRPr="006C6337">
        <w:rPr>
          <w:rFonts w:ascii="Arial" w:hAnsi="Arial" w:cs="Arial"/>
          <w:b w:val="0"/>
        </w:rPr>
        <w:t xml:space="preserve"> – the date of the transaction should be within the posting month and within the posting fiscal year.</w:t>
      </w:r>
    </w:p>
    <w:p w14:paraId="3E1EC955" w14:textId="77777777" w:rsidR="00CD247E" w:rsidRPr="006C6337" w:rsidRDefault="00CD247E" w:rsidP="006C6337">
      <w:pPr>
        <w:pStyle w:val="ListParagraph"/>
        <w:numPr>
          <w:ilvl w:val="0"/>
          <w:numId w:val="4"/>
        </w:numPr>
        <w:jc w:val="both"/>
        <w:rPr>
          <w:rFonts w:ascii="Arial" w:hAnsi="Arial" w:cs="Arial"/>
          <w:b w:val="0"/>
        </w:rPr>
      </w:pPr>
      <w:r w:rsidRPr="006C6337">
        <w:rPr>
          <w:rFonts w:ascii="Arial" w:hAnsi="Arial" w:cs="Arial"/>
        </w:rPr>
        <w:t xml:space="preserve">Account code(s) </w:t>
      </w:r>
      <w:r w:rsidRPr="006C6337">
        <w:rPr>
          <w:rFonts w:ascii="Arial" w:hAnsi="Arial" w:cs="Arial"/>
          <w:b w:val="0"/>
        </w:rPr>
        <w:t>– the proper account code shall be used for all transactions</w:t>
      </w:r>
    </w:p>
    <w:p w14:paraId="3E1EA396" w14:textId="77777777" w:rsidR="00290938" w:rsidRPr="00D65C1F" w:rsidRDefault="00290938" w:rsidP="006C6337">
      <w:pPr>
        <w:pStyle w:val="ListParagraph"/>
        <w:numPr>
          <w:ilvl w:val="0"/>
          <w:numId w:val="4"/>
        </w:numPr>
        <w:jc w:val="both"/>
        <w:rPr>
          <w:rFonts w:ascii="Arial" w:hAnsi="Arial" w:cs="Arial"/>
          <w:b w:val="0"/>
        </w:rPr>
      </w:pPr>
      <w:r w:rsidRPr="00D65C1F">
        <w:rPr>
          <w:rFonts w:ascii="Arial" w:hAnsi="Arial" w:cs="Arial"/>
        </w:rPr>
        <w:t xml:space="preserve">Journal </w:t>
      </w:r>
      <w:r w:rsidR="000A4468" w:rsidRPr="00D65C1F">
        <w:rPr>
          <w:rFonts w:ascii="Arial" w:hAnsi="Arial" w:cs="Arial"/>
        </w:rPr>
        <w:t xml:space="preserve">[transaction] </w:t>
      </w:r>
      <w:r w:rsidRPr="00D65C1F">
        <w:rPr>
          <w:rFonts w:ascii="Arial" w:hAnsi="Arial" w:cs="Arial"/>
        </w:rPr>
        <w:t>number</w:t>
      </w:r>
      <w:r w:rsidRPr="00D65C1F">
        <w:rPr>
          <w:rFonts w:ascii="Arial" w:hAnsi="Arial" w:cs="Arial"/>
          <w:b w:val="0"/>
        </w:rPr>
        <w:t xml:space="preserve"> – the number assigned should be automatically assigned in a sequential order. A log of the journal numbers utilized each fiscal year should be available in a</w:t>
      </w:r>
      <w:r w:rsidR="00D65C1F" w:rsidRPr="00D65C1F">
        <w:rPr>
          <w:rFonts w:ascii="Arial" w:hAnsi="Arial" w:cs="Arial"/>
          <w:b w:val="0"/>
        </w:rPr>
        <w:t>n</w:t>
      </w:r>
      <w:r w:rsidRPr="00D65C1F">
        <w:rPr>
          <w:rFonts w:ascii="Arial" w:hAnsi="Arial" w:cs="Arial"/>
          <w:b w:val="0"/>
        </w:rPr>
        <w:t xml:space="preserve"> automated </w:t>
      </w:r>
      <w:r w:rsidR="00D65C1F">
        <w:rPr>
          <w:rFonts w:ascii="Arial" w:hAnsi="Arial" w:cs="Arial"/>
          <w:b w:val="0"/>
        </w:rPr>
        <w:t>report</w:t>
      </w:r>
      <w:r w:rsidRPr="00D65C1F">
        <w:rPr>
          <w:rFonts w:ascii="Arial" w:hAnsi="Arial" w:cs="Arial"/>
          <w:b w:val="0"/>
        </w:rPr>
        <w:t>.</w:t>
      </w:r>
      <w:r w:rsidR="00AE1C47" w:rsidRPr="00D65C1F">
        <w:rPr>
          <w:rFonts w:ascii="Arial" w:hAnsi="Arial" w:cs="Arial"/>
          <w:b w:val="0"/>
        </w:rPr>
        <w:t xml:space="preserve"> </w:t>
      </w:r>
      <w:r w:rsidR="00D65C1F" w:rsidRPr="00D65C1F">
        <w:rPr>
          <w:rFonts w:ascii="Arial" w:hAnsi="Arial" w:cs="Arial"/>
          <w:b w:val="0"/>
        </w:rPr>
        <w:t xml:space="preserve"> </w:t>
      </w:r>
      <w:r w:rsidR="002055A6" w:rsidRPr="00D65C1F">
        <w:rPr>
          <w:rFonts w:ascii="Arial" w:hAnsi="Arial" w:cs="Arial"/>
          <w:b w:val="0"/>
        </w:rPr>
        <w:t>Automated, system-generated general ledger entries shall be easily distinguished from manual general ledger entries.</w:t>
      </w:r>
    </w:p>
    <w:p w14:paraId="387685F0" w14:textId="77777777" w:rsidR="00290938" w:rsidRPr="006C6337" w:rsidRDefault="00DF50B9" w:rsidP="006C6337">
      <w:pPr>
        <w:pStyle w:val="ListParagraph"/>
        <w:numPr>
          <w:ilvl w:val="0"/>
          <w:numId w:val="4"/>
        </w:numPr>
        <w:jc w:val="both"/>
        <w:rPr>
          <w:rFonts w:ascii="Arial" w:hAnsi="Arial" w:cs="Arial"/>
          <w:b w:val="0"/>
        </w:rPr>
      </w:pPr>
      <w:r w:rsidRPr="006C6337">
        <w:rPr>
          <w:rFonts w:ascii="Arial" w:hAnsi="Arial" w:cs="Arial"/>
        </w:rPr>
        <w:t xml:space="preserve">The </w:t>
      </w:r>
      <w:r w:rsidR="000A4468" w:rsidRPr="006C6337">
        <w:rPr>
          <w:rFonts w:ascii="Arial" w:hAnsi="Arial" w:cs="Arial"/>
        </w:rPr>
        <w:t>credit and debit</w:t>
      </w:r>
      <w:r w:rsidR="00AE1C47" w:rsidRPr="006C6337">
        <w:rPr>
          <w:rFonts w:ascii="Arial" w:hAnsi="Arial" w:cs="Arial"/>
        </w:rPr>
        <w:t xml:space="preserve"> </w:t>
      </w:r>
      <w:r w:rsidR="000A4468" w:rsidRPr="006C6337">
        <w:rPr>
          <w:rFonts w:ascii="Arial" w:hAnsi="Arial" w:cs="Arial"/>
        </w:rPr>
        <w:t>amounts</w:t>
      </w:r>
      <w:r w:rsidRPr="006C6337">
        <w:rPr>
          <w:rFonts w:ascii="Arial" w:hAnsi="Arial" w:cs="Arial"/>
          <w:b w:val="0"/>
        </w:rPr>
        <w:t>– the total debits must match the total credits</w:t>
      </w:r>
    </w:p>
    <w:p w14:paraId="35FD16DD" w14:textId="77777777" w:rsidR="00DF50B9" w:rsidRPr="006C6337" w:rsidRDefault="00DF50B9" w:rsidP="006C6337">
      <w:pPr>
        <w:pStyle w:val="ListParagraph"/>
        <w:numPr>
          <w:ilvl w:val="0"/>
          <w:numId w:val="4"/>
        </w:numPr>
        <w:jc w:val="both"/>
        <w:rPr>
          <w:rFonts w:ascii="Arial" w:hAnsi="Arial" w:cs="Arial"/>
          <w:b w:val="0"/>
        </w:rPr>
      </w:pPr>
      <w:r w:rsidRPr="006C6337">
        <w:rPr>
          <w:rFonts w:ascii="Arial" w:hAnsi="Arial" w:cs="Arial"/>
        </w:rPr>
        <w:t>Reason for the general ledger transaction</w:t>
      </w:r>
      <w:r w:rsidRPr="006C6337">
        <w:rPr>
          <w:rFonts w:ascii="Arial" w:hAnsi="Arial" w:cs="Arial"/>
          <w:b w:val="0"/>
        </w:rPr>
        <w:t xml:space="preserve"> – </w:t>
      </w:r>
      <w:r w:rsidR="00C01D82" w:rsidRPr="006C6337">
        <w:rPr>
          <w:rFonts w:ascii="Arial" w:hAnsi="Arial" w:cs="Arial"/>
          <w:b w:val="0"/>
        </w:rPr>
        <w:t xml:space="preserve">the </w:t>
      </w:r>
      <w:r w:rsidR="00AB62BD">
        <w:rPr>
          <w:rFonts w:ascii="Arial" w:hAnsi="Arial" w:cs="Arial"/>
          <w:b w:val="0"/>
        </w:rPr>
        <w:t xml:space="preserve">description </w:t>
      </w:r>
      <w:r w:rsidR="00C01D82" w:rsidRPr="006C6337">
        <w:rPr>
          <w:rFonts w:ascii="Arial" w:hAnsi="Arial" w:cs="Arial"/>
          <w:b w:val="0"/>
        </w:rPr>
        <w:t xml:space="preserve">should explain the reason for the transaction such as cash receipt number, </w:t>
      </w:r>
      <w:r w:rsidR="00AB62BD">
        <w:rPr>
          <w:rFonts w:ascii="Arial" w:hAnsi="Arial" w:cs="Arial"/>
          <w:b w:val="0"/>
        </w:rPr>
        <w:t xml:space="preserve">purchase order number, </w:t>
      </w:r>
      <w:r w:rsidR="00C01D82" w:rsidRPr="006C6337">
        <w:rPr>
          <w:rFonts w:ascii="Arial" w:hAnsi="Arial" w:cs="Arial"/>
          <w:b w:val="0"/>
        </w:rPr>
        <w:t>adjustment to budget/expense, etc.</w:t>
      </w:r>
    </w:p>
    <w:p w14:paraId="4962EB7C" w14:textId="7F0BA654" w:rsidR="00D313FC" w:rsidRDefault="00D313FC" w:rsidP="00AB62BD">
      <w:pPr>
        <w:pStyle w:val="ListParagraph"/>
        <w:numPr>
          <w:ilvl w:val="0"/>
          <w:numId w:val="4"/>
        </w:numPr>
        <w:jc w:val="both"/>
        <w:rPr>
          <w:rFonts w:ascii="Arial" w:hAnsi="Arial" w:cs="Arial"/>
          <w:b w:val="0"/>
        </w:rPr>
      </w:pPr>
      <w:r w:rsidRPr="006C6337">
        <w:rPr>
          <w:rFonts w:ascii="Arial" w:hAnsi="Arial" w:cs="Arial"/>
        </w:rPr>
        <w:t xml:space="preserve">Supporting document </w:t>
      </w:r>
      <w:r w:rsidRPr="006C6337">
        <w:rPr>
          <w:rFonts w:ascii="Arial" w:hAnsi="Arial" w:cs="Arial"/>
          <w:b w:val="0"/>
        </w:rPr>
        <w:t>– supporting documentation, if any, shall be attached to the journal entry form for audit tracking purposes</w:t>
      </w:r>
      <w:bookmarkStart w:id="16" w:name="_Toc302424363"/>
      <w:r w:rsidR="00AB62BD">
        <w:rPr>
          <w:rFonts w:ascii="Arial" w:hAnsi="Arial" w:cs="Arial"/>
          <w:b w:val="0"/>
        </w:rPr>
        <w:t>.</w:t>
      </w:r>
    </w:p>
    <w:p w14:paraId="7CF8E6D0" w14:textId="7029DEAA" w:rsidR="008E0F92" w:rsidRPr="008E0F92" w:rsidRDefault="008E0F92" w:rsidP="00AB62BD">
      <w:pPr>
        <w:pStyle w:val="ListParagraph"/>
        <w:numPr>
          <w:ilvl w:val="0"/>
          <w:numId w:val="4"/>
        </w:numPr>
        <w:jc w:val="both"/>
        <w:rPr>
          <w:rFonts w:ascii="Arial" w:hAnsi="Arial" w:cs="Arial"/>
          <w:b w:val="0"/>
        </w:rPr>
      </w:pPr>
      <w:r>
        <w:rPr>
          <w:rFonts w:ascii="Arial" w:hAnsi="Arial" w:cs="Arial"/>
        </w:rPr>
        <w:t>Signature or initials, as appropriate</w:t>
      </w:r>
    </w:p>
    <w:p w14:paraId="3B430B90" w14:textId="74CAC278" w:rsidR="008E0F92" w:rsidRDefault="008E0F92" w:rsidP="008E0F92">
      <w:pPr>
        <w:pStyle w:val="ListParagraph"/>
        <w:numPr>
          <w:ilvl w:val="1"/>
          <w:numId w:val="4"/>
        </w:numPr>
        <w:ind w:left="1260" w:hanging="270"/>
        <w:jc w:val="both"/>
        <w:rPr>
          <w:rFonts w:ascii="Arial" w:hAnsi="Arial" w:cs="Arial"/>
          <w:b w:val="0"/>
          <w:bCs/>
        </w:rPr>
      </w:pPr>
      <w:r w:rsidRPr="008E0F92">
        <w:rPr>
          <w:rFonts w:ascii="Arial" w:hAnsi="Arial" w:cs="Arial"/>
          <w:b w:val="0"/>
          <w:bCs/>
        </w:rPr>
        <w:t>Signature or initials of the appropriate approval(s) obtained on month end summar</w:t>
      </w:r>
      <w:r>
        <w:rPr>
          <w:rFonts w:ascii="Arial" w:hAnsi="Arial" w:cs="Arial"/>
          <w:b w:val="0"/>
          <w:bCs/>
        </w:rPr>
        <w:t>y.</w:t>
      </w:r>
    </w:p>
    <w:p w14:paraId="1655736A" w14:textId="11CE87F9" w:rsidR="008E0F92" w:rsidRPr="008E0F92" w:rsidRDefault="008E0F92" w:rsidP="008E0F92">
      <w:pPr>
        <w:pStyle w:val="ListParagraph"/>
        <w:numPr>
          <w:ilvl w:val="1"/>
          <w:numId w:val="4"/>
        </w:numPr>
        <w:ind w:left="1260" w:hanging="270"/>
        <w:jc w:val="both"/>
        <w:rPr>
          <w:rFonts w:ascii="Arial" w:hAnsi="Arial" w:cs="Arial"/>
          <w:b w:val="0"/>
          <w:bCs/>
        </w:rPr>
      </w:pPr>
      <w:r w:rsidRPr="008E0F92">
        <w:rPr>
          <w:rFonts w:ascii="Arial" w:hAnsi="Arial" w:cs="Arial"/>
          <w:b w:val="0"/>
          <w:bCs/>
        </w:rPr>
        <w:t>Signature or initials of the individual posting the transaction.</w:t>
      </w:r>
    </w:p>
    <w:p w14:paraId="72F0CDA9" w14:textId="77777777" w:rsidR="00D313FC" w:rsidRPr="006C6337" w:rsidRDefault="00D313FC" w:rsidP="006C6337">
      <w:pPr>
        <w:pStyle w:val="ListParagraph"/>
        <w:numPr>
          <w:ilvl w:val="0"/>
          <w:numId w:val="0"/>
        </w:numPr>
        <w:ind w:left="720"/>
        <w:jc w:val="both"/>
        <w:rPr>
          <w:rFonts w:ascii="Arial" w:hAnsi="Arial" w:cs="Arial"/>
          <w:b w:val="0"/>
          <w:highlight w:val="yellow"/>
        </w:rPr>
      </w:pPr>
    </w:p>
    <w:bookmarkEnd w:id="16"/>
    <w:p w14:paraId="1B0EAF87" w14:textId="77777777" w:rsidR="002E461A" w:rsidRPr="006C6337" w:rsidRDefault="002E461A" w:rsidP="006C6337">
      <w:pPr>
        <w:jc w:val="both"/>
        <w:rPr>
          <w:rFonts w:ascii="Arial" w:hAnsi="Arial" w:cs="Arial"/>
        </w:rPr>
      </w:pPr>
      <w:r w:rsidRPr="006C6337">
        <w:rPr>
          <w:rFonts w:ascii="Arial" w:hAnsi="Arial" w:cs="Arial"/>
        </w:rPr>
        <w:t>All general ledger payroll transactions shall require the following minimum data:</w:t>
      </w:r>
    </w:p>
    <w:p w14:paraId="1D708D82" w14:textId="4A199AA4" w:rsidR="00143011" w:rsidRPr="006C6337" w:rsidRDefault="00143011" w:rsidP="006C6337">
      <w:pPr>
        <w:pStyle w:val="ListParagraph"/>
        <w:numPr>
          <w:ilvl w:val="0"/>
          <w:numId w:val="8"/>
        </w:numPr>
        <w:jc w:val="both"/>
        <w:rPr>
          <w:rFonts w:ascii="Arial" w:hAnsi="Arial" w:cs="Arial"/>
        </w:rPr>
      </w:pPr>
      <w:r w:rsidRPr="006C6337">
        <w:rPr>
          <w:rFonts w:ascii="Arial" w:hAnsi="Arial" w:cs="Arial"/>
        </w:rPr>
        <w:t>Check date</w:t>
      </w:r>
      <w:r w:rsidR="00D313FC" w:rsidRPr="006C6337">
        <w:rPr>
          <w:rFonts w:ascii="Arial" w:hAnsi="Arial" w:cs="Arial"/>
        </w:rPr>
        <w:t xml:space="preserve"> – </w:t>
      </w:r>
      <w:r w:rsidR="00D313FC" w:rsidRPr="006C6337">
        <w:rPr>
          <w:rFonts w:ascii="Arial" w:hAnsi="Arial" w:cs="Arial"/>
          <w:b w:val="0"/>
        </w:rPr>
        <w:t>the system-generated general ledger transaction</w:t>
      </w:r>
      <w:r w:rsidR="00A9631C">
        <w:rPr>
          <w:rFonts w:ascii="Arial" w:hAnsi="Arial" w:cs="Arial"/>
          <w:b w:val="0"/>
        </w:rPr>
        <w:t xml:space="preserve"> should be the same as the check date which is the same date th</w:t>
      </w:r>
      <w:r w:rsidR="008E0F92">
        <w:rPr>
          <w:rFonts w:ascii="Arial" w:hAnsi="Arial" w:cs="Arial"/>
          <w:b w:val="0"/>
        </w:rPr>
        <w:t>e</w:t>
      </w:r>
      <w:r w:rsidR="00A9631C">
        <w:rPr>
          <w:rFonts w:ascii="Arial" w:hAnsi="Arial" w:cs="Arial"/>
          <w:b w:val="0"/>
        </w:rPr>
        <w:t xml:space="preserve"> general ledger transaction should be posted.</w:t>
      </w:r>
    </w:p>
    <w:p w14:paraId="01F1884D" w14:textId="3365A873" w:rsidR="00143011" w:rsidRPr="006C6337" w:rsidRDefault="00143011" w:rsidP="006C6337">
      <w:pPr>
        <w:pStyle w:val="ListParagraph"/>
        <w:numPr>
          <w:ilvl w:val="0"/>
          <w:numId w:val="8"/>
        </w:numPr>
        <w:jc w:val="both"/>
        <w:rPr>
          <w:rFonts w:ascii="Arial" w:hAnsi="Arial" w:cs="Arial"/>
          <w:b w:val="0"/>
        </w:rPr>
      </w:pPr>
      <w:r w:rsidRPr="006C6337">
        <w:rPr>
          <w:rFonts w:ascii="Arial" w:hAnsi="Arial" w:cs="Arial"/>
        </w:rPr>
        <w:t xml:space="preserve">Account code(s) </w:t>
      </w:r>
      <w:r w:rsidR="00D313FC" w:rsidRPr="006C6337">
        <w:rPr>
          <w:rFonts w:ascii="Arial" w:hAnsi="Arial" w:cs="Arial"/>
        </w:rPr>
        <w:t xml:space="preserve">– </w:t>
      </w:r>
      <w:r w:rsidR="00D313FC" w:rsidRPr="006C6337">
        <w:rPr>
          <w:rFonts w:ascii="Arial" w:hAnsi="Arial" w:cs="Arial"/>
          <w:b w:val="0"/>
        </w:rPr>
        <w:t xml:space="preserve">the account codes </w:t>
      </w:r>
      <w:r w:rsidRPr="006C6337">
        <w:rPr>
          <w:rFonts w:ascii="Arial" w:hAnsi="Arial" w:cs="Arial"/>
          <w:b w:val="0"/>
        </w:rPr>
        <w:t>charged for all</w:t>
      </w:r>
      <w:r w:rsidR="00D313FC" w:rsidRPr="006C6337">
        <w:rPr>
          <w:rFonts w:ascii="Arial" w:hAnsi="Arial" w:cs="Arial"/>
          <w:b w:val="0"/>
        </w:rPr>
        <w:t xml:space="preserve"> payroll </w:t>
      </w:r>
      <w:r w:rsidRPr="006C6337">
        <w:rPr>
          <w:rFonts w:ascii="Arial" w:hAnsi="Arial" w:cs="Arial"/>
          <w:b w:val="0"/>
        </w:rPr>
        <w:t>disbursements, including liability accounts</w:t>
      </w:r>
      <w:r w:rsidR="00D313FC" w:rsidRPr="006C6337">
        <w:rPr>
          <w:rFonts w:ascii="Arial" w:hAnsi="Arial" w:cs="Arial"/>
          <w:b w:val="0"/>
        </w:rPr>
        <w:t>, should exist in the general ledger prior to posting the system-generated journal entries. [Note: During the payroll posting process, the payroll department must verify that all payroll accounts exist on the general ledger. If accounts do not exist on the general ledger, the accounts should be verified for accuracy and if accurate, the list of account codes must be submitted to</w:t>
      </w:r>
      <w:r w:rsidR="00A9631C">
        <w:rPr>
          <w:rFonts w:ascii="Arial" w:hAnsi="Arial" w:cs="Arial"/>
          <w:b w:val="0"/>
        </w:rPr>
        <w:t xml:space="preserve"> the </w:t>
      </w:r>
      <w:r w:rsidR="00AC23E5" w:rsidRPr="00AC23E5">
        <w:rPr>
          <w:rFonts w:ascii="Arial" w:hAnsi="Arial" w:cs="Arial"/>
          <w:b w:val="0"/>
          <w:u w:val="single"/>
        </w:rPr>
        <w:t>Director of Accounting</w:t>
      </w:r>
      <w:r w:rsidR="00D313FC" w:rsidRPr="006C6337">
        <w:rPr>
          <w:rFonts w:ascii="Arial" w:hAnsi="Arial" w:cs="Arial"/>
          <w:b w:val="0"/>
        </w:rPr>
        <w:t xml:space="preserve"> to ensure that the appropriate accounts are created in the finance system.</w:t>
      </w:r>
      <w:r w:rsidR="00A9631C">
        <w:rPr>
          <w:rFonts w:ascii="Arial" w:hAnsi="Arial" w:cs="Arial"/>
          <w:b w:val="0"/>
        </w:rPr>
        <w:t>]</w:t>
      </w:r>
    </w:p>
    <w:p w14:paraId="2A069DCF" w14:textId="77777777" w:rsidR="002E1CCA" w:rsidRPr="006C6337" w:rsidRDefault="002E1CCA" w:rsidP="002E1CCA">
      <w:pPr>
        <w:pStyle w:val="Heading2"/>
        <w:jc w:val="both"/>
        <w:rPr>
          <w:rFonts w:ascii="Arial" w:hAnsi="Arial" w:cs="Arial"/>
          <w:color w:val="auto"/>
        </w:rPr>
      </w:pPr>
      <w:bookmarkStart w:id="17" w:name="_Toc96956965"/>
      <w:r>
        <w:rPr>
          <w:rFonts w:ascii="Arial" w:hAnsi="Arial" w:cs="Arial"/>
          <w:color w:val="auto"/>
        </w:rPr>
        <w:t>Fund Balance Policy</w:t>
      </w:r>
      <w:bookmarkEnd w:id="17"/>
    </w:p>
    <w:p w14:paraId="5AE0CBA4" w14:textId="77777777" w:rsidR="00D62522" w:rsidRPr="00D62522" w:rsidRDefault="00D62522" w:rsidP="00D62522">
      <w:pPr>
        <w:jc w:val="both"/>
        <w:rPr>
          <w:rFonts w:ascii="Arial" w:hAnsi="Arial" w:cs="Arial"/>
        </w:rPr>
      </w:pPr>
      <w:r w:rsidRPr="00D62522">
        <w:rPr>
          <w:rFonts w:ascii="Arial" w:hAnsi="Arial" w:cs="Arial"/>
        </w:rPr>
        <w:t xml:space="preserve">The </w:t>
      </w:r>
      <w:proofErr w:type="gramStart"/>
      <w:r w:rsidRPr="00D62522">
        <w:rPr>
          <w:rFonts w:ascii="Arial" w:hAnsi="Arial" w:cs="Arial"/>
        </w:rPr>
        <w:t>District</w:t>
      </w:r>
      <w:proofErr w:type="gramEnd"/>
      <w:r w:rsidRPr="00D62522">
        <w:rPr>
          <w:rFonts w:ascii="Arial" w:hAnsi="Arial" w:cs="Arial"/>
        </w:rPr>
        <w:t xml:space="preserve"> shall strive to maintain a general fund balance that closely approximates the optimum fund balance amount prescribed by the Texas Education Agency as reported in the annual financial and compliance report each year. The general fund balance may be comprised of several components, as prescribed by GASB statement #54 and the Texas Education Agency Financial Accounting and Reporting Resource Guide, as follows:</w:t>
      </w:r>
    </w:p>
    <w:p w14:paraId="7CF14152" w14:textId="77777777" w:rsidR="00D62522" w:rsidRPr="00567BDD" w:rsidRDefault="00D62522" w:rsidP="006946F1">
      <w:pPr>
        <w:pStyle w:val="ListParagraph"/>
        <w:numPr>
          <w:ilvl w:val="0"/>
          <w:numId w:val="70"/>
        </w:numPr>
        <w:spacing w:line="240" w:lineRule="auto"/>
        <w:jc w:val="both"/>
        <w:rPr>
          <w:rFonts w:ascii="Arial" w:hAnsi="Arial" w:cs="Arial"/>
          <w:b w:val="0"/>
        </w:rPr>
      </w:pPr>
      <w:r w:rsidRPr="00567BDD">
        <w:rPr>
          <w:rFonts w:ascii="Arial" w:hAnsi="Arial" w:cs="Arial"/>
        </w:rPr>
        <w:t xml:space="preserve">Non-spendable fund balance </w:t>
      </w:r>
      <w:r w:rsidRPr="00567BDD">
        <w:rPr>
          <w:rFonts w:ascii="Arial" w:hAnsi="Arial" w:cs="Arial"/>
          <w:b w:val="0"/>
        </w:rPr>
        <w:t>– inventories, encumbrances, prepaid items, and endowments or corpus of a restricted donation.</w:t>
      </w:r>
    </w:p>
    <w:p w14:paraId="4E63D276" w14:textId="77777777" w:rsidR="00D62522" w:rsidRPr="00567BDD" w:rsidRDefault="00D62522" w:rsidP="006946F1">
      <w:pPr>
        <w:pStyle w:val="ListParagraph"/>
        <w:numPr>
          <w:ilvl w:val="0"/>
          <w:numId w:val="70"/>
        </w:numPr>
        <w:spacing w:line="240" w:lineRule="auto"/>
        <w:jc w:val="both"/>
        <w:rPr>
          <w:rFonts w:ascii="Arial" w:hAnsi="Arial" w:cs="Arial"/>
          <w:b w:val="0"/>
        </w:rPr>
      </w:pPr>
      <w:r w:rsidRPr="00567BDD">
        <w:rPr>
          <w:rFonts w:ascii="Arial" w:hAnsi="Arial" w:cs="Arial"/>
        </w:rPr>
        <w:t xml:space="preserve">Restricted fund balance </w:t>
      </w:r>
      <w:r w:rsidRPr="00567BDD">
        <w:rPr>
          <w:rFonts w:ascii="Arial" w:hAnsi="Arial" w:cs="Arial"/>
          <w:b w:val="0"/>
        </w:rPr>
        <w:t>– includes amounts restricted for a certain purpose by the provider, such as a grantor.</w:t>
      </w:r>
    </w:p>
    <w:p w14:paraId="668DD374" w14:textId="77777777" w:rsidR="00D62522" w:rsidRPr="00567BDD" w:rsidRDefault="00D62522" w:rsidP="006946F1">
      <w:pPr>
        <w:pStyle w:val="ListParagraph"/>
        <w:numPr>
          <w:ilvl w:val="0"/>
          <w:numId w:val="70"/>
        </w:numPr>
        <w:spacing w:line="240" w:lineRule="auto"/>
        <w:jc w:val="both"/>
        <w:rPr>
          <w:rFonts w:ascii="Arial" w:hAnsi="Arial" w:cs="Arial"/>
          <w:b w:val="0"/>
        </w:rPr>
      </w:pPr>
      <w:r w:rsidRPr="00567BDD">
        <w:rPr>
          <w:rFonts w:ascii="Arial" w:hAnsi="Arial" w:cs="Arial"/>
        </w:rPr>
        <w:t xml:space="preserve">Committed fund balance </w:t>
      </w:r>
      <w:r w:rsidRPr="00567BDD">
        <w:rPr>
          <w:rFonts w:ascii="Arial" w:hAnsi="Arial" w:cs="Arial"/>
          <w:b w:val="0"/>
        </w:rPr>
        <w:t>– includes amounts constrained to a specific purpose by the Board.</w:t>
      </w:r>
    </w:p>
    <w:p w14:paraId="69F5FA21" w14:textId="77777777" w:rsidR="00D62522" w:rsidRPr="00567BDD" w:rsidRDefault="00D62522" w:rsidP="006946F1">
      <w:pPr>
        <w:pStyle w:val="ListParagraph"/>
        <w:numPr>
          <w:ilvl w:val="0"/>
          <w:numId w:val="70"/>
        </w:numPr>
        <w:spacing w:line="240" w:lineRule="auto"/>
        <w:jc w:val="both"/>
        <w:rPr>
          <w:rFonts w:ascii="Arial" w:hAnsi="Arial" w:cs="Arial"/>
          <w:b w:val="0"/>
        </w:rPr>
      </w:pPr>
      <w:r w:rsidRPr="00567BDD">
        <w:rPr>
          <w:rFonts w:ascii="Arial" w:hAnsi="Arial" w:cs="Arial"/>
        </w:rPr>
        <w:t xml:space="preserve">Assigned fund balance </w:t>
      </w:r>
      <w:r w:rsidRPr="00567BDD">
        <w:rPr>
          <w:rFonts w:ascii="Arial" w:hAnsi="Arial" w:cs="Arial"/>
          <w:b w:val="0"/>
        </w:rPr>
        <w:t>– includes amounts intended for a specific purpose; the Board may express intent by formal action or delegate the authority to express intent.</w:t>
      </w:r>
    </w:p>
    <w:p w14:paraId="1C89C0E5" w14:textId="77777777" w:rsidR="00D62522" w:rsidRPr="00567BDD" w:rsidRDefault="00D62522" w:rsidP="006946F1">
      <w:pPr>
        <w:pStyle w:val="ListParagraph"/>
        <w:numPr>
          <w:ilvl w:val="0"/>
          <w:numId w:val="70"/>
        </w:numPr>
        <w:spacing w:line="240" w:lineRule="auto"/>
        <w:jc w:val="both"/>
        <w:rPr>
          <w:rFonts w:ascii="Arial" w:hAnsi="Arial" w:cs="Arial"/>
          <w:b w:val="0"/>
        </w:rPr>
      </w:pPr>
      <w:r w:rsidRPr="00567BDD">
        <w:rPr>
          <w:rFonts w:ascii="Arial" w:hAnsi="Arial" w:cs="Arial"/>
        </w:rPr>
        <w:t xml:space="preserve">Unassigned fund balance </w:t>
      </w:r>
      <w:r w:rsidRPr="00567BDD">
        <w:rPr>
          <w:rFonts w:ascii="Arial" w:hAnsi="Arial" w:cs="Arial"/>
          <w:b w:val="0"/>
        </w:rPr>
        <w:t>– includes amounts available for any purpose and not restricted in any way.</w:t>
      </w:r>
    </w:p>
    <w:p w14:paraId="6BB9E329" w14:textId="77777777" w:rsidR="00D62522" w:rsidRPr="00D62522" w:rsidRDefault="00D62522" w:rsidP="00D62522">
      <w:pPr>
        <w:jc w:val="both"/>
        <w:rPr>
          <w:rFonts w:ascii="Arial" w:hAnsi="Arial" w:cs="Arial"/>
        </w:rPr>
      </w:pPr>
      <w:r w:rsidRPr="00D62522">
        <w:rPr>
          <w:rFonts w:ascii="Arial" w:hAnsi="Arial" w:cs="Arial"/>
        </w:rPr>
        <w:lastRenderedPageBreak/>
        <w:t xml:space="preserve">The Board delegates authority to assign fund balance based on the intentions for use of fund balance communicated by the Board to the </w:t>
      </w:r>
      <w:r w:rsidRPr="00120DDB">
        <w:rPr>
          <w:rFonts w:ascii="Arial" w:hAnsi="Arial" w:cs="Arial"/>
          <w:u w:val="single"/>
        </w:rPr>
        <w:t>Superintendent</w:t>
      </w:r>
      <w:r w:rsidRPr="00D62522">
        <w:rPr>
          <w:rFonts w:ascii="Arial" w:hAnsi="Arial" w:cs="Arial"/>
        </w:rPr>
        <w:t xml:space="preserve"> and </w:t>
      </w:r>
      <w:r w:rsidRPr="00120DDB">
        <w:rPr>
          <w:rFonts w:ascii="Arial" w:hAnsi="Arial" w:cs="Arial"/>
          <w:u w:val="single"/>
        </w:rPr>
        <w:t>Chief Financial Officer</w:t>
      </w:r>
      <w:r w:rsidRPr="00D62522">
        <w:rPr>
          <w:rFonts w:ascii="Arial" w:hAnsi="Arial" w:cs="Arial"/>
        </w:rPr>
        <w:t xml:space="preserve"> of the District. </w:t>
      </w:r>
    </w:p>
    <w:p w14:paraId="554C9128" w14:textId="77777777" w:rsidR="002E1CCA" w:rsidRPr="0005476C" w:rsidRDefault="00D62522" w:rsidP="00D62522">
      <w:pPr>
        <w:jc w:val="both"/>
        <w:rPr>
          <w:rFonts w:ascii="Arial" w:hAnsi="Arial" w:cs="Arial"/>
          <w:b/>
        </w:rPr>
      </w:pPr>
      <w:r w:rsidRPr="00D62522">
        <w:rPr>
          <w:rFonts w:ascii="Arial" w:hAnsi="Arial" w:cs="Arial"/>
        </w:rPr>
        <w:t>The Board may take action to designate portions of the fund balance into any of the categories listed or to release amounts from these designations at its discretion.</w:t>
      </w:r>
    </w:p>
    <w:p w14:paraId="75698FB5" w14:textId="77777777" w:rsidR="00ED1B99" w:rsidRPr="006C6337" w:rsidRDefault="00ED1B99" w:rsidP="002E1CCA">
      <w:pPr>
        <w:pStyle w:val="Heading2"/>
        <w:jc w:val="both"/>
        <w:rPr>
          <w:rFonts w:ascii="Arial" w:hAnsi="Arial" w:cs="Arial"/>
          <w:color w:val="auto"/>
        </w:rPr>
      </w:pPr>
      <w:bookmarkStart w:id="18" w:name="_Toc96956966"/>
      <w:r w:rsidRPr="006C6337">
        <w:rPr>
          <w:rFonts w:ascii="Arial" w:hAnsi="Arial" w:cs="Arial"/>
          <w:color w:val="auto"/>
        </w:rPr>
        <w:t>End of Month Process</w:t>
      </w:r>
      <w:bookmarkEnd w:id="18"/>
    </w:p>
    <w:p w14:paraId="6DBB0D56" w14:textId="77777777" w:rsidR="00ED1B99" w:rsidRPr="0005476C" w:rsidRDefault="00ED1B99" w:rsidP="006C6337">
      <w:pPr>
        <w:jc w:val="both"/>
        <w:rPr>
          <w:rFonts w:ascii="Arial" w:hAnsi="Arial" w:cs="Arial"/>
        </w:rPr>
      </w:pPr>
      <w:r w:rsidRPr="006C6337">
        <w:rPr>
          <w:rFonts w:ascii="Arial" w:hAnsi="Arial" w:cs="Arial"/>
        </w:rPr>
        <w:t xml:space="preserve">Within </w:t>
      </w:r>
      <w:r w:rsidR="00A9631C">
        <w:rPr>
          <w:rFonts w:ascii="Arial" w:hAnsi="Arial" w:cs="Arial"/>
        </w:rPr>
        <w:t>45</w:t>
      </w:r>
      <w:r w:rsidR="00A9631C" w:rsidRPr="00A9631C">
        <w:rPr>
          <w:rFonts w:ascii="Arial" w:hAnsi="Arial" w:cs="Arial"/>
        </w:rPr>
        <w:t xml:space="preserve"> </w:t>
      </w:r>
      <w:r w:rsidRPr="00A9631C">
        <w:rPr>
          <w:rFonts w:ascii="Arial" w:hAnsi="Arial" w:cs="Arial"/>
        </w:rPr>
        <w:t>days</w:t>
      </w:r>
      <w:r w:rsidRPr="006C6337">
        <w:rPr>
          <w:rFonts w:ascii="Arial" w:hAnsi="Arial" w:cs="Arial"/>
        </w:rPr>
        <w:t xml:space="preserve"> </w:t>
      </w:r>
      <w:r w:rsidRPr="0005476C">
        <w:rPr>
          <w:rFonts w:ascii="Arial" w:hAnsi="Arial" w:cs="Arial"/>
        </w:rPr>
        <w:t xml:space="preserve">after the end of the month, all end-of-month reports should be printed and </w:t>
      </w:r>
      <w:proofErr w:type="gramStart"/>
      <w:r w:rsidRPr="0005476C">
        <w:rPr>
          <w:rFonts w:ascii="Arial" w:hAnsi="Arial" w:cs="Arial"/>
        </w:rPr>
        <w:t>verified</w:t>
      </w:r>
      <w:proofErr w:type="gramEnd"/>
      <w:r w:rsidRPr="0005476C">
        <w:rPr>
          <w:rFonts w:ascii="Arial" w:hAnsi="Arial" w:cs="Arial"/>
        </w:rPr>
        <w:t xml:space="preserve"> and the end-of-month process completed.</w:t>
      </w:r>
      <w:r w:rsidR="00AE1C47" w:rsidRPr="0005476C">
        <w:rPr>
          <w:rFonts w:ascii="Arial" w:hAnsi="Arial" w:cs="Arial"/>
        </w:rPr>
        <w:t xml:space="preserve"> </w:t>
      </w:r>
      <w:r w:rsidR="00D428C5" w:rsidRPr="0005476C">
        <w:rPr>
          <w:rFonts w:ascii="Arial" w:hAnsi="Arial" w:cs="Arial"/>
        </w:rPr>
        <w:t xml:space="preserve">There are </w:t>
      </w:r>
      <w:r w:rsidR="0005476C">
        <w:rPr>
          <w:rFonts w:ascii="Arial" w:hAnsi="Arial" w:cs="Arial"/>
        </w:rPr>
        <w:t>four (4</w:t>
      </w:r>
      <w:r w:rsidR="0005476C" w:rsidRPr="0005476C">
        <w:rPr>
          <w:rFonts w:ascii="Arial" w:hAnsi="Arial" w:cs="Arial"/>
        </w:rPr>
        <w:t>)</w:t>
      </w:r>
      <w:r w:rsidR="00D428C5" w:rsidRPr="0005476C">
        <w:rPr>
          <w:rFonts w:ascii="Arial" w:hAnsi="Arial" w:cs="Arial"/>
        </w:rPr>
        <w:t xml:space="preserve"> steps in completing the End-of-Month </w:t>
      </w:r>
      <w:r w:rsidR="0005476C">
        <w:rPr>
          <w:rFonts w:ascii="Arial" w:hAnsi="Arial" w:cs="Arial"/>
        </w:rPr>
        <w:t xml:space="preserve">(EOM) </w:t>
      </w:r>
      <w:r w:rsidR="00D428C5" w:rsidRPr="0005476C">
        <w:rPr>
          <w:rFonts w:ascii="Arial" w:hAnsi="Arial" w:cs="Arial"/>
        </w:rPr>
        <w:t>process as listed below:</w:t>
      </w:r>
    </w:p>
    <w:p w14:paraId="3BFB7C60" w14:textId="77777777" w:rsidR="00D428C5" w:rsidRPr="0005476C" w:rsidRDefault="006B4579" w:rsidP="00DC02E8">
      <w:pPr>
        <w:pStyle w:val="ListParagraph"/>
        <w:numPr>
          <w:ilvl w:val="0"/>
          <w:numId w:val="26"/>
        </w:numPr>
        <w:jc w:val="both"/>
        <w:rPr>
          <w:rFonts w:ascii="Arial" w:hAnsi="Arial" w:cs="Arial"/>
          <w:b w:val="0"/>
        </w:rPr>
      </w:pPr>
      <w:r w:rsidRPr="0005476C">
        <w:rPr>
          <w:rFonts w:ascii="Arial" w:hAnsi="Arial" w:cs="Arial"/>
          <w:b w:val="0"/>
        </w:rPr>
        <w:t xml:space="preserve">Reconciliation of all </w:t>
      </w:r>
      <w:r w:rsidR="0005476C" w:rsidRPr="0005476C">
        <w:rPr>
          <w:rFonts w:ascii="Arial" w:hAnsi="Arial" w:cs="Arial"/>
          <w:b w:val="0"/>
        </w:rPr>
        <w:t>Bank A</w:t>
      </w:r>
      <w:r w:rsidRPr="0005476C">
        <w:rPr>
          <w:rFonts w:ascii="Arial" w:hAnsi="Arial" w:cs="Arial"/>
          <w:b w:val="0"/>
        </w:rPr>
        <w:t>ccounts</w:t>
      </w:r>
      <w:r w:rsidR="0005476C">
        <w:rPr>
          <w:rFonts w:ascii="Arial" w:hAnsi="Arial" w:cs="Arial"/>
          <w:b w:val="0"/>
        </w:rPr>
        <w:t xml:space="preserve"> </w:t>
      </w:r>
    </w:p>
    <w:p w14:paraId="39DF4A83" w14:textId="77777777" w:rsidR="00A9631C" w:rsidRDefault="006B4579" w:rsidP="00DC02E8">
      <w:pPr>
        <w:pStyle w:val="ListParagraph"/>
        <w:numPr>
          <w:ilvl w:val="0"/>
          <w:numId w:val="26"/>
        </w:numPr>
        <w:jc w:val="both"/>
        <w:rPr>
          <w:rFonts w:ascii="Arial" w:hAnsi="Arial" w:cs="Arial"/>
          <w:b w:val="0"/>
        </w:rPr>
      </w:pPr>
      <w:r w:rsidRPr="0005476C">
        <w:rPr>
          <w:rFonts w:ascii="Arial" w:hAnsi="Arial" w:cs="Arial"/>
          <w:b w:val="0"/>
        </w:rPr>
        <w:t>E</w:t>
      </w:r>
      <w:r w:rsidR="0005476C">
        <w:rPr>
          <w:rFonts w:ascii="Arial" w:hAnsi="Arial" w:cs="Arial"/>
          <w:b w:val="0"/>
        </w:rPr>
        <w:t>OM</w:t>
      </w:r>
      <w:r w:rsidRPr="0005476C">
        <w:rPr>
          <w:rFonts w:ascii="Arial" w:hAnsi="Arial" w:cs="Arial"/>
          <w:b w:val="0"/>
        </w:rPr>
        <w:t xml:space="preserve"> Activit</w:t>
      </w:r>
      <w:r w:rsidR="00A9631C" w:rsidRPr="0005476C">
        <w:rPr>
          <w:rFonts w:ascii="Arial" w:hAnsi="Arial" w:cs="Arial"/>
          <w:b w:val="0"/>
        </w:rPr>
        <w:t>y Reports</w:t>
      </w:r>
      <w:r w:rsidRPr="0005476C">
        <w:rPr>
          <w:rFonts w:ascii="Arial" w:hAnsi="Arial" w:cs="Arial"/>
          <w:b w:val="0"/>
        </w:rPr>
        <w:t xml:space="preserve"> (Report Generation</w:t>
      </w:r>
      <w:r w:rsidR="00A9631C" w:rsidRPr="0005476C">
        <w:rPr>
          <w:rFonts w:ascii="Arial" w:hAnsi="Arial" w:cs="Arial"/>
          <w:b w:val="0"/>
        </w:rPr>
        <w:t xml:space="preserve"> and Verification for Journal Entries</w:t>
      </w:r>
      <w:r w:rsidR="00597365">
        <w:rPr>
          <w:rFonts w:ascii="Arial" w:hAnsi="Arial" w:cs="Arial"/>
          <w:b w:val="0"/>
        </w:rPr>
        <w:t>, C</w:t>
      </w:r>
      <w:r w:rsidR="00A9631C" w:rsidRPr="0005476C">
        <w:rPr>
          <w:rFonts w:ascii="Arial" w:hAnsi="Arial" w:cs="Arial"/>
          <w:b w:val="0"/>
        </w:rPr>
        <w:t>ash Receipts</w:t>
      </w:r>
      <w:r w:rsidR="00597365">
        <w:rPr>
          <w:rFonts w:ascii="Arial" w:hAnsi="Arial" w:cs="Arial"/>
          <w:b w:val="0"/>
        </w:rPr>
        <w:t>, and Disbursements</w:t>
      </w:r>
      <w:r w:rsidRPr="0005476C">
        <w:rPr>
          <w:rFonts w:ascii="Arial" w:hAnsi="Arial" w:cs="Arial"/>
          <w:b w:val="0"/>
        </w:rPr>
        <w:t>)</w:t>
      </w:r>
    </w:p>
    <w:p w14:paraId="463A630C" w14:textId="77777777" w:rsidR="0005476C" w:rsidRPr="0005476C" w:rsidRDefault="0005476C" w:rsidP="00DC02E8">
      <w:pPr>
        <w:pStyle w:val="ListParagraph"/>
        <w:numPr>
          <w:ilvl w:val="0"/>
          <w:numId w:val="26"/>
        </w:numPr>
        <w:jc w:val="both"/>
        <w:rPr>
          <w:rFonts w:ascii="Arial" w:hAnsi="Arial" w:cs="Arial"/>
          <w:b w:val="0"/>
        </w:rPr>
      </w:pPr>
      <w:r>
        <w:rPr>
          <w:rFonts w:ascii="Arial" w:hAnsi="Arial" w:cs="Arial"/>
          <w:b w:val="0"/>
        </w:rPr>
        <w:t>Review the Summary General Ledger Report</w:t>
      </w:r>
    </w:p>
    <w:p w14:paraId="48F6ACEF" w14:textId="77777777" w:rsidR="006B4579" w:rsidRPr="0005476C" w:rsidRDefault="00213B75" w:rsidP="00DC02E8">
      <w:pPr>
        <w:pStyle w:val="ListParagraph"/>
        <w:numPr>
          <w:ilvl w:val="0"/>
          <w:numId w:val="26"/>
        </w:numPr>
        <w:jc w:val="both"/>
        <w:rPr>
          <w:rFonts w:ascii="Arial" w:hAnsi="Arial" w:cs="Arial"/>
          <w:b w:val="0"/>
        </w:rPr>
      </w:pPr>
      <w:r w:rsidRPr="0005476C">
        <w:rPr>
          <w:rFonts w:ascii="Arial" w:hAnsi="Arial" w:cs="Arial"/>
          <w:b w:val="0"/>
        </w:rPr>
        <w:t>Process</w:t>
      </w:r>
      <w:r w:rsidR="006B4579" w:rsidRPr="0005476C">
        <w:rPr>
          <w:rFonts w:ascii="Arial" w:hAnsi="Arial" w:cs="Arial"/>
          <w:b w:val="0"/>
        </w:rPr>
        <w:t xml:space="preserve"> the E</w:t>
      </w:r>
      <w:r w:rsidR="0005476C">
        <w:rPr>
          <w:rFonts w:ascii="Arial" w:hAnsi="Arial" w:cs="Arial"/>
          <w:b w:val="0"/>
        </w:rPr>
        <w:t xml:space="preserve">OM </w:t>
      </w:r>
      <w:r w:rsidRPr="0005476C">
        <w:rPr>
          <w:rFonts w:ascii="Arial" w:hAnsi="Arial" w:cs="Arial"/>
          <w:b w:val="0"/>
        </w:rPr>
        <w:t>Close</w:t>
      </w:r>
      <w:r w:rsidR="0005476C" w:rsidRPr="0005476C">
        <w:rPr>
          <w:rFonts w:ascii="Arial" w:hAnsi="Arial" w:cs="Arial"/>
          <w:b w:val="0"/>
        </w:rPr>
        <w:t xml:space="preserve"> in Skyward</w:t>
      </w:r>
    </w:p>
    <w:p w14:paraId="3A55240B" w14:textId="77777777" w:rsidR="00560040" w:rsidRPr="006C6337" w:rsidRDefault="00560040" w:rsidP="006C6337">
      <w:pPr>
        <w:pStyle w:val="Heading2"/>
        <w:jc w:val="both"/>
        <w:rPr>
          <w:rFonts w:ascii="Arial" w:hAnsi="Arial" w:cs="Arial"/>
          <w:color w:val="auto"/>
        </w:rPr>
      </w:pPr>
      <w:bookmarkStart w:id="19" w:name="_Toc302424364"/>
      <w:bookmarkStart w:id="20" w:name="_Toc96956967"/>
      <w:r w:rsidRPr="006C6337">
        <w:rPr>
          <w:rFonts w:ascii="Arial" w:hAnsi="Arial" w:cs="Arial"/>
          <w:color w:val="auto"/>
        </w:rPr>
        <w:t>End of Fiscal Year Process</w:t>
      </w:r>
      <w:bookmarkEnd w:id="19"/>
      <w:bookmarkEnd w:id="20"/>
    </w:p>
    <w:p w14:paraId="6F547DF4" w14:textId="77777777" w:rsidR="003C3D3A" w:rsidRPr="006C6337" w:rsidRDefault="003C3D3A" w:rsidP="00835A0C">
      <w:pPr>
        <w:spacing w:after="0"/>
        <w:jc w:val="both"/>
        <w:rPr>
          <w:rFonts w:ascii="Arial" w:hAnsi="Arial" w:cs="Arial"/>
        </w:rPr>
      </w:pPr>
      <w:r w:rsidRPr="006C6337">
        <w:rPr>
          <w:rFonts w:ascii="Arial" w:hAnsi="Arial" w:cs="Arial"/>
        </w:rPr>
        <w:t xml:space="preserve">All changes to the general ledger should be posted within the same month as the changes occurred, if possible, or as soon as practicable. Within </w:t>
      </w:r>
      <w:r w:rsidR="0005476C">
        <w:rPr>
          <w:rFonts w:ascii="Arial" w:hAnsi="Arial" w:cs="Arial"/>
        </w:rPr>
        <w:t>45 days</w:t>
      </w:r>
      <w:r w:rsidRPr="006C6337">
        <w:rPr>
          <w:rFonts w:ascii="Arial" w:hAnsi="Arial" w:cs="Arial"/>
        </w:rPr>
        <w:t xml:space="preserve"> after the fiscal year, all end-of-fiscal year reports should be printed and verified for audit purposes.</w:t>
      </w:r>
    </w:p>
    <w:p w14:paraId="1770F02E" w14:textId="77777777" w:rsidR="003C3D3A" w:rsidRPr="006C6337" w:rsidRDefault="003C3D3A" w:rsidP="00835A0C">
      <w:pPr>
        <w:spacing w:after="0"/>
        <w:jc w:val="both"/>
        <w:rPr>
          <w:rFonts w:ascii="Arial" w:hAnsi="Arial" w:cs="Arial"/>
        </w:rPr>
      </w:pPr>
    </w:p>
    <w:p w14:paraId="62BAD5F9" w14:textId="77777777" w:rsidR="003C3D3A" w:rsidRPr="006C6337" w:rsidRDefault="003C3D3A" w:rsidP="00835A0C">
      <w:pPr>
        <w:spacing w:after="0"/>
        <w:jc w:val="both"/>
        <w:rPr>
          <w:rFonts w:ascii="Arial" w:hAnsi="Arial" w:cs="Arial"/>
        </w:rPr>
      </w:pPr>
      <w:r w:rsidRPr="006C6337">
        <w:rPr>
          <w:rFonts w:ascii="Arial" w:hAnsi="Arial" w:cs="Arial"/>
        </w:rPr>
        <w:t>All end-of-fiscal year adjustments should be posted to the general ledger prior to closing out the fiscal year. Prior to the start of the audit field work, the following adjustments shall be posted to the general ledger:</w:t>
      </w:r>
    </w:p>
    <w:p w14:paraId="34AF9350" w14:textId="6567914A" w:rsidR="005C22F2" w:rsidRPr="006C6337" w:rsidRDefault="005A1EF7" w:rsidP="00835A0C">
      <w:pPr>
        <w:pStyle w:val="ListParagraph"/>
        <w:numPr>
          <w:ilvl w:val="0"/>
          <w:numId w:val="5"/>
        </w:numPr>
        <w:jc w:val="both"/>
        <w:rPr>
          <w:rFonts w:ascii="Arial" w:hAnsi="Arial" w:cs="Arial"/>
        </w:rPr>
      </w:pPr>
      <w:r w:rsidRPr="006C6337">
        <w:rPr>
          <w:rFonts w:ascii="Arial" w:hAnsi="Arial" w:cs="Arial"/>
        </w:rPr>
        <w:t xml:space="preserve">Reconcile </w:t>
      </w:r>
      <w:r w:rsidR="005C22F2" w:rsidRPr="006C6337">
        <w:rPr>
          <w:rFonts w:ascii="Arial" w:hAnsi="Arial" w:cs="Arial"/>
        </w:rPr>
        <w:t xml:space="preserve">all cash and investment accounts – </w:t>
      </w:r>
      <w:r w:rsidR="005C22F2" w:rsidRPr="006C6337">
        <w:rPr>
          <w:rFonts w:ascii="Arial" w:hAnsi="Arial" w:cs="Arial"/>
          <w:b w:val="0"/>
        </w:rPr>
        <w:t xml:space="preserve">all cash and investment accounts </w:t>
      </w:r>
      <w:r w:rsidR="000109E1">
        <w:rPr>
          <w:rFonts w:ascii="Arial" w:hAnsi="Arial" w:cs="Arial"/>
          <w:b w:val="0"/>
        </w:rPr>
        <w:t xml:space="preserve">(11XX) </w:t>
      </w:r>
      <w:r w:rsidR="005C22F2" w:rsidRPr="006C6337">
        <w:rPr>
          <w:rFonts w:ascii="Arial" w:hAnsi="Arial" w:cs="Arial"/>
          <w:b w:val="0"/>
        </w:rPr>
        <w:t xml:space="preserve">shall match the corresponding bank or investment </w:t>
      </w:r>
      <w:r w:rsidR="007A72E9" w:rsidRPr="006C6337">
        <w:rPr>
          <w:rFonts w:ascii="Arial" w:hAnsi="Arial" w:cs="Arial"/>
          <w:b w:val="0"/>
        </w:rPr>
        <w:t xml:space="preserve">general ledger </w:t>
      </w:r>
      <w:r w:rsidR="005C22F2" w:rsidRPr="006C6337">
        <w:rPr>
          <w:rFonts w:ascii="Arial" w:hAnsi="Arial" w:cs="Arial"/>
          <w:b w:val="0"/>
        </w:rPr>
        <w:t>balances as of August 31</w:t>
      </w:r>
      <w:r w:rsidR="005C22F2" w:rsidRPr="006C6337">
        <w:rPr>
          <w:rFonts w:ascii="Arial" w:hAnsi="Arial" w:cs="Arial"/>
          <w:b w:val="0"/>
          <w:vertAlign w:val="superscript"/>
        </w:rPr>
        <w:t>st</w:t>
      </w:r>
      <w:r w:rsidR="005C22F2" w:rsidRPr="006C6337">
        <w:rPr>
          <w:rFonts w:ascii="Arial" w:hAnsi="Arial" w:cs="Arial"/>
          <w:b w:val="0"/>
        </w:rPr>
        <w:t>, as reflected on the respective monthly statement.</w:t>
      </w:r>
    </w:p>
    <w:p w14:paraId="4EB34671" w14:textId="77777777" w:rsidR="002E6B46" w:rsidRPr="006C6337" w:rsidRDefault="002E6B46" w:rsidP="00835A0C">
      <w:pPr>
        <w:pStyle w:val="ListParagraph"/>
        <w:numPr>
          <w:ilvl w:val="0"/>
          <w:numId w:val="5"/>
        </w:numPr>
        <w:jc w:val="both"/>
        <w:rPr>
          <w:rFonts w:ascii="Arial" w:hAnsi="Arial" w:cs="Arial"/>
        </w:rPr>
      </w:pPr>
      <w:r w:rsidRPr="006C6337">
        <w:rPr>
          <w:rFonts w:ascii="Arial" w:hAnsi="Arial" w:cs="Arial"/>
        </w:rPr>
        <w:t>Reconcile all revenue accounts with amounts received and/or earned as of August 31</w:t>
      </w:r>
      <w:r w:rsidRPr="006C6337">
        <w:rPr>
          <w:rFonts w:ascii="Arial" w:hAnsi="Arial" w:cs="Arial"/>
          <w:vertAlign w:val="superscript"/>
        </w:rPr>
        <w:t>st</w:t>
      </w:r>
      <w:r w:rsidRPr="006C6337">
        <w:rPr>
          <w:rFonts w:ascii="Arial" w:hAnsi="Arial" w:cs="Arial"/>
        </w:rPr>
        <w:t xml:space="preserve"> – </w:t>
      </w:r>
      <w:r w:rsidRPr="006C6337">
        <w:rPr>
          <w:rFonts w:ascii="Arial" w:hAnsi="Arial" w:cs="Arial"/>
          <w:b w:val="0"/>
        </w:rPr>
        <w:t>All measurable revenue should be posted to the general ledger. For example, all state aid earned as of the most recent Summary of Finance report from TEA shall be posted to the appropriate state revenue accounts.</w:t>
      </w:r>
    </w:p>
    <w:p w14:paraId="4EA249D9" w14:textId="56F87EBB" w:rsidR="003C3D3A" w:rsidRPr="006C6337" w:rsidRDefault="003C3D3A" w:rsidP="00835A0C">
      <w:pPr>
        <w:pStyle w:val="ListParagraph"/>
        <w:numPr>
          <w:ilvl w:val="0"/>
          <w:numId w:val="5"/>
        </w:numPr>
        <w:jc w:val="both"/>
        <w:rPr>
          <w:rFonts w:ascii="Arial" w:hAnsi="Arial" w:cs="Arial"/>
        </w:rPr>
      </w:pPr>
      <w:r w:rsidRPr="006C6337">
        <w:rPr>
          <w:rFonts w:ascii="Arial" w:hAnsi="Arial" w:cs="Arial"/>
        </w:rPr>
        <w:t>Reconci</w:t>
      </w:r>
      <w:r w:rsidR="005A1EF7" w:rsidRPr="006C6337">
        <w:rPr>
          <w:rFonts w:ascii="Arial" w:hAnsi="Arial" w:cs="Arial"/>
        </w:rPr>
        <w:t>le all</w:t>
      </w:r>
      <w:r w:rsidRPr="006C6337">
        <w:rPr>
          <w:rFonts w:ascii="Arial" w:hAnsi="Arial" w:cs="Arial"/>
        </w:rPr>
        <w:t xml:space="preserve"> </w:t>
      </w:r>
      <w:r w:rsidR="0058245F">
        <w:rPr>
          <w:rFonts w:ascii="Arial" w:hAnsi="Arial" w:cs="Arial"/>
        </w:rPr>
        <w:t xml:space="preserve">state and federal </w:t>
      </w:r>
      <w:r w:rsidRPr="006C6337">
        <w:rPr>
          <w:rFonts w:ascii="Arial" w:hAnsi="Arial" w:cs="Arial"/>
        </w:rPr>
        <w:t xml:space="preserve">grant revenue and expenditures – </w:t>
      </w:r>
      <w:r w:rsidRPr="006C6337">
        <w:rPr>
          <w:rFonts w:ascii="Arial" w:hAnsi="Arial" w:cs="Arial"/>
          <w:b w:val="0"/>
        </w:rPr>
        <w:t xml:space="preserve">the revenue and expenditures in every grant program (state and federal) should equal. The excess revenue if any should be reclassified to a </w:t>
      </w:r>
      <w:r w:rsidR="000D0EFC" w:rsidRPr="006C6337">
        <w:rPr>
          <w:rFonts w:ascii="Arial" w:hAnsi="Arial" w:cs="Arial"/>
          <w:b w:val="0"/>
        </w:rPr>
        <w:t>p</w:t>
      </w:r>
      <w:r w:rsidR="00A150B5" w:rsidRPr="006C6337">
        <w:rPr>
          <w:rFonts w:ascii="Arial" w:hAnsi="Arial" w:cs="Arial"/>
          <w:b w:val="0"/>
        </w:rPr>
        <w:t>ayable</w:t>
      </w:r>
      <w:r w:rsidR="000109E1">
        <w:rPr>
          <w:rFonts w:ascii="Arial" w:hAnsi="Arial" w:cs="Arial"/>
          <w:b w:val="0"/>
        </w:rPr>
        <w:t xml:space="preserve"> (218X)</w:t>
      </w:r>
      <w:r w:rsidR="00A150B5" w:rsidRPr="006C6337">
        <w:rPr>
          <w:rFonts w:ascii="Arial" w:hAnsi="Arial" w:cs="Arial"/>
          <w:b w:val="0"/>
        </w:rPr>
        <w:t xml:space="preserve"> to the granting </w:t>
      </w:r>
      <w:proofErr w:type="gramStart"/>
      <w:r w:rsidR="00A150B5" w:rsidRPr="006C6337">
        <w:rPr>
          <w:rFonts w:ascii="Arial" w:hAnsi="Arial" w:cs="Arial"/>
          <w:b w:val="0"/>
        </w:rPr>
        <w:t>agency</w:t>
      </w:r>
      <w:r w:rsidR="00E3584C" w:rsidRPr="006C6337">
        <w:rPr>
          <w:rFonts w:ascii="Arial" w:hAnsi="Arial" w:cs="Arial"/>
          <w:b w:val="0"/>
        </w:rPr>
        <w:t>, unless</w:t>
      </w:r>
      <w:proofErr w:type="gramEnd"/>
      <w:r w:rsidR="00E3584C" w:rsidRPr="006C6337">
        <w:rPr>
          <w:rFonts w:ascii="Arial" w:hAnsi="Arial" w:cs="Arial"/>
          <w:b w:val="0"/>
        </w:rPr>
        <w:t xml:space="preserve"> the excess revenue is an advance payment (deferred revenue</w:t>
      </w:r>
      <w:r w:rsidR="000109E1">
        <w:rPr>
          <w:rFonts w:ascii="Arial" w:hAnsi="Arial" w:cs="Arial"/>
          <w:b w:val="0"/>
        </w:rPr>
        <w:t>-2310</w:t>
      </w:r>
      <w:r w:rsidR="00E3584C" w:rsidRPr="006C6337">
        <w:rPr>
          <w:rFonts w:ascii="Arial" w:hAnsi="Arial" w:cs="Arial"/>
          <w:b w:val="0"/>
        </w:rPr>
        <w:t>)</w:t>
      </w:r>
      <w:r w:rsidRPr="006C6337">
        <w:rPr>
          <w:rFonts w:ascii="Arial" w:hAnsi="Arial" w:cs="Arial"/>
          <w:b w:val="0"/>
        </w:rPr>
        <w:t xml:space="preserve">. If expenditures exceed revenue, the amount due </w:t>
      </w:r>
      <w:r w:rsidR="00126EB9" w:rsidRPr="006C6337">
        <w:rPr>
          <w:rFonts w:ascii="Arial" w:hAnsi="Arial" w:cs="Arial"/>
          <w:b w:val="0"/>
        </w:rPr>
        <w:t xml:space="preserve">from the granting agency </w:t>
      </w:r>
      <w:r w:rsidRPr="006C6337">
        <w:rPr>
          <w:rFonts w:ascii="Arial" w:hAnsi="Arial" w:cs="Arial"/>
          <w:b w:val="0"/>
        </w:rPr>
        <w:t>should be posted to the revenue account and accounts receivable accounts</w:t>
      </w:r>
      <w:r w:rsidR="000109E1">
        <w:rPr>
          <w:rFonts w:ascii="Arial" w:hAnsi="Arial" w:cs="Arial"/>
          <w:b w:val="0"/>
        </w:rPr>
        <w:t xml:space="preserve"> (124X)</w:t>
      </w:r>
      <w:r w:rsidRPr="006C6337">
        <w:rPr>
          <w:rFonts w:ascii="Arial" w:hAnsi="Arial" w:cs="Arial"/>
          <w:b w:val="0"/>
        </w:rPr>
        <w:t>.</w:t>
      </w:r>
    </w:p>
    <w:p w14:paraId="42F7D9C8" w14:textId="77777777" w:rsidR="00FB162F" w:rsidRPr="006C6337" w:rsidRDefault="00822EAF" w:rsidP="00835A0C">
      <w:pPr>
        <w:pStyle w:val="ListParagraph"/>
        <w:numPr>
          <w:ilvl w:val="0"/>
          <w:numId w:val="5"/>
        </w:numPr>
        <w:jc w:val="both"/>
        <w:rPr>
          <w:rFonts w:ascii="Arial" w:hAnsi="Arial" w:cs="Arial"/>
        </w:rPr>
      </w:pPr>
      <w:r w:rsidRPr="006C6337">
        <w:rPr>
          <w:rFonts w:ascii="Arial" w:hAnsi="Arial" w:cs="Arial"/>
        </w:rPr>
        <w:t xml:space="preserve">Reconcile </w:t>
      </w:r>
      <w:r w:rsidR="005A1EF7" w:rsidRPr="006C6337">
        <w:rPr>
          <w:rFonts w:ascii="Arial" w:hAnsi="Arial" w:cs="Arial"/>
        </w:rPr>
        <w:t xml:space="preserve">the </w:t>
      </w:r>
      <w:r w:rsidRPr="006C6337">
        <w:rPr>
          <w:rFonts w:ascii="Arial" w:hAnsi="Arial" w:cs="Arial"/>
        </w:rPr>
        <w:t xml:space="preserve">final amended budget – </w:t>
      </w:r>
      <w:r w:rsidRPr="006C6337">
        <w:rPr>
          <w:rFonts w:ascii="Arial" w:hAnsi="Arial" w:cs="Arial"/>
          <w:b w:val="0"/>
        </w:rPr>
        <w:t xml:space="preserve">verify that all budget amendments (at the functional level) have been posted to the general ledger. The sum of the original budget, plus all budget amendments </w:t>
      </w:r>
      <w:r w:rsidR="00DA5E1A" w:rsidRPr="006C6337">
        <w:rPr>
          <w:rFonts w:ascii="Arial" w:hAnsi="Arial" w:cs="Arial"/>
          <w:b w:val="0"/>
        </w:rPr>
        <w:t xml:space="preserve">during the fiscal year </w:t>
      </w:r>
      <w:r w:rsidRPr="006C6337">
        <w:rPr>
          <w:rFonts w:ascii="Arial" w:hAnsi="Arial" w:cs="Arial"/>
          <w:b w:val="0"/>
        </w:rPr>
        <w:t>shall equal the final amended budget.</w:t>
      </w:r>
    </w:p>
    <w:p w14:paraId="396AA03A" w14:textId="71A0A1EA" w:rsidR="00822EAF" w:rsidRPr="006C6337" w:rsidRDefault="00822EAF" w:rsidP="00835A0C">
      <w:pPr>
        <w:pStyle w:val="ListParagraph"/>
        <w:numPr>
          <w:ilvl w:val="0"/>
          <w:numId w:val="5"/>
        </w:numPr>
        <w:jc w:val="both"/>
        <w:rPr>
          <w:rFonts w:ascii="Arial" w:hAnsi="Arial" w:cs="Arial"/>
        </w:rPr>
      </w:pPr>
      <w:r w:rsidRPr="006C6337">
        <w:rPr>
          <w:rFonts w:ascii="Arial" w:hAnsi="Arial" w:cs="Arial"/>
        </w:rPr>
        <w:t>Reconcile and post all accounts receivable</w:t>
      </w:r>
      <w:r w:rsidR="005A1EF7" w:rsidRPr="006C6337">
        <w:rPr>
          <w:rFonts w:ascii="Arial" w:hAnsi="Arial" w:cs="Arial"/>
        </w:rPr>
        <w:t>s</w:t>
      </w:r>
      <w:r w:rsidRPr="006C6337">
        <w:rPr>
          <w:rFonts w:ascii="Arial" w:hAnsi="Arial" w:cs="Arial"/>
        </w:rPr>
        <w:t xml:space="preserve"> – </w:t>
      </w:r>
      <w:r w:rsidRPr="006C6337">
        <w:rPr>
          <w:rFonts w:ascii="Arial" w:hAnsi="Arial" w:cs="Arial"/>
          <w:b w:val="0"/>
        </w:rPr>
        <w:t>all funds due from other sources, as of August 31</w:t>
      </w:r>
      <w:r w:rsidRPr="006C6337">
        <w:rPr>
          <w:rFonts w:ascii="Arial" w:hAnsi="Arial" w:cs="Arial"/>
          <w:b w:val="0"/>
          <w:vertAlign w:val="superscript"/>
        </w:rPr>
        <w:t>st</w:t>
      </w:r>
      <w:r w:rsidRPr="006C6337">
        <w:rPr>
          <w:rFonts w:ascii="Arial" w:hAnsi="Arial" w:cs="Arial"/>
          <w:b w:val="0"/>
        </w:rPr>
        <w:t>, shall be posted to the general ledger.</w:t>
      </w:r>
      <w:r w:rsidR="00DA5E1A" w:rsidRPr="006C6337">
        <w:rPr>
          <w:rFonts w:ascii="Arial" w:hAnsi="Arial" w:cs="Arial"/>
          <w:b w:val="0"/>
        </w:rPr>
        <w:t xml:space="preserve"> The </w:t>
      </w:r>
      <w:r w:rsidR="000109E1">
        <w:rPr>
          <w:rFonts w:ascii="Arial" w:hAnsi="Arial" w:cs="Arial"/>
          <w:b w:val="0"/>
        </w:rPr>
        <w:t xml:space="preserve">other </w:t>
      </w:r>
      <w:r w:rsidR="00DA5E1A" w:rsidRPr="006C6337">
        <w:rPr>
          <w:rFonts w:ascii="Arial" w:hAnsi="Arial" w:cs="Arial"/>
          <w:b w:val="0"/>
        </w:rPr>
        <w:t xml:space="preserve">receivables </w:t>
      </w:r>
      <w:r w:rsidR="000109E1">
        <w:rPr>
          <w:rFonts w:ascii="Arial" w:hAnsi="Arial" w:cs="Arial"/>
          <w:b w:val="0"/>
        </w:rPr>
        <w:t>(1290) s</w:t>
      </w:r>
      <w:r w:rsidR="00DA5E1A" w:rsidRPr="006C6337">
        <w:rPr>
          <w:rFonts w:ascii="Arial" w:hAnsi="Arial" w:cs="Arial"/>
          <w:b w:val="0"/>
        </w:rPr>
        <w:t xml:space="preserve">hall be measurable and expected to be received </w:t>
      </w:r>
      <w:r w:rsidR="00DA5E1A" w:rsidRPr="000303BE">
        <w:rPr>
          <w:rFonts w:ascii="Arial" w:hAnsi="Arial" w:cs="Arial"/>
          <w:b w:val="0"/>
        </w:rPr>
        <w:t>within 60 days after the end of the fiscal year in</w:t>
      </w:r>
      <w:r w:rsidR="00DA5E1A" w:rsidRPr="006C6337">
        <w:rPr>
          <w:rFonts w:ascii="Arial" w:hAnsi="Arial" w:cs="Arial"/>
          <w:b w:val="0"/>
        </w:rPr>
        <w:t xml:space="preserve"> accordance with the district’s accounting standards.</w:t>
      </w:r>
    </w:p>
    <w:p w14:paraId="4A91B15A" w14:textId="6A42EEB8" w:rsidR="00822EAF" w:rsidRPr="006C6337" w:rsidRDefault="00822EAF" w:rsidP="00835A0C">
      <w:pPr>
        <w:pStyle w:val="ListParagraph"/>
        <w:numPr>
          <w:ilvl w:val="0"/>
          <w:numId w:val="5"/>
        </w:numPr>
        <w:jc w:val="both"/>
        <w:rPr>
          <w:rFonts w:ascii="Arial" w:hAnsi="Arial" w:cs="Arial"/>
        </w:rPr>
      </w:pPr>
      <w:r w:rsidRPr="006C6337">
        <w:rPr>
          <w:rFonts w:ascii="Arial" w:hAnsi="Arial" w:cs="Arial"/>
        </w:rPr>
        <w:lastRenderedPageBreak/>
        <w:t>Reconcile and post all accounts payable</w:t>
      </w:r>
      <w:r w:rsidR="005A1EF7" w:rsidRPr="006C6337">
        <w:rPr>
          <w:rFonts w:ascii="Arial" w:hAnsi="Arial" w:cs="Arial"/>
        </w:rPr>
        <w:t>s</w:t>
      </w:r>
      <w:r w:rsidRPr="006C6337">
        <w:rPr>
          <w:rFonts w:ascii="Arial" w:hAnsi="Arial" w:cs="Arial"/>
        </w:rPr>
        <w:t xml:space="preserve"> – </w:t>
      </w:r>
      <w:r w:rsidRPr="006C6337">
        <w:rPr>
          <w:rFonts w:ascii="Arial" w:hAnsi="Arial" w:cs="Arial"/>
          <w:b w:val="0"/>
        </w:rPr>
        <w:t>all payables due to others (</w:t>
      </w:r>
      <w:r w:rsidR="0058245F">
        <w:rPr>
          <w:rFonts w:ascii="Arial" w:hAnsi="Arial" w:cs="Arial"/>
          <w:b w:val="0"/>
        </w:rPr>
        <w:t xml:space="preserve">such as </w:t>
      </w:r>
      <w:r w:rsidRPr="006C6337">
        <w:rPr>
          <w:rFonts w:ascii="Arial" w:hAnsi="Arial" w:cs="Arial"/>
          <w:b w:val="0"/>
        </w:rPr>
        <w:t>vendors), as of August 31</w:t>
      </w:r>
      <w:r w:rsidRPr="006C6337">
        <w:rPr>
          <w:rFonts w:ascii="Arial" w:hAnsi="Arial" w:cs="Arial"/>
          <w:b w:val="0"/>
          <w:vertAlign w:val="superscript"/>
        </w:rPr>
        <w:t>st</w:t>
      </w:r>
      <w:r w:rsidRPr="006C6337">
        <w:rPr>
          <w:rFonts w:ascii="Arial" w:hAnsi="Arial" w:cs="Arial"/>
          <w:b w:val="0"/>
        </w:rPr>
        <w:t>, shall be posted to the general ledger. The amounts due for all goods and/or services received as of August 31</w:t>
      </w:r>
      <w:r w:rsidRPr="006C6337">
        <w:rPr>
          <w:rFonts w:ascii="Arial" w:hAnsi="Arial" w:cs="Arial"/>
          <w:b w:val="0"/>
          <w:vertAlign w:val="superscript"/>
        </w:rPr>
        <w:t>st</w:t>
      </w:r>
      <w:r w:rsidRPr="006C6337">
        <w:rPr>
          <w:rFonts w:ascii="Arial" w:hAnsi="Arial" w:cs="Arial"/>
          <w:b w:val="0"/>
        </w:rPr>
        <w:t xml:space="preserve"> are classified as accounts payable</w:t>
      </w:r>
      <w:r w:rsidR="004B7B86" w:rsidRPr="006C6337">
        <w:rPr>
          <w:rFonts w:ascii="Arial" w:hAnsi="Arial" w:cs="Arial"/>
          <w:b w:val="0"/>
        </w:rPr>
        <w:t xml:space="preserve"> and paid during the next fiscal year. The district has established a</w:t>
      </w:r>
      <w:r w:rsidR="000303BE">
        <w:rPr>
          <w:rFonts w:ascii="Arial" w:hAnsi="Arial" w:cs="Arial"/>
          <w:b w:val="0"/>
        </w:rPr>
        <w:t>n</w:t>
      </w:r>
      <w:r w:rsidR="004B7B86" w:rsidRPr="006C6337">
        <w:rPr>
          <w:rFonts w:ascii="Arial" w:hAnsi="Arial" w:cs="Arial"/>
          <w:b w:val="0"/>
        </w:rPr>
        <w:t xml:space="preserve"> </w:t>
      </w:r>
      <w:r w:rsidR="000303BE">
        <w:rPr>
          <w:rFonts w:ascii="Arial" w:hAnsi="Arial" w:cs="Arial"/>
          <w:b w:val="0"/>
        </w:rPr>
        <w:t xml:space="preserve">October </w:t>
      </w:r>
      <w:r w:rsidR="000303BE" w:rsidRPr="000303BE">
        <w:rPr>
          <w:rFonts w:ascii="Arial" w:hAnsi="Arial" w:cs="Arial"/>
          <w:b w:val="0"/>
        </w:rPr>
        <w:t>10</w:t>
      </w:r>
      <w:r w:rsidR="000303BE" w:rsidRPr="000303BE">
        <w:rPr>
          <w:rFonts w:ascii="Arial" w:hAnsi="Arial" w:cs="Arial"/>
          <w:b w:val="0"/>
          <w:vertAlign w:val="superscript"/>
        </w:rPr>
        <w:t>th</w:t>
      </w:r>
      <w:r w:rsidR="000303BE" w:rsidRPr="000303BE">
        <w:rPr>
          <w:rFonts w:ascii="Arial" w:hAnsi="Arial" w:cs="Arial"/>
          <w:b w:val="0"/>
        </w:rPr>
        <w:t xml:space="preserve"> </w:t>
      </w:r>
      <w:r w:rsidR="004B7B86" w:rsidRPr="000303BE">
        <w:rPr>
          <w:rFonts w:ascii="Arial" w:hAnsi="Arial" w:cs="Arial"/>
          <w:b w:val="0"/>
        </w:rPr>
        <w:t xml:space="preserve">cut-off for prior year accounts </w:t>
      </w:r>
      <w:proofErr w:type="gramStart"/>
      <w:r w:rsidR="004B7B86" w:rsidRPr="000303BE">
        <w:rPr>
          <w:rFonts w:ascii="Arial" w:hAnsi="Arial" w:cs="Arial"/>
          <w:b w:val="0"/>
        </w:rPr>
        <w:t>payables, unless</w:t>
      </w:r>
      <w:proofErr w:type="gramEnd"/>
      <w:r w:rsidR="004B7B86" w:rsidRPr="000303BE">
        <w:rPr>
          <w:rFonts w:ascii="Arial" w:hAnsi="Arial" w:cs="Arial"/>
          <w:b w:val="0"/>
        </w:rPr>
        <w:t xml:space="preserve"> the accounts payable</w:t>
      </w:r>
      <w:r w:rsidR="006D1AE6" w:rsidRPr="000303BE">
        <w:rPr>
          <w:rFonts w:ascii="Arial" w:hAnsi="Arial" w:cs="Arial"/>
          <w:b w:val="0"/>
        </w:rPr>
        <w:t xml:space="preserve"> expense</w:t>
      </w:r>
      <w:r w:rsidR="00607982" w:rsidRPr="000303BE">
        <w:rPr>
          <w:rFonts w:ascii="Arial" w:hAnsi="Arial" w:cs="Arial"/>
          <w:b w:val="0"/>
        </w:rPr>
        <w:t xml:space="preserve"> </w:t>
      </w:r>
      <w:r w:rsidR="004B7B86" w:rsidRPr="000303BE">
        <w:rPr>
          <w:rFonts w:ascii="Arial" w:hAnsi="Arial" w:cs="Arial"/>
          <w:b w:val="0"/>
        </w:rPr>
        <w:t>exceeds $10,000 and</w:t>
      </w:r>
      <w:r w:rsidR="004B7B86" w:rsidRPr="006C6337">
        <w:rPr>
          <w:rFonts w:ascii="Arial" w:hAnsi="Arial" w:cs="Arial"/>
          <w:b w:val="0"/>
        </w:rPr>
        <w:t xml:space="preserve"> is known prior to the end of the audit field work.</w:t>
      </w:r>
      <w:r w:rsidR="006D1AE6" w:rsidRPr="006C6337">
        <w:rPr>
          <w:rFonts w:ascii="Arial" w:hAnsi="Arial" w:cs="Arial"/>
          <w:b w:val="0"/>
        </w:rPr>
        <w:t xml:space="preserve"> [Note. The accounts payable account (2110) in the prior fiscal year and the next fiscal year must be in balance</w:t>
      </w:r>
      <w:r w:rsidR="0058245F">
        <w:rPr>
          <w:rFonts w:ascii="Arial" w:hAnsi="Arial" w:cs="Arial"/>
          <w:b w:val="0"/>
        </w:rPr>
        <w:t>, except for construction retainage, if any</w:t>
      </w:r>
      <w:r w:rsidR="006D1AE6" w:rsidRPr="006C6337">
        <w:rPr>
          <w:rFonts w:ascii="Arial" w:hAnsi="Arial" w:cs="Arial"/>
          <w:b w:val="0"/>
        </w:rPr>
        <w:t>.]</w:t>
      </w:r>
    </w:p>
    <w:p w14:paraId="524DB332" w14:textId="2E8A0728" w:rsidR="003C7E74" w:rsidRPr="006C6337" w:rsidRDefault="003C7E74" w:rsidP="00835A0C">
      <w:pPr>
        <w:pStyle w:val="ListParagraph"/>
        <w:numPr>
          <w:ilvl w:val="0"/>
          <w:numId w:val="5"/>
        </w:numPr>
        <w:jc w:val="both"/>
        <w:rPr>
          <w:rFonts w:ascii="Arial" w:hAnsi="Arial" w:cs="Arial"/>
        </w:rPr>
      </w:pPr>
      <w:r w:rsidRPr="006C6337">
        <w:rPr>
          <w:rFonts w:ascii="Arial" w:hAnsi="Arial" w:cs="Arial"/>
        </w:rPr>
        <w:t>Reconcile all accrued wages and benefits as of August 31</w:t>
      </w:r>
      <w:r w:rsidRPr="006C6337">
        <w:rPr>
          <w:rFonts w:ascii="Arial" w:hAnsi="Arial" w:cs="Arial"/>
          <w:vertAlign w:val="superscript"/>
        </w:rPr>
        <w:t>st</w:t>
      </w:r>
      <w:r w:rsidRPr="006C6337">
        <w:rPr>
          <w:rFonts w:ascii="Arial" w:hAnsi="Arial" w:cs="Arial"/>
        </w:rPr>
        <w:t xml:space="preserve"> – </w:t>
      </w:r>
      <w:r w:rsidRPr="006C6337">
        <w:rPr>
          <w:rFonts w:ascii="Arial" w:hAnsi="Arial" w:cs="Arial"/>
          <w:b w:val="0"/>
        </w:rPr>
        <w:t xml:space="preserve">All accrued wages </w:t>
      </w:r>
      <w:r w:rsidR="00B459D9" w:rsidRPr="006C6337">
        <w:rPr>
          <w:rFonts w:ascii="Arial" w:hAnsi="Arial" w:cs="Arial"/>
          <w:b w:val="0"/>
        </w:rPr>
        <w:t xml:space="preserve">and benefits </w:t>
      </w:r>
      <w:r w:rsidR="000109E1">
        <w:rPr>
          <w:rFonts w:ascii="Arial" w:hAnsi="Arial" w:cs="Arial"/>
          <w:b w:val="0"/>
        </w:rPr>
        <w:t xml:space="preserve">(2160) </w:t>
      </w:r>
      <w:r w:rsidRPr="006C6337">
        <w:rPr>
          <w:rFonts w:ascii="Arial" w:hAnsi="Arial" w:cs="Arial"/>
          <w:b w:val="0"/>
        </w:rPr>
        <w:t>shall be posted to the general ledger, especially for all wages earned in August but scheduled to be paid in the next fiscal year (after September 1</w:t>
      </w:r>
      <w:r w:rsidRPr="006C6337">
        <w:rPr>
          <w:rFonts w:ascii="Arial" w:hAnsi="Arial" w:cs="Arial"/>
          <w:b w:val="0"/>
          <w:vertAlign w:val="superscript"/>
        </w:rPr>
        <w:t>st</w:t>
      </w:r>
      <w:r w:rsidRPr="006C6337">
        <w:rPr>
          <w:rFonts w:ascii="Arial" w:hAnsi="Arial" w:cs="Arial"/>
          <w:b w:val="0"/>
        </w:rPr>
        <w:t>).</w:t>
      </w:r>
    </w:p>
    <w:p w14:paraId="66FDF8C2" w14:textId="046D73B3" w:rsidR="0058245F" w:rsidRDefault="0058245F" w:rsidP="00835A0C">
      <w:pPr>
        <w:pStyle w:val="ListParagraph"/>
        <w:numPr>
          <w:ilvl w:val="0"/>
          <w:numId w:val="5"/>
        </w:numPr>
        <w:jc w:val="both"/>
        <w:rPr>
          <w:rFonts w:ascii="Arial" w:hAnsi="Arial" w:cs="Arial"/>
        </w:rPr>
      </w:pPr>
      <w:r w:rsidRPr="006C6337">
        <w:rPr>
          <w:rFonts w:ascii="Arial" w:hAnsi="Arial" w:cs="Arial"/>
        </w:rPr>
        <w:t xml:space="preserve">Reconcile all </w:t>
      </w:r>
      <w:r>
        <w:rPr>
          <w:rFonts w:ascii="Arial" w:hAnsi="Arial" w:cs="Arial"/>
        </w:rPr>
        <w:t xml:space="preserve">TRS deductions and payments as of </w:t>
      </w:r>
      <w:r w:rsidRPr="006C6337">
        <w:rPr>
          <w:rFonts w:ascii="Arial" w:hAnsi="Arial" w:cs="Arial"/>
        </w:rPr>
        <w:t>August 31</w:t>
      </w:r>
      <w:r w:rsidRPr="006C6337">
        <w:rPr>
          <w:rFonts w:ascii="Arial" w:hAnsi="Arial" w:cs="Arial"/>
          <w:vertAlign w:val="superscript"/>
        </w:rPr>
        <w:t>st</w:t>
      </w:r>
      <w:r w:rsidRPr="006C6337">
        <w:rPr>
          <w:rFonts w:ascii="Arial" w:hAnsi="Arial" w:cs="Arial"/>
        </w:rPr>
        <w:t xml:space="preserve"> – </w:t>
      </w:r>
      <w:r w:rsidRPr="006C6337">
        <w:rPr>
          <w:rFonts w:ascii="Arial" w:hAnsi="Arial" w:cs="Arial"/>
          <w:b w:val="0"/>
        </w:rPr>
        <w:t xml:space="preserve">All </w:t>
      </w:r>
      <w:r>
        <w:rPr>
          <w:rFonts w:ascii="Arial" w:hAnsi="Arial" w:cs="Arial"/>
          <w:b w:val="0"/>
        </w:rPr>
        <w:t>TRS employee and employer deductions and expenses shall be posted to the general ledger and paid to TRS before the end of the fiscal year.  Any funds remaining in object code 2155 shall be reconciled to identify under and /or over payments to the TRS.</w:t>
      </w:r>
    </w:p>
    <w:p w14:paraId="07C81873" w14:textId="3255ECD3" w:rsidR="000109E1" w:rsidRDefault="000109E1" w:rsidP="000109E1">
      <w:pPr>
        <w:pStyle w:val="ListParagraph"/>
        <w:numPr>
          <w:ilvl w:val="0"/>
          <w:numId w:val="5"/>
        </w:numPr>
        <w:jc w:val="both"/>
        <w:rPr>
          <w:rFonts w:ascii="Arial" w:hAnsi="Arial" w:cs="Arial"/>
        </w:rPr>
      </w:pPr>
      <w:r w:rsidRPr="006C6337">
        <w:rPr>
          <w:rFonts w:ascii="Arial" w:hAnsi="Arial" w:cs="Arial"/>
        </w:rPr>
        <w:t xml:space="preserve">Reconcile all </w:t>
      </w:r>
      <w:r>
        <w:rPr>
          <w:rFonts w:ascii="Arial" w:hAnsi="Arial" w:cs="Arial"/>
        </w:rPr>
        <w:t xml:space="preserve">mandatory and voluntary deductions as of </w:t>
      </w:r>
      <w:r w:rsidRPr="006C6337">
        <w:rPr>
          <w:rFonts w:ascii="Arial" w:hAnsi="Arial" w:cs="Arial"/>
        </w:rPr>
        <w:t>August 31</w:t>
      </w:r>
      <w:r w:rsidRPr="006C6337">
        <w:rPr>
          <w:rFonts w:ascii="Arial" w:hAnsi="Arial" w:cs="Arial"/>
          <w:vertAlign w:val="superscript"/>
        </w:rPr>
        <w:t>st</w:t>
      </w:r>
      <w:r w:rsidRPr="006C6337">
        <w:rPr>
          <w:rFonts w:ascii="Arial" w:hAnsi="Arial" w:cs="Arial"/>
        </w:rPr>
        <w:t xml:space="preserve"> – </w:t>
      </w:r>
      <w:r w:rsidRPr="006C6337">
        <w:rPr>
          <w:rFonts w:ascii="Arial" w:hAnsi="Arial" w:cs="Arial"/>
          <w:b w:val="0"/>
        </w:rPr>
        <w:t xml:space="preserve">All </w:t>
      </w:r>
      <w:r>
        <w:rPr>
          <w:rFonts w:ascii="Arial" w:hAnsi="Arial" w:cs="Arial"/>
          <w:b w:val="0"/>
        </w:rPr>
        <w:t xml:space="preserve">mandatory (social security, withholding tax, and garnishments) and voluntary deductions (insurance and other benefits) shall be posted to the general ledger and disbursed as required by law.  Any remaining funds in object codes </w:t>
      </w:r>
      <w:r w:rsidR="00B839E2">
        <w:rPr>
          <w:rFonts w:ascii="Arial" w:hAnsi="Arial" w:cs="Arial"/>
          <w:b w:val="0"/>
        </w:rPr>
        <w:t>21</w:t>
      </w:r>
      <w:r>
        <w:rPr>
          <w:rFonts w:ascii="Arial" w:hAnsi="Arial" w:cs="Arial"/>
          <w:b w:val="0"/>
        </w:rPr>
        <w:t>5</w:t>
      </w:r>
      <w:r w:rsidR="00B839E2">
        <w:rPr>
          <w:rFonts w:ascii="Arial" w:hAnsi="Arial" w:cs="Arial"/>
          <w:b w:val="0"/>
        </w:rPr>
        <w:t>X</w:t>
      </w:r>
      <w:r>
        <w:rPr>
          <w:rFonts w:ascii="Arial" w:hAnsi="Arial" w:cs="Arial"/>
          <w:b w:val="0"/>
        </w:rPr>
        <w:t xml:space="preserve"> shall be reconciled at year end.</w:t>
      </w:r>
    </w:p>
    <w:p w14:paraId="1F914955" w14:textId="2676C0A2" w:rsidR="00B839E2" w:rsidRPr="00B839E2" w:rsidRDefault="00B839E2" w:rsidP="00835A0C">
      <w:pPr>
        <w:pStyle w:val="ListParagraph"/>
        <w:numPr>
          <w:ilvl w:val="0"/>
          <w:numId w:val="5"/>
        </w:numPr>
        <w:jc w:val="both"/>
        <w:rPr>
          <w:rFonts w:ascii="Arial" w:hAnsi="Arial" w:cs="Arial"/>
        </w:rPr>
      </w:pPr>
      <w:r w:rsidRPr="006C6337">
        <w:rPr>
          <w:rFonts w:ascii="Arial" w:hAnsi="Arial" w:cs="Arial"/>
        </w:rPr>
        <w:t xml:space="preserve">Reconcile all </w:t>
      </w:r>
      <w:r>
        <w:rPr>
          <w:rFonts w:ascii="Arial" w:hAnsi="Arial" w:cs="Arial"/>
        </w:rPr>
        <w:t xml:space="preserve">Due </w:t>
      </w:r>
      <w:proofErr w:type="gramStart"/>
      <w:r>
        <w:rPr>
          <w:rFonts w:ascii="Arial" w:hAnsi="Arial" w:cs="Arial"/>
        </w:rPr>
        <w:t>To</w:t>
      </w:r>
      <w:proofErr w:type="gramEnd"/>
      <w:r>
        <w:rPr>
          <w:rFonts w:ascii="Arial" w:hAnsi="Arial" w:cs="Arial"/>
        </w:rPr>
        <w:t xml:space="preserve"> and Due From accounts as of August </w:t>
      </w:r>
      <w:r w:rsidRPr="006C6337">
        <w:rPr>
          <w:rFonts w:ascii="Arial" w:hAnsi="Arial" w:cs="Arial"/>
        </w:rPr>
        <w:t>31</w:t>
      </w:r>
      <w:r w:rsidRPr="006C6337">
        <w:rPr>
          <w:rFonts w:ascii="Arial" w:hAnsi="Arial" w:cs="Arial"/>
          <w:vertAlign w:val="superscript"/>
        </w:rPr>
        <w:t>st</w:t>
      </w:r>
      <w:r w:rsidRPr="006C6337">
        <w:rPr>
          <w:rFonts w:ascii="Arial" w:hAnsi="Arial" w:cs="Arial"/>
        </w:rPr>
        <w:t xml:space="preserve"> – </w:t>
      </w:r>
      <w:r w:rsidRPr="006C6337">
        <w:rPr>
          <w:rFonts w:ascii="Arial" w:hAnsi="Arial" w:cs="Arial"/>
          <w:b w:val="0"/>
        </w:rPr>
        <w:t xml:space="preserve">All </w:t>
      </w:r>
      <w:r>
        <w:rPr>
          <w:rFonts w:ascii="Arial" w:hAnsi="Arial" w:cs="Arial"/>
          <w:b w:val="0"/>
        </w:rPr>
        <w:t>Due To and Due From accounts (217X and 126X) shall be in balance throughout the year and at the end of the fiscal year.</w:t>
      </w:r>
    </w:p>
    <w:p w14:paraId="09E0556A" w14:textId="41F2ED95" w:rsidR="003C7E74" w:rsidRPr="006C6337" w:rsidRDefault="003C7E74" w:rsidP="00835A0C">
      <w:pPr>
        <w:pStyle w:val="ListParagraph"/>
        <w:numPr>
          <w:ilvl w:val="0"/>
          <w:numId w:val="5"/>
        </w:numPr>
        <w:jc w:val="both"/>
        <w:rPr>
          <w:rFonts w:ascii="Arial" w:hAnsi="Arial" w:cs="Arial"/>
        </w:rPr>
      </w:pPr>
      <w:r w:rsidRPr="006C6337">
        <w:rPr>
          <w:rFonts w:ascii="Arial" w:hAnsi="Arial" w:cs="Arial"/>
        </w:rPr>
        <w:t>Reconcile all prepaid expenses as of August 31</w:t>
      </w:r>
      <w:r w:rsidRPr="006C6337">
        <w:rPr>
          <w:rFonts w:ascii="Arial" w:hAnsi="Arial" w:cs="Arial"/>
          <w:vertAlign w:val="superscript"/>
        </w:rPr>
        <w:t>st</w:t>
      </w:r>
      <w:r w:rsidRPr="006C6337">
        <w:rPr>
          <w:rFonts w:ascii="Arial" w:hAnsi="Arial" w:cs="Arial"/>
        </w:rPr>
        <w:t xml:space="preserve"> – </w:t>
      </w:r>
      <w:r w:rsidRPr="006C6337">
        <w:rPr>
          <w:rFonts w:ascii="Arial" w:hAnsi="Arial" w:cs="Arial"/>
          <w:b w:val="0"/>
        </w:rPr>
        <w:t>All prepaid expenses shall be posted to the general ledger</w:t>
      </w:r>
      <w:r w:rsidR="00B459D9" w:rsidRPr="006C6337">
        <w:rPr>
          <w:rFonts w:ascii="Arial" w:hAnsi="Arial" w:cs="Arial"/>
          <w:b w:val="0"/>
        </w:rPr>
        <w:t xml:space="preserve"> </w:t>
      </w:r>
      <w:r w:rsidR="00B459D9" w:rsidRPr="00D65C1F">
        <w:rPr>
          <w:rFonts w:ascii="Arial" w:hAnsi="Arial" w:cs="Arial"/>
          <w:b w:val="0"/>
        </w:rPr>
        <w:t>to object code 1410</w:t>
      </w:r>
      <w:r w:rsidR="00D65C1F" w:rsidRPr="00D65C1F">
        <w:rPr>
          <w:rFonts w:ascii="Arial" w:hAnsi="Arial" w:cs="Arial"/>
          <w:b w:val="0"/>
        </w:rPr>
        <w:t xml:space="preserve"> and 1411</w:t>
      </w:r>
      <w:r w:rsidRPr="00D65C1F">
        <w:rPr>
          <w:rFonts w:ascii="Arial" w:hAnsi="Arial" w:cs="Arial"/>
          <w:b w:val="0"/>
        </w:rPr>
        <w:t>.</w:t>
      </w:r>
      <w:r w:rsidRPr="006C6337">
        <w:rPr>
          <w:rFonts w:ascii="Arial" w:hAnsi="Arial" w:cs="Arial"/>
          <w:b w:val="0"/>
        </w:rPr>
        <w:t xml:space="preserve"> A prepaid expense is typ</w:t>
      </w:r>
      <w:r w:rsidR="00B459D9" w:rsidRPr="006C6337">
        <w:rPr>
          <w:rFonts w:ascii="Arial" w:hAnsi="Arial" w:cs="Arial"/>
          <w:b w:val="0"/>
        </w:rPr>
        <w:t>ically one that represents a</w:t>
      </w:r>
      <w:r w:rsidRPr="006C6337">
        <w:rPr>
          <w:rFonts w:ascii="Arial" w:hAnsi="Arial" w:cs="Arial"/>
          <w:b w:val="0"/>
        </w:rPr>
        <w:t xml:space="preserve"> disbursement of funds (payment) for goods or services that will be received or utilized in the next fiscal year. For example, a maintenance agreement that has a term of January 1</w:t>
      </w:r>
      <w:r w:rsidRPr="006C6337">
        <w:rPr>
          <w:rFonts w:ascii="Arial" w:hAnsi="Arial" w:cs="Arial"/>
          <w:b w:val="0"/>
          <w:vertAlign w:val="superscript"/>
        </w:rPr>
        <w:t>st</w:t>
      </w:r>
      <w:r w:rsidRPr="006C6337">
        <w:rPr>
          <w:rFonts w:ascii="Arial" w:hAnsi="Arial" w:cs="Arial"/>
          <w:b w:val="0"/>
        </w:rPr>
        <w:t xml:space="preserve"> through December 31</w:t>
      </w:r>
      <w:r w:rsidRPr="006C6337">
        <w:rPr>
          <w:rFonts w:ascii="Arial" w:hAnsi="Arial" w:cs="Arial"/>
          <w:b w:val="0"/>
          <w:vertAlign w:val="superscript"/>
        </w:rPr>
        <w:t>st</w:t>
      </w:r>
      <w:r w:rsidRPr="006C6337">
        <w:rPr>
          <w:rFonts w:ascii="Arial" w:hAnsi="Arial" w:cs="Arial"/>
          <w:b w:val="0"/>
        </w:rPr>
        <w:t xml:space="preserve">, would have an expense for </w:t>
      </w:r>
      <w:r w:rsidR="0092616A">
        <w:rPr>
          <w:rFonts w:ascii="Arial" w:hAnsi="Arial" w:cs="Arial"/>
          <w:b w:val="0"/>
        </w:rPr>
        <w:t>8</w:t>
      </w:r>
      <w:r w:rsidRPr="006C6337">
        <w:rPr>
          <w:rFonts w:ascii="Arial" w:hAnsi="Arial" w:cs="Arial"/>
          <w:b w:val="0"/>
        </w:rPr>
        <w:t xml:space="preserve"> months in the current fiscal and a prepaid expense of </w:t>
      </w:r>
      <w:r w:rsidR="0092616A">
        <w:rPr>
          <w:rFonts w:ascii="Arial" w:hAnsi="Arial" w:cs="Arial"/>
          <w:b w:val="0"/>
        </w:rPr>
        <w:t>4</w:t>
      </w:r>
      <w:r w:rsidRPr="006C6337">
        <w:rPr>
          <w:rFonts w:ascii="Arial" w:hAnsi="Arial" w:cs="Arial"/>
          <w:b w:val="0"/>
        </w:rPr>
        <w:t xml:space="preserve"> months at the end of the fiscal year. </w:t>
      </w:r>
      <w:r w:rsidR="00B459D9" w:rsidRPr="006C6337">
        <w:rPr>
          <w:rFonts w:ascii="Arial" w:hAnsi="Arial" w:cs="Arial"/>
          <w:b w:val="0"/>
        </w:rPr>
        <w:t>[Note. The prepaid expenses should be cleared in the next fiscal year by posting the expense to the appropriate expense account code(s).</w:t>
      </w:r>
    </w:p>
    <w:p w14:paraId="7E398B96" w14:textId="77777777" w:rsidR="00822EAF" w:rsidRPr="00183677" w:rsidRDefault="005A1EF7" w:rsidP="00835A0C">
      <w:pPr>
        <w:pStyle w:val="ListParagraph"/>
        <w:numPr>
          <w:ilvl w:val="0"/>
          <w:numId w:val="5"/>
        </w:numPr>
        <w:jc w:val="both"/>
        <w:rPr>
          <w:rFonts w:ascii="Arial" w:hAnsi="Arial" w:cs="Arial"/>
        </w:rPr>
      </w:pPr>
      <w:r w:rsidRPr="006C6337">
        <w:rPr>
          <w:rFonts w:ascii="Arial" w:hAnsi="Arial" w:cs="Arial"/>
        </w:rPr>
        <w:t xml:space="preserve">Reconcile the fixed assets ledger with all fixed asset additions, deletions, or changes – </w:t>
      </w:r>
      <w:r w:rsidR="00EF7EC2" w:rsidRPr="006C6337">
        <w:rPr>
          <w:rFonts w:ascii="Arial" w:hAnsi="Arial" w:cs="Arial"/>
          <w:b w:val="0"/>
        </w:rPr>
        <w:t xml:space="preserve">All assets (as defined in the </w:t>
      </w:r>
      <w:hyperlink r:id="rId29" w:history="1">
        <w:r w:rsidR="00EF7EC2" w:rsidRPr="00EC47B0">
          <w:rPr>
            <w:rStyle w:val="Hyperlink"/>
            <w:rFonts w:ascii="Arial" w:hAnsi="Arial" w:cs="Arial"/>
            <w:b w:val="0"/>
            <w:highlight w:val="lightGray"/>
          </w:rPr>
          <w:t>Fixed A</w:t>
        </w:r>
        <w:r w:rsidRPr="00EC47B0">
          <w:rPr>
            <w:rStyle w:val="Hyperlink"/>
            <w:rFonts w:ascii="Arial" w:hAnsi="Arial" w:cs="Arial"/>
            <w:b w:val="0"/>
            <w:highlight w:val="lightGray"/>
          </w:rPr>
          <w:t xml:space="preserve">sset </w:t>
        </w:r>
        <w:r w:rsidR="00EF7EC2" w:rsidRPr="00EC47B0">
          <w:rPr>
            <w:rStyle w:val="Hyperlink"/>
            <w:rFonts w:ascii="Arial" w:hAnsi="Arial" w:cs="Arial"/>
            <w:b w:val="0"/>
            <w:highlight w:val="lightGray"/>
          </w:rPr>
          <w:t>P</w:t>
        </w:r>
        <w:r w:rsidRPr="00EC47B0">
          <w:rPr>
            <w:rStyle w:val="Hyperlink"/>
            <w:rFonts w:ascii="Arial" w:hAnsi="Arial" w:cs="Arial"/>
            <w:b w:val="0"/>
            <w:highlight w:val="lightGray"/>
          </w:rPr>
          <w:t>rocedures</w:t>
        </w:r>
      </w:hyperlink>
      <w:r w:rsidRPr="006C6337">
        <w:rPr>
          <w:rFonts w:ascii="Arial" w:hAnsi="Arial" w:cs="Arial"/>
          <w:b w:val="0"/>
        </w:rPr>
        <w:t>) acquired during the fiscal year shall be added to the fixed asset ledger (</w:t>
      </w:r>
      <w:r w:rsidR="0004035A" w:rsidRPr="0004035A">
        <w:rPr>
          <w:rFonts w:ascii="Arial" w:hAnsi="Arial" w:cs="Arial"/>
          <w:b w:val="0"/>
        </w:rPr>
        <w:t>Ex</w:t>
      </w:r>
      <w:r w:rsidR="00EF7EC2" w:rsidRPr="0004035A">
        <w:rPr>
          <w:rFonts w:ascii="Arial" w:hAnsi="Arial" w:cs="Arial"/>
          <w:b w:val="0"/>
        </w:rPr>
        <w:t>cel spreadsheet</w:t>
      </w:r>
      <w:r w:rsidRPr="0004035A">
        <w:rPr>
          <w:rFonts w:ascii="Arial" w:hAnsi="Arial" w:cs="Arial"/>
          <w:b w:val="0"/>
        </w:rPr>
        <w:t>).</w:t>
      </w:r>
      <w:r w:rsidRPr="006C6337">
        <w:rPr>
          <w:rFonts w:ascii="Arial" w:hAnsi="Arial" w:cs="Arial"/>
          <w:b w:val="0"/>
        </w:rPr>
        <w:t xml:space="preserve"> All assets disposed of (</w:t>
      </w:r>
      <w:r w:rsidRPr="00183677">
        <w:rPr>
          <w:rFonts w:ascii="Arial" w:hAnsi="Arial" w:cs="Arial"/>
          <w:b w:val="0"/>
        </w:rPr>
        <w:t>sold or lost) shall be removed from the fixed asset ledger. Changes, if any, to the location, value, or category of assets shall be posted to the fixed asset ledger</w:t>
      </w:r>
      <w:r w:rsidR="002E02AC" w:rsidRPr="00183677">
        <w:rPr>
          <w:rFonts w:ascii="Arial" w:hAnsi="Arial" w:cs="Arial"/>
          <w:b w:val="0"/>
        </w:rPr>
        <w:t>.</w:t>
      </w:r>
    </w:p>
    <w:p w14:paraId="00ACEFA9" w14:textId="0C53DC42" w:rsidR="005A1EF7" w:rsidRPr="00183677" w:rsidRDefault="005A1EF7" w:rsidP="00835A0C">
      <w:pPr>
        <w:pStyle w:val="ListParagraph"/>
        <w:numPr>
          <w:ilvl w:val="0"/>
          <w:numId w:val="5"/>
        </w:numPr>
        <w:jc w:val="both"/>
        <w:rPr>
          <w:rFonts w:ascii="Arial" w:hAnsi="Arial" w:cs="Arial"/>
        </w:rPr>
      </w:pPr>
      <w:r w:rsidRPr="00183677">
        <w:rPr>
          <w:rFonts w:ascii="Arial" w:hAnsi="Arial" w:cs="Arial"/>
        </w:rPr>
        <w:t>Reconcile the fund balance as of August 31</w:t>
      </w:r>
      <w:r w:rsidRPr="00183677">
        <w:rPr>
          <w:rFonts w:ascii="Arial" w:hAnsi="Arial" w:cs="Arial"/>
          <w:vertAlign w:val="superscript"/>
        </w:rPr>
        <w:t>st</w:t>
      </w:r>
      <w:r w:rsidRPr="00183677">
        <w:rPr>
          <w:rFonts w:ascii="Arial" w:hAnsi="Arial" w:cs="Arial"/>
        </w:rPr>
        <w:t xml:space="preserve"> – </w:t>
      </w:r>
      <w:r w:rsidRPr="00183677">
        <w:rPr>
          <w:rFonts w:ascii="Arial" w:hAnsi="Arial" w:cs="Arial"/>
          <w:b w:val="0"/>
        </w:rPr>
        <w:t>All changes, reductions, additions, and/or designations</w:t>
      </w:r>
      <w:r w:rsidRPr="006C6337">
        <w:rPr>
          <w:rFonts w:ascii="Arial" w:hAnsi="Arial" w:cs="Arial"/>
          <w:b w:val="0"/>
        </w:rPr>
        <w:t xml:space="preserve"> [restricted, committed, assigned, etc.] of fund balance accounts shall be posted to the general ledger.</w:t>
      </w:r>
      <w:r w:rsidR="007B65B2" w:rsidRPr="006C6337">
        <w:rPr>
          <w:rFonts w:ascii="Arial" w:hAnsi="Arial" w:cs="Arial"/>
          <w:b w:val="0"/>
        </w:rPr>
        <w:t xml:space="preserve"> </w:t>
      </w:r>
      <w:r w:rsidR="00532998" w:rsidRPr="00C66A9D">
        <w:rPr>
          <w:rFonts w:ascii="Arial" w:hAnsi="Arial" w:cs="Arial"/>
          <w:b w:val="0"/>
        </w:rPr>
        <w:t xml:space="preserve">Note. Changes to the budgeted and committed fund balances should be supported by minutes of Board approval. The </w:t>
      </w:r>
      <w:r w:rsidR="00BE79E6" w:rsidRPr="00BE79E6">
        <w:rPr>
          <w:rFonts w:ascii="Arial" w:hAnsi="Arial" w:cs="Arial"/>
          <w:b w:val="0"/>
          <w:u w:val="single"/>
        </w:rPr>
        <w:t>Superintendent</w:t>
      </w:r>
      <w:r w:rsidR="00C66A9D" w:rsidRPr="00C66A9D">
        <w:rPr>
          <w:rFonts w:ascii="Arial" w:hAnsi="Arial" w:cs="Arial"/>
          <w:b w:val="0"/>
        </w:rPr>
        <w:t xml:space="preserve"> </w:t>
      </w:r>
      <w:r w:rsidR="00532998" w:rsidRPr="00C66A9D">
        <w:rPr>
          <w:rFonts w:ascii="Arial" w:hAnsi="Arial" w:cs="Arial"/>
          <w:b w:val="0"/>
        </w:rPr>
        <w:t xml:space="preserve">and </w:t>
      </w:r>
      <w:r w:rsidR="00AC23E5" w:rsidRPr="00AC23E5">
        <w:rPr>
          <w:rFonts w:ascii="Arial" w:hAnsi="Arial" w:cs="Arial"/>
          <w:b w:val="0"/>
          <w:u w:val="single"/>
        </w:rPr>
        <w:t>Chief Financial Officer</w:t>
      </w:r>
      <w:r w:rsidR="00532998" w:rsidRPr="00183677">
        <w:rPr>
          <w:rFonts w:ascii="Arial" w:hAnsi="Arial" w:cs="Arial"/>
          <w:b w:val="0"/>
        </w:rPr>
        <w:t xml:space="preserve"> are authorized by the School Board to assign fund balances.]</w:t>
      </w:r>
    </w:p>
    <w:p w14:paraId="0572C4BF" w14:textId="77777777" w:rsidR="00713ACC" w:rsidRPr="006C6337" w:rsidRDefault="00713ACC" w:rsidP="006C6337">
      <w:pPr>
        <w:pStyle w:val="Heading2"/>
        <w:jc w:val="both"/>
        <w:rPr>
          <w:rFonts w:ascii="Arial" w:hAnsi="Arial" w:cs="Arial"/>
          <w:color w:val="auto"/>
        </w:rPr>
      </w:pPr>
      <w:bookmarkStart w:id="21" w:name="_Toc96956968"/>
      <w:bookmarkStart w:id="22" w:name="_Toc302424365"/>
      <w:r w:rsidRPr="00183677">
        <w:rPr>
          <w:rFonts w:ascii="Arial" w:hAnsi="Arial" w:cs="Arial"/>
          <w:color w:val="auto"/>
        </w:rPr>
        <w:t xml:space="preserve">Segregation of </w:t>
      </w:r>
      <w:proofErr w:type="gramStart"/>
      <w:r w:rsidRPr="00183677">
        <w:rPr>
          <w:rFonts w:ascii="Arial" w:hAnsi="Arial" w:cs="Arial"/>
          <w:color w:val="auto"/>
        </w:rPr>
        <w:t>Duties</w:t>
      </w:r>
      <w:r w:rsidR="00440520" w:rsidRPr="00183677">
        <w:rPr>
          <w:rFonts w:ascii="Arial" w:hAnsi="Arial" w:cs="Arial"/>
          <w:color w:val="auto"/>
        </w:rPr>
        <w:t>(</w:t>
      </w:r>
      <w:proofErr w:type="gramEnd"/>
      <w:r w:rsidR="00440520" w:rsidRPr="00183677">
        <w:rPr>
          <w:rFonts w:ascii="Arial" w:hAnsi="Arial" w:cs="Arial"/>
          <w:color w:val="auto"/>
        </w:rPr>
        <w:t>†)</w:t>
      </w:r>
      <w:bookmarkEnd w:id="21"/>
    </w:p>
    <w:p w14:paraId="1EF27628" w14:textId="77777777" w:rsidR="00713ACC" w:rsidRPr="006C6337" w:rsidRDefault="00713ACC" w:rsidP="006C6337">
      <w:pPr>
        <w:jc w:val="both"/>
        <w:rPr>
          <w:rFonts w:ascii="Arial" w:hAnsi="Arial" w:cs="Arial"/>
        </w:rPr>
      </w:pPr>
      <w:r w:rsidRPr="006C6337">
        <w:rPr>
          <w:rFonts w:ascii="Arial" w:hAnsi="Arial" w:cs="Arial"/>
        </w:rPr>
        <w:t>At a minimum, the business office staff shall operate under a segregation of duties, including but not limited to, the following:</w:t>
      </w:r>
    </w:p>
    <w:p w14:paraId="56ABA64B" w14:textId="77777777" w:rsidR="00713ACC" w:rsidRPr="00133F37" w:rsidRDefault="00713ACC" w:rsidP="006C6337">
      <w:pPr>
        <w:pStyle w:val="ListParagraph"/>
        <w:numPr>
          <w:ilvl w:val="0"/>
          <w:numId w:val="7"/>
        </w:numPr>
        <w:jc w:val="both"/>
        <w:rPr>
          <w:rFonts w:ascii="Arial" w:hAnsi="Arial" w:cs="Arial"/>
        </w:rPr>
      </w:pPr>
      <w:r w:rsidRPr="00133F37">
        <w:rPr>
          <w:rFonts w:ascii="Arial" w:hAnsi="Arial" w:cs="Arial"/>
        </w:rPr>
        <w:lastRenderedPageBreak/>
        <w:t xml:space="preserve">Endorsement of checks – </w:t>
      </w:r>
      <w:r w:rsidRPr="00133F37">
        <w:rPr>
          <w:rFonts w:ascii="Arial" w:hAnsi="Arial" w:cs="Arial"/>
          <w:b w:val="0"/>
        </w:rPr>
        <w:t>The same staff member prepare</w:t>
      </w:r>
      <w:r w:rsidR="00133F37" w:rsidRPr="00133F37">
        <w:rPr>
          <w:rFonts w:ascii="Arial" w:hAnsi="Arial" w:cs="Arial"/>
          <w:b w:val="0"/>
        </w:rPr>
        <w:t>s</w:t>
      </w:r>
      <w:r w:rsidRPr="00133F37">
        <w:rPr>
          <w:rFonts w:ascii="Arial" w:hAnsi="Arial" w:cs="Arial"/>
          <w:b w:val="0"/>
        </w:rPr>
        <w:t xml:space="preserve"> </w:t>
      </w:r>
      <w:r w:rsidRPr="00133F37">
        <w:rPr>
          <w:rFonts w:ascii="Arial" w:hAnsi="Arial" w:cs="Arial"/>
          <w:u w:val="single"/>
        </w:rPr>
        <w:t>and</w:t>
      </w:r>
      <w:r w:rsidRPr="00133F37">
        <w:rPr>
          <w:rFonts w:ascii="Arial" w:hAnsi="Arial" w:cs="Arial"/>
          <w:b w:val="0"/>
        </w:rPr>
        <w:t xml:space="preserve"> </w:t>
      </w:r>
      <w:r w:rsidR="00133F37" w:rsidRPr="00133F37">
        <w:rPr>
          <w:rFonts w:ascii="Arial" w:hAnsi="Arial" w:cs="Arial"/>
          <w:b w:val="0"/>
        </w:rPr>
        <w:t xml:space="preserve">submits the electronic </w:t>
      </w:r>
      <w:r w:rsidR="00C7553E">
        <w:rPr>
          <w:rFonts w:ascii="Arial" w:hAnsi="Arial" w:cs="Arial"/>
          <w:b w:val="0"/>
        </w:rPr>
        <w:t xml:space="preserve">  </w:t>
      </w:r>
      <w:r w:rsidRPr="00133F37">
        <w:rPr>
          <w:rFonts w:ascii="Arial" w:hAnsi="Arial" w:cs="Arial"/>
          <w:b w:val="0"/>
        </w:rPr>
        <w:t>endorse</w:t>
      </w:r>
      <w:r w:rsidR="00133F37" w:rsidRPr="00133F37">
        <w:rPr>
          <w:rFonts w:ascii="Arial" w:hAnsi="Arial" w:cs="Arial"/>
          <w:b w:val="0"/>
        </w:rPr>
        <w:t>ment</w:t>
      </w:r>
      <w:r w:rsidRPr="00133F37">
        <w:rPr>
          <w:rFonts w:ascii="Arial" w:hAnsi="Arial" w:cs="Arial"/>
          <w:b w:val="0"/>
        </w:rPr>
        <w:t xml:space="preserve"> </w:t>
      </w:r>
      <w:r w:rsidR="00133F37">
        <w:rPr>
          <w:rFonts w:ascii="Arial" w:hAnsi="Arial" w:cs="Arial"/>
          <w:b w:val="0"/>
        </w:rPr>
        <w:t>for</w:t>
      </w:r>
      <w:r w:rsidR="00133F37" w:rsidRPr="00133F37">
        <w:rPr>
          <w:rFonts w:ascii="Arial" w:hAnsi="Arial" w:cs="Arial"/>
          <w:b w:val="0"/>
        </w:rPr>
        <w:t xml:space="preserve"> </w:t>
      </w:r>
      <w:r w:rsidRPr="00133F37">
        <w:rPr>
          <w:rFonts w:ascii="Arial" w:hAnsi="Arial" w:cs="Arial"/>
          <w:b w:val="0"/>
        </w:rPr>
        <w:t xml:space="preserve">accounts payable </w:t>
      </w:r>
      <w:r w:rsidR="00133F37" w:rsidRPr="00133F37">
        <w:rPr>
          <w:rFonts w:ascii="Arial" w:hAnsi="Arial" w:cs="Arial"/>
          <w:b w:val="0"/>
        </w:rPr>
        <w:t xml:space="preserve">and </w:t>
      </w:r>
      <w:r w:rsidRPr="00133F37">
        <w:rPr>
          <w:rFonts w:ascii="Arial" w:hAnsi="Arial" w:cs="Arial"/>
          <w:b w:val="0"/>
        </w:rPr>
        <w:t>payroll checks</w:t>
      </w:r>
      <w:r w:rsidR="00133F37" w:rsidRPr="00133F37">
        <w:rPr>
          <w:rFonts w:ascii="Arial" w:hAnsi="Arial" w:cs="Arial"/>
          <w:b w:val="0"/>
        </w:rPr>
        <w:t xml:space="preserve">, </w:t>
      </w:r>
      <w:r w:rsidR="00133F37" w:rsidRPr="00133F37">
        <w:rPr>
          <w:rFonts w:ascii="Arial" w:hAnsi="Arial" w:cs="Arial"/>
        </w:rPr>
        <w:t>but</w:t>
      </w:r>
      <w:r w:rsidR="00133F37" w:rsidRPr="00133F37">
        <w:rPr>
          <w:rFonts w:ascii="Arial" w:hAnsi="Arial" w:cs="Arial"/>
          <w:b w:val="0"/>
        </w:rPr>
        <w:t xml:space="preserve"> all accounts payable payments are </w:t>
      </w:r>
      <w:r w:rsidR="00AC2033">
        <w:rPr>
          <w:rFonts w:ascii="Arial" w:hAnsi="Arial" w:cs="Arial"/>
          <w:b w:val="0"/>
        </w:rPr>
        <w:t xml:space="preserve">reviewed by the </w:t>
      </w:r>
      <w:r w:rsidR="00AC2033" w:rsidRPr="00AC2033">
        <w:rPr>
          <w:rFonts w:ascii="Arial" w:hAnsi="Arial" w:cs="Arial"/>
          <w:b w:val="0"/>
          <w:u w:val="single"/>
        </w:rPr>
        <w:t>Accounting Clerk</w:t>
      </w:r>
      <w:r w:rsidR="00AC2033">
        <w:rPr>
          <w:rFonts w:ascii="Arial" w:hAnsi="Arial" w:cs="Arial"/>
          <w:b w:val="0"/>
        </w:rPr>
        <w:t xml:space="preserve"> or backup and are </w:t>
      </w:r>
      <w:r w:rsidR="00133F37" w:rsidRPr="00133F37">
        <w:rPr>
          <w:rFonts w:ascii="Arial" w:hAnsi="Arial" w:cs="Arial"/>
          <w:b w:val="0"/>
        </w:rPr>
        <w:t xml:space="preserve">included on the “List of Checks” that is reviewed and prepared by the </w:t>
      </w:r>
      <w:r w:rsidR="00AC23E5" w:rsidRPr="00AC23E5">
        <w:rPr>
          <w:rFonts w:ascii="Arial" w:hAnsi="Arial" w:cs="Arial"/>
          <w:b w:val="0"/>
          <w:u w:val="single"/>
        </w:rPr>
        <w:t>Director of Accounting</w:t>
      </w:r>
      <w:r w:rsidR="00133F37" w:rsidRPr="00133F37">
        <w:rPr>
          <w:rFonts w:ascii="Arial" w:hAnsi="Arial" w:cs="Arial"/>
          <w:b w:val="0"/>
        </w:rPr>
        <w:t xml:space="preserve"> and all payroll processes are reviewed by the other payroll staff member and all payroll </w:t>
      </w:r>
      <w:r w:rsidR="00900384">
        <w:rPr>
          <w:rFonts w:ascii="Arial" w:hAnsi="Arial" w:cs="Arial"/>
          <w:b w:val="0"/>
        </w:rPr>
        <w:t xml:space="preserve">bank </w:t>
      </w:r>
      <w:r w:rsidR="00133F37" w:rsidRPr="00133F37">
        <w:rPr>
          <w:rFonts w:ascii="Arial" w:hAnsi="Arial" w:cs="Arial"/>
          <w:b w:val="0"/>
        </w:rPr>
        <w:t xml:space="preserve">transfers are processed by the </w:t>
      </w:r>
      <w:r w:rsidR="00AC23E5" w:rsidRPr="00AC23E5">
        <w:rPr>
          <w:rFonts w:ascii="Arial" w:hAnsi="Arial" w:cs="Arial"/>
          <w:b w:val="0"/>
          <w:u w:val="single"/>
        </w:rPr>
        <w:t>Director of Accounting</w:t>
      </w:r>
      <w:r w:rsidR="00133F37" w:rsidRPr="00133F37">
        <w:rPr>
          <w:rFonts w:ascii="Arial" w:hAnsi="Arial" w:cs="Arial"/>
          <w:b w:val="0"/>
        </w:rPr>
        <w:t>.</w:t>
      </w:r>
      <w:r w:rsidRPr="00133F37">
        <w:rPr>
          <w:rFonts w:ascii="Arial" w:hAnsi="Arial" w:cs="Arial"/>
          <w:b w:val="0"/>
        </w:rPr>
        <w:t xml:space="preserve"> </w:t>
      </w:r>
    </w:p>
    <w:p w14:paraId="121769EC" w14:textId="77777777" w:rsidR="00713ACC" w:rsidRPr="00900384" w:rsidRDefault="00713ACC" w:rsidP="006C6337">
      <w:pPr>
        <w:pStyle w:val="ListParagraph"/>
        <w:numPr>
          <w:ilvl w:val="0"/>
          <w:numId w:val="7"/>
        </w:numPr>
        <w:jc w:val="both"/>
        <w:rPr>
          <w:rFonts w:ascii="Arial" w:hAnsi="Arial" w:cs="Arial"/>
        </w:rPr>
      </w:pPr>
      <w:r w:rsidRPr="006C6337">
        <w:rPr>
          <w:rFonts w:ascii="Arial" w:hAnsi="Arial" w:cs="Arial"/>
        </w:rPr>
        <w:t xml:space="preserve">Bank reconciliations – </w:t>
      </w:r>
      <w:r w:rsidRPr="006C6337">
        <w:rPr>
          <w:rFonts w:ascii="Arial" w:hAnsi="Arial" w:cs="Arial"/>
          <w:b w:val="0"/>
        </w:rPr>
        <w:t xml:space="preserve">The same staff </w:t>
      </w:r>
      <w:r w:rsidRPr="00900384">
        <w:rPr>
          <w:rFonts w:ascii="Arial" w:hAnsi="Arial" w:cs="Arial"/>
          <w:b w:val="0"/>
        </w:rPr>
        <w:t xml:space="preserve">member </w:t>
      </w:r>
      <w:r w:rsidR="00900384" w:rsidRPr="00900384">
        <w:rPr>
          <w:rFonts w:ascii="Arial" w:hAnsi="Arial" w:cs="Arial"/>
          <w:b w:val="0"/>
        </w:rPr>
        <w:t>may</w:t>
      </w:r>
      <w:r w:rsidRPr="00900384">
        <w:rPr>
          <w:rFonts w:ascii="Arial" w:hAnsi="Arial" w:cs="Arial"/>
          <w:b w:val="0"/>
        </w:rPr>
        <w:t xml:space="preserve"> prepare cash disbursements, cash deposits, </w:t>
      </w:r>
      <w:r w:rsidR="00900384" w:rsidRPr="00900384">
        <w:rPr>
          <w:rFonts w:ascii="Arial" w:hAnsi="Arial" w:cs="Arial"/>
          <w:b w:val="0"/>
        </w:rPr>
        <w:t>and</w:t>
      </w:r>
      <w:r w:rsidRPr="00900384">
        <w:rPr>
          <w:rFonts w:ascii="Arial" w:hAnsi="Arial" w:cs="Arial"/>
          <w:b w:val="0"/>
        </w:rPr>
        <w:t xml:space="preserve"> other cash transactions </w:t>
      </w:r>
      <w:r w:rsidRPr="00900384">
        <w:rPr>
          <w:rFonts w:ascii="Arial" w:hAnsi="Arial" w:cs="Arial"/>
          <w:u w:val="single"/>
        </w:rPr>
        <w:t>and</w:t>
      </w:r>
      <w:r w:rsidRPr="00900384">
        <w:rPr>
          <w:rFonts w:ascii="Arial" w:hAnsi="Arial" w:cs="Arial"/>
          <w:b w:val="0"/>
        </w:rPr>
        <w:t xml:space="preserve"> reconcile the district’s bank accounts</w:t>
      </w:r>
      <w:r w:rsidR="00900384" w:rsidRPr="00900384">
        <w:rPr>
          <w:rFonts w:ascii="Arial" w:hAnsi="Arial" w:cs="Arial"/>
          <w:b w:val="0"/>
        </w:rPr>
        <w:t xml:space="preserve">, but all bank statement reconciliations are reviewed and approved by the </w:t>
      </w:r>
      <w:r w:rsidR="00AC23E5" w:rsidRPr="00AC23E5">
        <w:rPr>
          <w:rFonts w:ascii="Arial" w:hAnsi="Arial" w:cs="Arial"/>
          <w:b w:val="0"/>
          <w:u w:val="single"/>
        </w:rPr>
        <w:t>Chief Financial Officer</w:t>
      </w:r>
      <w:r w:rsidRPr="00900384">
        <w:rPr>
          <w:rFonts w:ascii="Arial" w:hAnsi="Arial" w:cs="Arial"/>
          <w:b w:val="0"/>
        </w:rPr>
        <w:t>.</w:t>
      </w:r>
    </w:p>
    <w:p w14:paraId="27473649" w14:textId="77777777" w:rsidR="00713ACC" w:rsidRPr="006C6337" w:rsidRDefault="00713ACC" w:rsidP="006C6337">
      <w:pPr>
        <w:pStyle w:val="ListParagraph"/>
        <w:numPr>
          <w:ilvl w:val="0"/>
          <w:numId w:val="7"/>
        </w:numPr>
        <w:jc w:val="both"/>
        <w:rPr>
          <w:rFonts w:ascii="Arial" w:hAnsi="Arial" w:cs="Arial"/>
        </w:rPr>
      </w:pPr>
      <w:r w:rsidRPr="006C6337">
        <w:rPr>
          <w:rFonts w:ascii="Arial" w:hAnsi="Arial" w:cs="Arial"/>
        </w:rPr>
        <w:t xml:space="preserve">Maintain non-cash accounting records – </w:t>
      </w:r>
      <w:r w:rsidRPr="006C6337">
        <w:rPr>
          <w:rFonts w:ascii="Arial" w:hAnsi="Arial" w:cs="Arial"/>
          <w:b w:val="0"/>
        </w:rPr>
        <w:t xml:space="preserve">The same staff member </w:t>
      </w:r>
      <w:r w:rsidR="005C4609">
        <w:rPr>
          <w:rFonts w:ascii="Arial" w:hAnsi="Arial" w:cs="Arial"/>
          <w:b w:val="0"/>
        </w:rPr>
        <w:t>may</w:t>
      </w:r>
      <w:r w:rsidRPr="006C6337">
        <w:rPr>
          <w:rFonts w:ascii="Arial" w:hAnsi="Arial" w:cs="Arial"/>
          <w:b w:val="0"/>
        </w:rPr>
        <w:t xml:space="preserve"> prepare non-cash general ledger transactions </w:t>
      </w:r>
      <w:r w:rsidRPr="006C6337">
        <w:rPr>
          <w:rFonts w:ascii="Arial" w:hAnsi="Arial" w:cs="Arial"/>
          <w:u w:val="single"/>
        </w:rPr>
        <w:t>and</w:t>
      </w:r>
      <w:r w:rsidR="005C4609">
        <w:rPr>
          <w:rFonts w:ascii="Arial" w:hAnsi="Arial" w:cs="Arial"/>
          <w:b w:val="0"/>
        </w:rPr>
        <w:t xml:space="preserve"> p</w:t>
      </w:r>
      <w:r w:rsidRPr="006C6337">
        <w:rPr>
          <w:rFonts w:ascii="Arial" w:hAnsi="Arial" w:cs="Arial"/>
          <w:b w:val="0"/>
        </w:rPr>
        <w:t>ost the tra</w:t>
      </w:r>
      <w:r w:rsidR="005C4609">
        <w:rPr>
          <w:rFonts w:ascii="Arial" w:hAnsi="Arial" w:cs="Arial"/>
          <w:b w:val="0"/>
        </w:rPr>
        <w:t xml:space="preserve">nsactions to the general ledger, but all transactions will be reviewed and approved by the </w:t>
      </w:r>
      <w:r w:rsidR="005C4609" w:rsidRPr="005C4609">
        <w:rPr>
          <w:rFonts w:ascii="Arial" w:hAnsi="Arial" w:cs="Arial"/>
          <w:b w:val="0"/>
          <w:u w:val="single"/>
        </w:rPr>
        <w:t>Chief Financial Officer</w:t>
      </w:r>
      <w:r w:rsidR="005C4609">
        <w:rPr>
          <w:rFonts w:ascii="Arial" w:hAnsi="Arial" w:cs="Arial"/>
          <w:b w:val="0"/>
        </w:rPr>
        <w:t>.</w:t>
      </w:r>
    </w:p>
    <w:p w14:paraId="71FA6728" w14:textId="77777777" w:rsidR="00713ACC" w:rsidRPr="006C6337" w:rsidRDefault="00271957" w:rsidP="006C6337">
      <w:pPr>
        <w:pStyle w:val="ListParagraph"/>
        <w:numPr>
          <w:ilvl w:val="0"/>
          <w:numId w:val="7"/>
        </w:numPr>
        <w:jc w:val="both"/>
        <w:rPr>
          <w:rFonts w:ascii="Arial" w:hAnsi="Arial" w:cs="Arial"/>
        </w:rPr>
      </w:pPr>
      <w:r w:rsidRPr="006C6337">
        <w:rPr>
          <w:rFonts w:ascii="Arial" w:hAnsi="Arial" w:cs="Arial"/>
        </w:rPr>
        <w:t xml:space="preserve">Purchasing and Receiving functions – </w:t>
      </w:r>
      <w:r w:rsidRPr="006C6337">
        <w:rPr>
          <w:rFonts w:ascii="Arial" w:hAnsi="Arial" w:cs="Arial"/>
          <w:b w:val="0"/>
        </w:rPr>
        <w:t xml:space="preserve">The same staff member shall not serve as the final approver of a purchase order </w:t>
      </w:r>
      <w:r w:rsidRPr="006C6337">
        <w:rPr>
          <w:rFonts w:ascii="Arial" w:hAnsi="Arial" w:cs="Arial"/>
          <w:u w:val="single"/>
        </w:rPr>
        <w:t>and</w:t>
      </w:r>
      <w:r w:rsidRPr="006C6337">
        <w:rPr>
          <w:rFonts w:ascii="Arial" w:hAnsi="Arial" w:cs="Arial"/>
          <w:b w:val="0"/>
        </w:rPr>
        <w:t xml:space="preserve"> verify receipt of the goods.</w:t>
      </w:r>
    </w:p>
    <w:p w14:paraId="2E54652A" w14:textId="34E67E8C" w:rsidR="004A45BE" w:rsidRPr="0060413B" w:rsidRDefault="004A45BE" w:rsidP="006C6337">
      <w:pPr>
        <w:pStyle w:val="ListParagraph"/>
        <w:numPr>
          <w:ilvl w:val="0"/>
          <w:numId w:val="7"/>
        </w:numPr>
        <w:jc w:val="both"/>
        <w:rPr>
          <w:rFonts w:ascii="Arial" w:hAnsi="Arial" w:cs="Arial"/>
        </w:rPr>
      </w:pPr>
      <w:r w:rsidRPr="006C6337">
        <w:rPr>
          <w:rFonts w:ascii="Arial" w:hAnsi="Arial" w:cs="Arial"/>
        </w:rPr>
        <w:t xml:space="preserve">Contract Management – </w:t>
      </w:r>
      <w:r w:rsidRPr="006C6337">
        <w:rPr>
          <w:rFonts w:ascii="Arial" w:hAnsi="Arial" w:cs="Arial"/>
          <w:b w:val="0"/>
        </w:rPr>
        <w:t xml:space="preserve">The same staff member shall not approve a contract for goods or services </w:t>
      </w:r>
      <w:r w:rsidRPr="006C6337">
        <w:rPr>
          <w:rFonts w:ascii="Arial" w:hAnsi="Arial" w:cs="Arial"/>
          <w:u w:val="single"/>
        </w:rPr>
        <w:t>and</w:t>
      </w:r>
      <w:r w:rsidRPr="006C6337">
        <w:rPr>
          <w:rFonts w:ascii="Arial" w:hAnsi="Arial" w:cs="Arial"/>
          <w:b w:val="0"/>
        </w:rPr>
        <w:t xml:space="preserve"> have sole approval authority to disburse the payment for the contracted goods or services.</w:t>
      </w:r>
    </w:p>
    <w:p w14:paraId="09919502" w14:textId="48BF01EA" w:rsidR="0060413B" w:rsidRPr="00722B1C" w:rsidRDefault="0060413B" w:rsidP="006C6337">
      <w:pPr>
        <w:pStyle w:val="ListParagraph"/>
        <w:numPr>
          <w:ilvl w:val="0"/>
          <w:numId w:val="7"/>
        </w:numPr>
        <w:jc w:val="both"/>
        <w:rPr>
          <w:rFonts w:ascii="Arial" w:hAnsi="Arial" w:cs="Arial"/>
        </w:rPr>
      </w:pPr>
      <w:r>
        <w:rPr>
          <w:rFonts w:ascii="Arial" w:hAnsi="Arial" w:cs="Arial"/>
        </w:rPr>
        <w:t>General Ledger Maintenance</w:t>
      </w:r>
      <w:r w:rsidRPr="006C6337">
        <w:rPr>
          <w:rFonts w:ascii="Arial" w:hAnsi="Arial" w:cs="Arial"/>
        </w:rPr>
        <w:t xml:space="preserve"> – </w:t>
      </w:r>
      <w:r w:rsidRPr="006C6337">
        <w:rPr>
          <w:rFonts w:ascii="Arial" w:hAnsi="Arial" w:cs="Arial"/>
          <w:b w:val="0"/>
        </w:rPr>
        <w:t xml:space="preserve">The same staff member </w:t>
      </w:r>
      <w:r>
        <w:rPr>
          <w:rFonts w:ascii="Arial" w:hAnsi="Arial" w:cs="Arial"/>
          <w:b w:val="0"/>
        </w:rPr>
        <w:t>may</w:t>
      </w:r>
      <w:r w:rsidRPr="006C6337">
        <w:rPr>
          <w:rFonts w:ascii="Arial" w:hAnsi="Arial" w:cs="Arial"/>
          <w:b w:val="0"/>
        </w:rPr>
        <w:t xml:space="preserve"> </w:t>
      </w:r>
      <w:r>
        <w:rPr>
          <w:rFonts w:ascii="Arial" w:hAnsi="Arial" w:cs="Arial"/>
          <w:b w:val="0"/>
        </w:rPr>
        <w:t xml:space="preserve">prepare and post a general ledger </w:t>
      </w:r>
      <w:r w:rsidR="008A6EF1">
        <w:rPr>
          <w:rFonts w:ascii="Arial" w:hAnsi="Arial" w:cs="Arial"/>
          <w:b w:val="0"/>
        </w:rPr>
        <w:t>transaction;</w:t>
      </w:r>
      <w:r>
        <w:rPr>
          <w:rFonts w:ascii="Arial" w:hAnsi="Arial" w:cs="Arial"/>
          <w:b w:val="0"/>
        </w:rPr>
        <w:t xml:space="preserve"> the review and </w:t>
      </w:r>
      <w:r w:rsidRPr="008E0F92">
        <w:rPr>
          <w:rFonts w:ascii="Arial" w:hAnsi="Arial" w:cs="Arial"/>
          <w:b w:val="0"/>
          <w:bCs/>
        </w:rPr>
        <w:t xml:space="preserve">approval(s) </w:t>
      </w:r>
      <w:r>
        <w:rPr>
          <w:rFonts w:ascii="Arial" w:hAnsi="Arial" w:cs="Arial"/>
          <w:b w:val="0"/>
          <w:bCs/>
        </w:rPr>
        <w:t xml:space="preserve">are </w:t>
      </w:r>
      <w:r w:rsidRPr="008E0F92">
        <w:rPr>
          <w:rFonts w:ascii="Arial" w:hAnsi="Arial" w:cs="Arial"/>
          <w:b w:val="0"/>
          <w:bCs/>
        </w:rPr>
        <w:t xml:space="preserve">obtained on </w:t>
      </w:r>
      <w:r w:rsidR="008A6EF1">
        <w:rPr>
          <w:rFonts w:ascii="Arial" w:hAnsi="Arial" w:cs="Arial"/>
          <w:b w:val="0"/>
          <w:bCs/>
        </w:rPr>
        <w:t xml:space="preserve">a </w:t>
      </w:r>
      <w:r w:rsidRPr="008E0F92">
        <w:rPr>
          <w:rFonts w:ascii="Arial" w:hAnsi="Arial" w:cs="Arial"/>
          <w:b w:val="0"/>
          <w:bCs/>
        </w:rPr>
        <w:t>month end summar</w:t>
      </w:r>
      <w:r>
        <w:rPr>
          <w:rFonts w:ascii="Arial" w:hAnsi="Arial" w:cs="Arial"/>
          <w:b w:val="0"/>
          <w:bCs/>
        </w:rPr>
        <w:t xml:space="preserve">y </w:t>
      </w:r>
      <w:r w:rsidR="008A6EF1">
        <w:rPr>
          <w:rFonts w:ascii="Arial" w:hAnsi="Arial" w:cs="Arial"/>
          <w:b w:val="0"/>
          <w:bCs/>
        </w:rPr>
        <w:t xml:space="preserve">with </w:t>
      </w:r>
      <w:r>
        <w:rPr>
          <w:rFonts w:ascii="Arial" w:hAnsi="Arial" w:cs="Arial"/>
          <w:b w:val="0"/>
          <w:bCs/>
        </w:rPr>
        <w:t>all general ledger transactions</w:t>
      </w:r>
      <w:r>
        <w:rPr>
          <w:rFonts w:ascii="Arial" w:hAnsi="Arial" w:cs="Arial"/>
          <w:b w:val="0"/>
        </w:rPr>
        <w:t>.</w:t>
      </w:r>
    </w:p>
    <w:p w14:paraId="62B95050" w14:textId="77777777" w:rsidR="00722B1C" w:rsidRPr="006C6337" w:rsidRDefault="00722B1C" w:rsidP="00722B1C">
      <w:pPr>
        <w:pStyle w:val="ListParagraph"/>
        <w:numPr>
          <w:ilvl w:val="0"/>
          <w:numId w:val="0"/>
        </w:numPr>
        <w:ind w:left="720"/>
        <w:jc w:val="both"/>
        <w:rPr>
          <w:rFonts w:ascii="Arial" w:hAnsi="Arial" w:cs="Arial"/>
        </w:rPr>
      </w:pPr>
    </w:p>
    <w:p w14:paraId="76B9CB01" w14:textId="77777777" w:rsidR="00560040" w:rsidRPr="006C6337" w:rsidRDefault="00560040" w:rsidP="006C6337">
      <w:pPr>
        <w:pStyle w:val="Heading2"/>
        <w:jc w:val="both"/>
        <w:rPr>
          <w:rFonts w:ascii="Arial" w:hAnsi="Arial" w:cs="Arial"/>
          <w:color w:val="auto"/>
        </w:rPr>
      </w:pPr>
      <w:bookmarkStart w:id="23" w:name="_Toc96956969"/>
      <w:r w:rsidRPr="006C6337">
        <w:rPr>
          <w:rFonts w:ascii="Arial" w:hAnsi="Arial" w:cs="Arial"/>
          <w:color w:val="auto"/>
        </w:rPr>
        <w:t xml:space="preserve">Retention of </w:t>
      </w:r>
      <w:proofErr w:type="gramStart"/>
      <w:r w:rsidRPr="006C6337">
        <w:rPr>
          <w:rFonts w:ascii="Arial" w:hAnsi="Arial" w:cs="Arial"/>
          <w:color w:val="auto"/>
        </w:rPr>
        <w:t>Records</w:t>
      </w:r>
      <w:bookmarkEnd w:id="22"/>
      <w:r w:rsidR="00440520" w:rsidRPr="006C6337">
        <w:rPr>
          <w:rFonts w:ascii="Arial" w:hAnsi="Arial" w:cs="Arial"/>
          <w:color w:val="auto"/>
        </w:rPr>
        <w:t>(</w:t>
      </w:r>
      <w:proofErr w:type="gramEnd"/>
      <w:r w:rsidR="00440520" w:rsidRPr="006C6337">
        <w:rPr>
          <w:rFonts w:ascii="Arial" w:hAnsi="Arial" w:cs="Arial"/>
          <w:color w:val="auto"/>
        </w:rPr>
        <w:t>†)</w:t>
      </w:r>
      <w:bookmarkEnd w:id="23"/>
    </w:p>
    <w:p w14:paraId="50ADE1E5" w14:textId="7AC536A6" w:rsidR="005E0F23" w:rsidRPr="006C6337" w:rsidRDefault="005E0F23" w:rsidP="000C60BF">
      <w:pPr>
        <w:spacing w:after="0"/>
        <w:jc w:val="both"/>
        <w:rPr>
          <w:rFonts w:ascii="Arial" w:hAnsi="Arial" w:cs="Arial"/>
        </w:rPr>
      </w:pPr>
      <w:r w:rsidRPr="006C6337">
        <w:rPr>
          <w:rFonts w:ascii="Arial" w:hAnsi="Arial" w:cs="Arial"/>
        </w:rPr>
        <w:t xml:space="preserve">All financial records for the current fiscal year shall be retained for audit purposes in accordance with the </w:t>
      </w:r>
      <w:r w:rsidRPr="00426682">
        <w:rPr>
          <w:rFonts w:ascii="Arial" w:hAnsi="Arial" w:cs="Arial"/>
        </w:rPr>
        <w:t xml:space="preserve">district </w:t>
      </w:r>
      <w:hyperlink r:id="rId30" w:history="1">
        <w:r w:rsidR="00AC2033" w:rsidRPr="00426682">
          <w:rPr>
            <w:rFonts w:ascii="Arial" w:hAnsi="Arial" w:cs="Arial"/>
            <w:shd w:val="clear" w:color="auto" w:fill="BFBFBF" w:themeFill="background1" w:themeFillShade="BF"/>
          </w:rPr>
          <w:t>Records Retention Procedures</w:t>
        </w:r>
      </w:hyperlink>
      <w:r w:rsidRPr="00426682">
        <w:rPr>
          <w:rFonts w:ascii="Arial" w:hAnsi="Arial" w:cs="Arial"/>
        </w:rPr>
        <w:t>.</w:t>
      </w:r>
      <w:r w:rsidR="00AF187C">
        <w:rPr>
          <w:rFonts w:ascii="Arial" w:hAnsi="Arial" w:cs="Arial"/>
        </w:rPr>
        <w:t xml:space="preserve"> </w:t>
      </w:r>
      <w:r w:rsidRPr="006C6337">
        <w:rPr>
          <w:rFonts w:ascii="Arial" w:hAnsi="Arial" w:cs="Arial"/>
        </w:rPr>
        <w:t xml:space="preserve"> Destruction of records, at the expiration of the records</w:t>
      </w:r>
      <w:r w:rsidR="00340350" w:rsidRPr="006C6337">
        <w:rPr>
          <w:rFonts w:ascii="Arial" w:hAnsi="Arial" w:cs="Arial"/>
        </w:rPr>
        <w:t>,</w:t>
      </w:r>
      <w:r w:rsidRPr="006C6337">
        <w:rPr>
          <w:rFonts w:ascii="Arial" w:hAnsi="Arial" w:cs="Arial"/>
        </w:rPr>
        <w:t xml:space="preserve"> shall also be in accordance with the district’s </w:t>
      </w:r>
      <w:hyperlink r:id="rId31" w:history="1">
        <w:r w:rsidR="00426682" w:rsidRPr="00426682">
          <w:rPr>
            <w:rFonts w:ascii="Arial" w:hAnsi="Arial" w:cs="Arial"/>
            <w:shd w:val="clear" w:color="auto" w:fill="BFBFBF" w:themeFill="background1" w:themeFillShade="BF"/>
          </w:rPr>
          <w:t>Records Retention Procedures</w:t>
        </w:r>
      </w:hyperlink>
      <w:r w:rsidRPr="006C6337">
        <w:rPr>
          <w:rFonts w:ascii="Arial" w:hAnsi="Arial" w:cs="Arial"/>
        </w:rPr>
        <w:t xml:space="preserve">. </w:t>
      </w:r>
      <w:r w:rsidRPr="00B24B10">
        <w:rPr>
          <w:rFonts w:ascii="Arial" w:hAnsi="Arial" w:cs="Arial"/>
          <w:b/>
          <w:bCs/>
        </w:rPr>
        <w:t>Note: The Destruction Schedule [list of all records destroyed] is a permanent document.</w:t>
      </w:r>
      <w:r w:rsidRPr="006C6337">
        <w:rPr>
          <w:rFonts w:ascii="Arial" w:hAnsi="Arial" w:cs="Arial"/>
        </w:rPr>
        <w:t xml:space="preserve"> Unless a record that has been destroyed is specifically listed on a Destruction Schedule, it is presumed to still exist.</w:t>
      </w:r>
      <w:r w:rsidR="00B24B10">
        <w:rPr>
          <w:rFonts w:ascii="Arial" w:hAnsi="Arial" w:cs="Arial"/>
        </w:rPr>
        <w:t xml:space="preserve">  </w:t>
      </w:r>
      <w:r w:rsidR="00B24B10" w:rsidRPr="00B24B10">
        <w:rPr>
          <w:rFonts w:ascii="Arial" w:hAnsi="Arial" w:cs="Arial"/>
          <w:b/>
          <w:bCs/>
        </w:rPr>
        <w:t>The local retention period or federal retention period, whichever is longer, shall prevail.</w:t>
      </w:r>
    </w:p>
    <w:p w14:paraId="39BFE3D6" w14:textId="77777777" w:rsidR="000C60BF" w:rsidRDefault="000C60BF" w:rsidP="005B1BC5">
      <w:pPr>
        <w:spacing w:after="0"/>
        <w:jc w:val="both"/>
        <w:rPr>
          <w:rFonts w:ascii="Arial" w:hAnsi="Arial" w:cs="Arial"/>
        </w:rPr>
      </w:pPr>
    </w:p>
    <w:p w14:paraId="119453D3" w14:textId="77777777" w:rsidR="005B1BC5" w:rsidRDefault="005B1BC5" w:rsidP="005B1BC5">
      <w:pPr>
        <w:autoSpaceDE w:val="0"/>
        <w:autoSpaceDN w:val="0"/>
        <w:adjustRightInd w:val="0"/>
        <w:spacing w:after="0"/>
        <w:jc w:val="both"/>
        <w:rPr>
          <w:rFonts w:ascii="Arial" w:hAnsi="Arial" w:cs="Arial"/>
        </w:rPr>
      </w:pPr>
      <w:r w:rsidRPr="005B1BC5">
        <w:rPr>
          <w:rFonts w:ascii="Arial" w:hAnsi="Arial" w:cs="Arial"/>
        </w:rPr>
        <w:t>Financial records, supporting documents, statistical records, and all other non-Federal entity records</w:t>
      </w:r>
      <w:r>
        <w:rPr>
          <w:rFonts w:ascii="Arial" w:hAnsi="Arial" w:cs="Arial"/>
        </w:rPr>
        <w:t xml:space="preserve"> </w:t>
      </w:r>
      <w:r w:rsidRPr="005B1BC5">
        <w:rPr>
          <w:rFonts w:ascii="Arial" w:hAnsi="Arial" w:cs="Arial"/>
        </w:rPr>
        <w:t>pertinent to a Federal award must be retained for a period of three years from the date of submission of</w:t>
      </w:r>
      <w:r>
        <w:rPr>
          <w:rFonts w:ascii="Arial" w:hAnsi="Arial" w:cs="Arial"/>
        </w:rPr>
        <w:t xml:space="preserve"> </w:t>
      </w:r>
      <w:r w:rsidRPr="005B1BC5">
        <w:rPr>
          <w:rFonts w:ascii="Arial" w:hAnsi="Arial" w:cs="Arial"/>
        </w:rPr>
        <w:t>the final expenditure report or, for Federal awards that are renewed quarterly or annually, from the</w:t>
      </w:r>
      <w:r>
        <w:rPr>
          <w:rFonts w:ascii="Arial" w:hAnsi="Arial" w:cs="Arial"/>
        </w:rPr>
        <w:t xml:space="preserve"> </w:t>
      </w:r>
      <w:r w:rsidRPr="005B1BC5">
        <w:rPr>
          <w:rFonts w:ascii="Arial" w:hAnsi="Arial" w:cs="Arial"/>
        </w:rPr>
        <w:t>date of the submission of the quarterly or annual financial report, respectively, as reported to the</w:t>
      </w:r>
      <w:r>
        <w:rPr>
          <w:rFonts w:ascii="Arial" w:hAnsi="Arial" w:cs="Arial"/>
        </w:rPr>
        <w:t xml:space="preserve"> </w:t>
      </w:r>
      <w:r w:rsidRPr="005B1BC5">
        <w:rPr>
          <w:rFonts w:ascii="Arial" w:hAnsi="Arial" w:cs="Arial"/>
        </w:rPr>
        <w:t>Federal awarding agency or pass-through entity in the case of a subrecipient. [2 CFR 200.333]</w:t>
      </w:r>
    </w:p>
    <w:p w14:paraId="02607948" w14:textId="77777777" w:rsidR="005B1BC5" w:rsidRDefault="005B1BC5" w:rsidP="005B1BC5">
      <w:pPr>
        <w:spacing w:after="0"/>
        <w:jc w:val="both"/>
        <w:rPr>
          <w:rFonts w:ascii="Arial" w:hAnsi="Arial" w:cs="Arial"/>
        </w:rPr>
      </w:pPr>
    </w:p>
    <w:p w14:paraId="297D18A8" w14:textId="7D3D9B09" w:rsidR="003D5096" w:rsidRPr="00D231F7" w:rsidRDefault="003D5096" w:rsidP="000C60BF">
      <w:pPr>
        <w:spacing w:after="0"/>
        <w:jc w:val="both"/>
        <w:rPr>
          <w:rFonts w:ascii="Arial" w:hAnsi="Arial" w:cs="Arial"/>
        </w:rPr>
      </w:pPr>
      <w:r w:rsidRPr="00D231F7">
        <w:rPr>
          <w:rFonts w:ascii="Arial" w:hAnsi="Arial" w:cs="Arial"/>
        </w:rPr>
        <w:t>The district shall maintain grant-related records in a combination of paper and electronic formats.</w:t>
      </w:r>
      <w:r w:rsidR="00D231F7" w:rsidRPr="00D231F7">
        <w:rPr>
          <w:rFonts w:ascii="Arial" w:hAnsi="Arial" w:cs="Arial"/>
        </w:rPr>
        <w:t xml:space="preserve">  T</w:t>
      </w:r>
      <w:r w:rsidRPr="00D231F7">
        <w:rPr>
          <w:rFonts w:ascii="Arial" w:hAnsi="Arial" w:cs="Arial"/>
        </w:rPr>
        <w:t xml:space="preserve">he following records shall be maintained in </w:t>
      </w:r>
      <w:r w:rsidR="00D231F7" w:rsidRPr="00D231F7">
        <w:rPr>
          <w:rFonts w:ascii="Arial" w:hAnsi="Arial" w:cs="Arial"/>
        </w:rPr>
        <w:t>format(s) specified below</w:t>
      </w:r>
      <w:r w:rsidRPr="00D231F7">
        <w:rPr>
          <w:rFonts w:ascii="Arial" w:hAnsi="Arial" w:cs="Arial"/>
        </w:rPr>
        <w:t>:</w:t>
      </w:r>
    </w:p>
    <w:p w14:paraId="1EA618AA" w14:textId="77777777" w:rsidR="00D231F7" w:rsidRPr="00D231F7" w:rsidRDefault="00D231F7" w:rsidP="006946F1">
      <w:pPr>
        <w:pStyle w:val="ListParagraph"/>
        <w:numPr>
          <w:ilvl w:val="0"/>
          <w:numId w:val="68"/>
        </w:numPr>
        <w:jc w:val="both"/>
        <w:rPr>
          <w:rFonts w:ascii="Arial" w:hAnsi="Arial" w:cs="Arial"/>
          <w:b w:val="0"/>
          <w:bCs/>
        </w:rPr>
      </w:pPr>
      <w:r w:rsidRPr="00D231F7">
        <w:rPr>
          <w:rFonts w:ascii="Arial" w:hAnsi="Arial" w:cs="Arial"/>
          <w:b w:val="0"/>
          <w:bCs/>
        </w:rPr>
        <w:t>Grant applications and grant award notifications (paper and PDF files)</w:t>
      </w:r>
    </w:p>
    <w:p w14:paraId="76535757" w14:textId="77777777" w:rsidR="00D231F7" w:rsidRPr="00D231F7" w:rsidRDefault="00D231F7" w:rsidP="006946F1">
      <w:pPr>
        <w:pStyle w:val="ListParagraph"/>
        <w:numPr>
          <w:ilvl w:val="0"/>
          <w:numId w:val="68"/>
        </w:numPr>
        <w:jc w:val="both"/>
        <w:rPr>
          <w:rFonts w:ascii="Arial" w:hAnsi="Arial" w:cs="Arial"/>
          <w:b w:val="0"/>
          <w:bCs/>
        </w:rPr>
      </w:pPr>
      <w:r w:rsidRPr="00D231F7">
        <w:rPr>
          <w:rFonts w:ascii="Arial" w:hAnsi="Arial" w:cs="Arial"/>
          <w:b w:val="0"/>
          <w:bCs/>
        </w:rPr>
        <w:t>Grant revenues and expenditures (Skyward Finance System)</w:t>
      </w:r>
    </w:p>
    <w:p w14:paraId="3F27A0AD" w14:textId="5999EA93" w:rsidR="000C0C07" w:rsidRPr="00D231F7" w:rsidRDefault="00D231F7" w:rsidP="006946F1">
      <w:pPr>
        <w:pStyle w:val="ListParagraph"/>
        <w:numPr>
          <w:ilvl w:val="0"/>
          <w:numId w:val="68"/>
        </w:numPr>
        <w:jc w:val="both"/>
        <w:rPr>
          <w:rFonts w:ascii="Arial" w:hAnsi="Arial" w:cs="Arial"/>
          <w:b w:val="0"/>
          <w:bCs/>
        </w:rPr>
      </w:pPr>
      <w:r w:rsidRPr="00D231F7">
        <w:rPr>
          <w:rFonts w:ascii="Arial" w:hAnsi="Arial" w:cs="Arial"/>
          <w:b w:val="0"/>
          <w:bCs/>
        </w:rPr>
        <w:t>Grant purchasing records (Skyward Finance System and paper)</w:t>
      </w:r>
    </w:p>
    <w:p w14:paraId="6DFDD0E4" w14:textId="398587DF" w:rsidR="00D231F7" w:rsidRPr="00D231F7" w:rsidRDefault="00D231F7" w:rsidP="006946F1">
      <w:pPr>
        <w:pStyle w:val="ListParagraph"/>
        <w:numPr>
          <w:ilvl w:val="0"/>
          <w:numId w:val="68"/>
        </w:numPr>
        <w:jc w:val="both"/>
        <w:rPr>
          <w:rFonts w:ascii="Arial" w:hAnsi="Arial" w:cs="Arial"/>
          <w:b w:val="0"/>
          <w:bCs/>
        </w:rPr>
      </w:pPr>
      <w:r w:rsidRPr="00D231F7">
        <w:rPr>
          <w:rFonts w:ascii="Arial" w:hAnsi="Arial" w:cs="Arial"/>
          <w:b w:val="0"/>
          <w:bCs/>
        </w:rPr>
        <w:t xml:space="preserve">Grant expenditure </w:t>
      </w:r>
      <w:proofErr w:type="gramStart"/>
      <w:r w:rsidRPr="00D231F7">
        <w:rPr>
          <w:rFonts w:ascii="Arial" w:hAnsi="Arial" w:cs="Arial"/>
          <w:b w:val="0"/>
          <w:bCs/>
        </w:rPr>
        <w:t>draw-downs</w:t>
      </w:r>
      <w:proofErr w:type="gramEnd"/>
      <w:r w:rsidRPr="00D231F7">
        <w:rPr>
          <w:rFonts w:ascii="Arial" w:hAnsi="Arial" w:cs="Arial"/>
          <w:b w:val="0"/>
          <w:bCs/>
        </w:rPr>
        <w:t xml:space="preserve"> (reimbursements) – paper</w:t>
      </w:r>
    </w:p>
    <w:p w14:paraId="064DD983" w14:textId="77777777" w:rsidR="00D231F7" w:rsidRDefault="00D231F7" w:rsidP="000C60BF">
      <w:pPr>
        <w:spacing w:after="0"/>
        <w:jc w:val="both"/>
        <w:rPr>
          <w:rFonts w:ascii="Arial" w:hAnsi="Arial" w:cs="Arial"/>
        </w:rPr>
      </w:pPr>
    </w:p>
    <w:p w14:paraId="2426EC91" w14:textId="491D5B8C" w:rsidR="003D5096" w:rsidRPr="000C0C07" w:rsidRDefault="003D5096" w:rsidP="000C60BF">
      <w:pPr>
        <w:spacing w:after="0"/>
        <w:jc w:val="both"/>
        <w:rPr>
          <w:rFonts w:ascii="Arial" w:hAnsi="Arial" w:cs="Arial"/>
        </w:rPr>
      </w:pPr>
      <w:r w:rsidRPr="000C0C07">
        <w:rPr>
          <w:rFonts w:ascii="Arial" w:hAnsi="Arial" w:cs="Arial"/>
        </w:rPr>
        <w:lastRenderedPageBreak/>
        <w:t xml:space="preserve">In accordance with federal regulations, the district shall maintain the grant-related records </w:t>
      </w:r>
      <w:r w:rsidR="00616E7A" w:rsidRPr="000C0C07">
        <w:rPr>
          <w:rFonts w:ascii="Arial" w:hAnsi="Arial" w:cs="Arial"/>
        </w:rPr>
        <w:t xml:space="preserve">in an open and </w:t>
      </w:r>
      <w:proofErr w:type="gramStart"/>
      <w:r w:rsidR="00616E7A" w:rsidRPr="000C0C07">
        <w:rPr>
          <w:rFonts w:ascii="Arial" w:hAnsi="Arial" w:cs="Arial"/>
        </w:rPr>
        <w:t>machine readable</w:t>
      </w:r>
      <w:proofErr w:type="gramEnd"/>
      <w:r w:rsidR="00616E7A" w:rsidRPr="000C0C07">
        <w:rPr>
          <w:rFonts w:ascii="Arial" w:hAnsi="Arial" w:cs="Arial"/>
        </w:rPr>
        <w:t xml:space="preserve"> format. Specifically, the district shall use the following formats to store electronic data.</w:t>
      </w:r>
      <w:r w:rsidR="00B24B10">
        <w:rPr>
          <w:rFonts w:ascii="Arial" w:hAnsi="Arial" w:cs="Arial"/>
        </w:rPr>
        <w:t xml:space="preserve"> [2CFR 20.335]</w:t>
      </w:r>
    </w:p>
    <w:p w14:paraId="044E4222" w14:textId="77777777" w:rsidR="00616E7A" w:rsidRPr="000C0C07" w:rsidRDefault="00616E7A" w:rsidP="006946F1">
      <w:pPr>
        <w:pStyle w:val="ListParagraph"/>
        <w:numPr>
          <w:ilvl w:val="0"/>
          <w:numId w:val="69"/>
        </w:numPr>
        <w:jc w:val="both"/>
        <w:rPr>
          <w:rFonts w:ascii="Arial" w:hAnsi="Arial" w:cs="Arial"/>
          <w:b w:val="0"/>
        </w:rPr>
      </w:pPr>
      <w:r w:rsidRPr="000C0C07">
        <w:rPr>
          <w:rFonts w:ascii="Arial" w:hAnsi="Arial" w:cs="Arial"/>
          <w:b w:val="0"/>
        </w:rPr>
        <w:t xml:space="preserve">Microsoft products such as Word, Excel, </w:t>
      </w:r>
      <w:r w:rsidR="000C0C07">
        <w:rPr>
          <w:rFonts w:ascii="Arial" w:hAnsi="Arial" w:cs="Arial"/>
          <w:b w:val="0"/>
        </w:rPr>
        <w:t xml:space="preserve">Access, </w:t>
      </w:r>
      <w:r w:rsidRPr="000C0C07">
        <w:rPr>
          <w:rFonts w:ascii="Arial" w:hAnsi="Arial" w:cs="Arial"/>
          <w:b w:val="0"/>
        </w:rPr>
        <w:t>etc.</w:t>
      </w:r>
      <w:r w:rsidR="000C0C07">
        <w:rPr>
          <w:rFonts w:ascii="Arial" w:hAnsi="Arial" w:cs="Arial"/>
          <w:b w:val="0"/>
        </w:rPr>
        <w:t xml:space="preserve"> or in a PDF (Adobe) format</w:t>
      </w:r>
    </w:p>
    <w:p w14:paraId="494BC275" w14:textId="77777777" w:rsidR="00616E7A" w:rsidRPr="000C0C07" w:rsidRDefault="00616E7A" w:rsidP="006946F1">
      <w:pPr>
        <w:pStyle w:val="ListParagraph"/>
        <w:numPr>
          <w:ilvl w:val="0"/>
          <w:numId w:val="69"/>
        </w:numPr>
        <w:jc w:val="both"/>
        <w:rPr>
          <w:rFonts w:ascii="Arial" w:hAnsi="Arial" w:cs="Arial"/>
          <w:b w:val="0"/>
        </w:rPr>
      </w:pPr>
      <w:r w:rsidRPr="000C0C07">
        <w:rPr>
          <w:rFonts w:ascii="Arial" w:hAnsi="Arial" w:cs="Arial"/>
          <w:b w:val="0"/>
        </w:rPr>
        <w:t>Financial Management System</w:t>
      </w:r>
      <w:r w:rsidR="000C0C07" w:rsidRPr="000C0C07">
        <w:rPr>
          <w:rFonts w:ascii="Arial" w:hAnsi="Arial" w:cs="Arial"/>
          <w:b w:val="0"/>
        </w:rPr>
        <w:t xml:space="preserve"> -</w:t>
      </w:r>
      <w:r w:rsidRPr="000C0C07">
        <w:rPr>
          <w:rFonts w:ascii="Arial" w:hAnsi="Arial" w:cs="Arial"/>
          <w:b w:val="0"/>
        </w:rPr>
        <w:t xml:space="preserve"> </w:t>
      </w:r>
      <w:r w:rsidR="000C0C07" w:rsidRPr="000C0C07">
        <w:rPr>
          <w:rFonts w:ascii="Arial" w:hAnsi="Arial" w:cs="Arial"/>
          <w:b w:val="0"/>
        </w:rPr>
        <w:t xml:space="preserve">Skyward </w:t>
      </w:r>
      <w:r w:rsidRPr="000C0C07">
        <w:rPr>
          <w:rFonts w:ascii="Arial" w:hAnsi="Arial" w:cs="Arial"/>
          <w:b w:val="0"/>
        </w:rPr>
        <w:t>Finance</w:t>
      </w:r>
      <w:r w:rsidR="000C0C07" w:rsidRPr="000C0C07">
        <w:rPr>
          <w:rFonts w:ascii="Arial" w:hAnsi="Arial" w:cs="Arial"/>
          <w:b w:val="0"/>
        </w:rPr>
        <w:t xml:space="preserve"> including Payroll, HR, Accounts Payable and </w:t>
      </w:r>
      <w:r w:rsidRPr="000C0C07">
        <w:rPr>
          <w:rFonts w:ascii="Arial" w:hAnsi="Arial" w:cs="Arial"/>
          <w:b w:val="0"/>
        </w:rPr>
        <w:t>Purchasing</w:t>
      </w:r>
    </w:p>
    <w:p w14:paraId="7A6FCD81" w14:textId="77777777" w:rsidR="00616E7A" w:rsidRPr="006C6337" w:rsidRDefault="00616E7A" w:rsidP="000C60BF">
      <w:pPr>
        <w:spacing w:after="0"/>
        <w:jc w:val="both"/>
        <w:rPr>
          <w:rFonts w:ascii="Arial" w:hAnsi="Arial" w:cs="Arial"/>
        </w:rPr>
      </w:pPr>
    </w:p>
    <w:p w14:paraId="2E2BC740" w14:textId="7225164B" w:rsidR="00456B74" w:rsidRDefault="00456B74" w:rsidP="000C60BF">
      <w:pPr>
        <w:spacing w:after="0"/>
        <w:jc w:val="both"/>
        <w:rPr>
          <w:rFonts w:ascii="Arial" w:hAnsi="Arial" w:cs="Arial"/>
        </w:rPr>
      </w:pPr>
      <w:r w:rsidRPr="006C6337">
        <w:rPr>
          <w:rFonts w:ascii="Arial" w:hAnsi="Arial" w:cs="Arial"/>
        </w:rPr>
        <w:t>The Records Custodia</w:t>
      </w:r>
      <w:r w:rsidR="003A171B" w:rsidRPr="006C6337">
        <w:rPr>
          <w:rFonts w:ascii="Arial" w:hAnsi="Arial" w:cs="Arial"/>
        </w:rPr>
        <w:t>n</w:t>
      </w:r>
      <w:r w:rsidRPr="006C6337">
        <w:rPr>
          <w:rFonts w:ascii="Arial" w:hAnsi="Arial" w:cs="Arial"/>
        </w:rPr>
        <w:t xml:space="preserve"> for the </w:t>
      </w:r>
      <w:r w:rsidR="003D64A4">
        <w:rPr>
          <w:rFonts w:ascii="Arial" w:hAnsi="Arial" w:cs="Arial"/>
        </w:rPr>
        <w:t xml:space="preserve">student </w:t>
      </w:r>
      <w:r w:rsidR="00B92EE4">
        <w:rPr>
          <w:rFonts w:ascii="Arial" w:hAnsi="Arial" w:cs="Arial"/>
        </w:rPr>
        <w:t xml:space="preserve">and </w:t>
      </w:r>
      <w:r w:rsidRPr="006C6337">
        <w:rPr>
          <w:rFonts w:ascii="Arial" w:hAnsi="Arial" w:cs="Arial"/>
        </w:rPr>
        <w:t xml:space="preserve">financial records of the district is </w:t>
      </w:r>
      <w:r w:rsidR="000C0C07">
        <w:rPr>
          <w:rFonts w:ascii="Arial" w:hAnsi="Arial" w:cs="Arial"/>
        </w:rPr>
        <w:t xml:space="preserve">the </w:t>
      </w:r>
      <w:r w:rsidR="00B24B10">
        <w:rPr>
          <w:rFonts w:ascii="Arial" w:hAnsi="Arial" w:cs="Arial"/>
          <w:u w:val="single"/>
        </w:rPr>
        <w:t>Accounting</w:t>
      </w:r>
      <w:r w:rsidR="00BE79E6" w:rsidRPr="00BE79E6">
        <w:rPr>
          <w:rFonts w:ascii="Arial" w:hAnsi="Arial" w:cs="Arial"/>
          <w:u w:val="single"/>
        </w:rPr>
        <w:t xml:space="preserve"> C</w:t>
      </w:r>
      <w:r w:rsidR="00B24B10">
        <w:rPr>
          <w:rFonts w:ascii="Arial" w:hAnsi="Arial" w:cs="Arial"/>
          <w:u w:val="single"/>
        </w:rPr>
        <w:t>lerk</w:t>
      </w:r>
      <w:r w:rsidRPr="006C6337">
        <w:rPr>
          <w:rFonts w:ascii="Arial" w:hAnsi="Arial" w:cs="Arial"/>
        </w:rPr>
        <w:t>. All questions related to the retention, destruction, and/or addition of new record series shall be dire</w:t>
      </w:r>
      <w:r w:rsidRPr="005F082A">
        <w:rPr>
          <w:rFonts w:ascii="Arial" w:hAnsi="Arial" w:cs="Arial"/>
        </w:rPr>
        <w:t xml:space="preserve">cted to the District’s Records </w:t>
      </w:r>
      <w:r w:rsidR="003D64A4">
        <w:rPr>
          <w:rFonts w:ascii="Arial" w:hAnsi="Arial" w:cs="Arial"/>
        </w:rPr>
        <w:t>Custodian</w:t>
      </w:r>
      <w:r w:rsidRPr="005F082A">
        <w:rPr>
          <w:rFonts w:ascii="Arial" w:hAnsi="Arial" w:cs="Arial"/>
        </w:rPr>
        <w:t xml:space="preserve">, </w:t>
      </w:r>
      <w:r w:rsidR="00B24B10">
        <w:rPr>
          <w:rFonts w:ascii="Arial" w:hAnsi="Arial" w:cs="Arial"/>
          <w:u w:val="single"/>
        </w:rPr>
        <w:t>Accounting Clerk</w:t>
      </w:r>
      <w:r w:rsidRPr="005F082A">
        <w:rPr>
          <w:rFonts w:ascii="Arial" w:hAnsi="Arial" w:cs="Arial"/>
        </w:rPr>
        <w:t>.</w:t>
      </w:r>
    </w:p>
    <w:p w14:paraId="13D5311C" w14:textId="77777777" w:rsidR="00722B1C" w:rsidRPr="006C6337" w:rsidRDefault="00722B1C" w:rsidP="000C60BF">
      <w:pPr>
        <w:spacing w:after="0"/>
        <w:jc w:val="both"/>
        <w:rPr>
          <w:rFonts w:ascii="Arial" w:hAnsi="Arial" w:cs="Arial"/>
        </w:rPr>
      </w:pPr>
    </w:p>
    <w:p w14:paraId="60879F9D" w14:textId="77777777" w:rsidR="00560040" w:rsidRPr="006C6337" w:rsidRDefault="00560040" w:rsidP="006C6337">
      <w:pPr>
        <w:pStyle w:val="Heading2"/>
        <w:jc w:val="both"/>
        <w:rPr>
          <w:rFonts w:ascii="Arial" w:hAnsi="Arial" w:cs="Arial"/>
          <w:color w:val="auto"/>
        </w:rPr>
      </w:pPr>
      <w:bookmarkStart w:id="24" w:name="_Toc302424366"/>
      <w:bookmarkStart w:id="25" w:name="_Toc96956970"/>
      <w:r w:rsidRPr="006C6337">
        <w:rPr>
          <w:rFonts w:ascii="Arial" w:hAnsi="Arial" w:cs="Arial"/>
          <w:color w:val="auto"/>
        </w:rPr>
        <w:t>Data System Security &amp;</w:t>
      </w:r>
      <w:r w:rsidR="00BB52ED" w:rsidRPr="006C6337">
        <w:rPr>
          <w:rFonts w:ascii="Arial" w:hAnsi="Arial" w:cs="Arial"/>
          <w:color w:val="auto"/>
        </w:rPr>
        <w:t xml:space="preserve"> </w:t>
      </w:r>
      <w:r w:rsidRPr="006C6337">
        <w:rPr>
          <w:rFonts w:ascii="Arial" w:hAnsi="Arial" w:cs="Arial"/>
          <w:color w:val="auto"/>
        </w:rPr>
        <w:t>Access</w:t>
      </w:r>
      <w:bookmarkEnd w:id="24"/>
      <w:r w:rsidR="00934C20" w:rsidRPr="006C6337">
        <w:rPr>
          <w:rFonts w:ascii="Arial" w:hAnsi="Arial" w:cs="Arial"/>
          <w:color w:val="auto"/>
        </w:rPr>
        <w:t xml:space="preserve"> to </w:t>
      </w:r>
      <w:proofErr w:type="gramStart"/>
      <w:r w:rsidR="00934C20" w:rsidRPr="006C6337">
        <w:rPr>
          <w:rFonts w:ascii="Arial" w:hAnsi="Arial" w:cs="Arial"/>
          <w:color w:val="auto"/>
        </w:rPr>
        <w:t>Records</w:t>
      </w:r>
      <w:r w:rsidR="00440520" w:rsidRPr="006C6337">
        <w:rPr>
          <w:rFonts w:ascii="Arial" w:hAnsi="Arial" w:cs="Arial"/>
          <w:color w:val="auto"/>
        </w:rPr>
        <w:t>(</w:t>
      </w:r>
      <w:proofErr w:type="gramEnd"/>
      <w:r w:rsidR="00440520" w:rsidRPr="006C6337">
        <w:rPr>
          <w:rFonts w:ascii="Arial" w:hAnsi="Arial" w:cs="Arial"/>
          <w:color w:val="auto"/>
        </w:rPr>
        <w:t>†)</w:t>
      </w:r>
      <w:bookmarkEnd w:id="25"/>
    </w:p>
    <w:p w14:paraId="4E03412C" w14:textId="22FCC0F5" w:rsidR="00F61D8F" w:rsidRPr="00CA7E23" w:rsidRDefault="001666B6" w:rsidP="00835A0C">
      <w:pPr>
        <w:spacing w:after="0"/>
        <w:jc w:val="both"/>
        <w:rPr>
          <w:rFonts w:ascii="Arial" w:hAnsi="Arial" w:cs="Arial"/>
        </w:rPr>
      </w:pPr>
      <w:r w:rsidRPr="006C6337">
        <w:rPr>
          <w:rFonts w:ascii="Arial" w:hAnsi="Arial" w:cs="Arial"/>
          <w:bCs/>
        </w:rPr>
        <w:t xml:space="preserve">Business department staff handles and/or processes a substantial amount of confidential </w:t>
      </w:r>
      <w:r w:rsidRPr="00CA7E23">
        <w:rPr>
          <w:rFonts w:ascii="Arial" w:hAnsi="Arial" w:cs="Arial"/>
          <w:bCs/>
        </w:rPr>
        <w:t xml:space="preserve">information. All staff is strictly prohibited from revealing confidential information to an unauthorized individual.  </w:t>
      </w:r>
      <w:r w:rsidR="00BB52ED" w:rsidRPr="00CA7E23">
        <w:rPr>
          <w:rFonts w:ascii="Arial" w:hAnsi="Arial" w:cs="Arial"/>
        </w:rPr>
        <w:t xml:space="preserve">Unless required by Federal, state, and local statute, the district is not required to permit public access to their records. </w:t>
      </w:r>
      <w:r w:rsidR="00F61D8F" w:rsidRPr="00CA7E23">
        <w:rPr>
          <w:rFonts w:ascii="Arial" w:hAnsi="Arial" w:cs="Arial"/>
        </w:rPr>
        <w:t>The district shall make all grant-related records available for access to the federal granting agency and/or pass-through entity upon request.</w:t>
      </w:r>
      <w:r w:rsidR="005D419C">
        <w:rPr>
          <w:rFonts w:ascii="Arial" w:hAnsi="Arial" w:cs="Arial"/>
        </w:rPr>
        <w:t xml:space="preserve"> [2 CRF 200.336]</w:t>
      </w:r>
    </w:p>
    <w:p w14:paraId="6DE8077A" w14:textId="77777777" w:rsidR="00F61D8F" w:rsidRPr="00CA7E23" w:rsidRDefault="00F61D8F" w:rsidP="00835A0C">
      <w:pPr>
        <w:spacing w:after="0"/>
        <w:jc w:val="both"/>
        <w:rPr>
          <w:rFonts w:ascii="Arial" w:hAnsi="Arial" w:cs="Arial"/>
        </w:rPr>
      </w:pPr>
    </w:p>
    <w:p w14:paraId="7973D2FF" w14:textId="5D95ED8F" w:rsidR="001666B6" w:rsidRPr="006C6337" w:rsidRDefault="00340350" w:rsidP="00835A0C">
      <w:pPr>
        <w:spacing w:after="0"/>
        <w:jc w:val="both"/>
        <w:rPr>
          <w:rFonts w:ascii="Arial" w:hAnsi="Arial" w:cs="Arial"/>
          <w:bCs/>
        </w:rPr>
      </w:pPr>
      <w:r w:rsidRPr="00CA7E23">
        <w:rPr>
          <w:rFonts w:ascii="Arial" w:hAnsi="Arial" w:cs="Arial"/>
          <w:bCs/>
        </w:rPr>
        <w:t>All business office staff shall sign a</w:t>
      </w:r>
      <w:r w:rsidR="00E2688C">
        <w:rPr>
          <w:rFonts w:ascii="Arial" w:hAnsi="Arial" w:cs="Arial"/>
          <w:bCs/>
        </w:rPr>
        <w:t>n</w:t>
      </w:r>
      <w:r w:rsidRPr="00CA7E23">
        <w:rPr>
          <w:rFonts w:ascii="Arial" w:hAnsi="Arial" w:cs="Arial"/>
          <w:bCs/>
        </w:rPr>
        <w:t xml:space="preserve"> </w:t>
      </w:r>
      <w:r w:rsidR="00E2688C" w:rsidRPr="00E2688C">
        <w:rPr>
          <w:rFonts w:ascii="Arial" w:hAnsi="Arial" w:cs="Arial"/>
          <w:bCs/>
          <w:shd w:val="clear" w:color="auto" w:fill="D9D9D9" w:themeFill="background1" w:themeFillShade="D9"/>
        </w:rPr>
        <w:t xml:space="preserve">Acknowledgment of </w:t>
      </w:r>
      <w:r w:rsidRPr="00E2688C">
        <w:rPr>
          <w:rFonts w:ascii="Arial" w:hAnsi="Arial" w:cs="Arial"/>
          <w:bCs/>
          <w:highlight w:val="lightGray"/>
          <w:shd w:val="clear" w:color="auto" w:fill="D9D9D9" w:themeFill="background1" w:themeFillShade="D9"/>
        </w:rPr>
        <w:t xml:space="preserve">Confidentiality </w:t>
      </w:r>
      <w:r w:rsidR="00E2688C" w:rsidRPr="00E2688C">
        <w:rPr>
          <w:rFonts w:ascii="Arial" w:hAnsi="Arial" w:cs="Arial"/>
          <w:bCs/>
          <w:highlight w:val="lightGray"/>
          <w:shd w:val="clear" w:color="auto" w:fill="D9D9D9" w:themeFill="background1" w:themeFillShade="D9"/>
        </w:rPr>
        <w:t>Procedures</w:t>
      </w:r>
      <w:r w:rsidRPr="00CA7E23">
        <w:rPr>
          <w:rFonts w:ascii="Arial" w:hAnsi="Arial" w:cs="Arial"/>
          <w:bCs/>
        </w:rPr>
        <w:t xml:space="preserve"> </w:t>
      </w:r>
      <w:r w:rsidR="00E2688C">
        <w:rPr>
          <w:rFonts w:ascii="Arial" w:hAnsi="Arial" w:cs="Arial"/>
          <w:bCs/>
        </w:rPr>
        <w:t xml:space="preserve">document </w:t>
      </w:r>
      <w:r w:rsidRPr="00CA7E23">
        <w:rPr>
          <w:rFonts w:ascii="Arial" w:hAnsi="Arial" w:cs="Arial"/>
          <w:bCs/>
        </w:rPr>
        <w:t xml:space="preserve">on </w:t>
      </w:r>
      <w:r w:rsidRPr="0070086B">
        <w:rPr>
          <w:rFonts w:ascii="Arial" w:hAnsi="Arial" w:cs="Arial"/>
          <w:bCs/>
        </w:rPr>
        <w:t>an annual basis.</w:t>
      </w:r>
      <w:r w:rsidRPr="00CA7E23">
        <w:rPr>
          <w:rFonts w:ascii="Arial" w:hAnsi="Arial" w:cs="Arial"/>
          <w:bCs/>
        </w:rPr>
        <w:t xml:space="preserve"> </w:t>
      </w:r>
      <w:r w:rsidR="001666B6" w:rsidRPr="00CA7E23">
        <w:rPr>
          <w:rFonts w:ascii="Arial" w:hAnsi="Arial" w:cs="Arial"/>
          <w:bCs/>
        </w:rPr>
        <w:t xml:space="preserve">Among the most critical information </w:t>
      </w:r>
      <w:r w:rsidR="001666B6" w:rsidRPr="006C6337">
        <w:rPr>
          <w:rFonts w:ascii="Arial" w:hAnsi="Arial" w:cs="Arial"/>
          <w:bCs/>
        </w:rPr>
        <w:t xml:space="preserve">is documentation related to employee’s </w:t>
      </w:r>
      <w:proofErr w:type="gramStart"/>
      <w:r w:rsidR="009523B9" w:rsidRPr="006C6337">
        <w:rPr>
          <w:rFonts w:ascii="Arial" w:hAnsi="Arial" w:cs="Arial"/>
          <w:bCs/>
        </w:rPr>
        <w:t>Personally-Identifiable</w:t>
      </w:r>
      <w:proofErr w:type="gramEnd"/>
      <w:r w:rsidR="009523B9" w:rsidRPr="006C6337">
        <w:rPr>
          <w:rFonts w:ascii="Arial" w:hAnsi="Arial" w:cs="Arial"/>
          <w:bCs/>
        </w:rPr>
        <w:t xml:space="preserve"> Information (PII) such as </w:t>
      </w:r>
      <w:r w:rsidR="001666B6" w:rsidRPr="006C6337">
        <w:rPr>
          <w:rFonts w:ascii="Arial" w:hAnsi="Arial" w:cs="Arial"/>
          <w:bCs/>
        </w:rPr>
        <w:t>health, benefits, financial, family members, or other personal information.</w:t>
      </w:r>
      <w:r w:rsidR="005D419C">
        <w:rPr>
          <w:rFonts w:ascii="Arial" w:hAnsi="Arial" w:cs="Arial"/>
          <w:bCs/>
        </w:rPr>
        <w:t xml:space="preserve"> [2 CRF 200.337</w:t>
      </w:r>
      <w:proofErr w:type="gramStart"/>
      <w:r w:rsidR="005D419C">
        <w:rPr>
          <w:rFonts w:ascii="Arial" w:hAnsi="Arial" w:cs="Arial"/>
          <w:bCs/>
        </w:rPr>
        <w:t xml:space="preserve">] </w:t>
      </w:r>
      <w:r w:rsidR="001666B6" w:rsidRPr="006C6337">
        <w:rPr>
          <w:rFonts w:ascii="Arial" w:hAnsi="Arial" w:cs="Arial"/>
          <w:bCs/>
        </w:rPr>
        <w:t xml:space="preserve"> Violators</w:t>
      </w:r>
      <w:proofErr w:type="gramEnd"/>
      <w:r w:rsidR="001666B6" w:rsidRPr="006C6337">
        <w:rPr>
          <w:rFonts w:ascii="Arial" w:hAnsi="Arial" w:cs="Arial"/>
          <w:bCs/>
        </w:rPr>
        <w:t xml:space="preserve"> will be subject to discipline, employment termination, and/or may be reported to the appropriate legal authorities.</w:t>
      </w:r>
      <w:r w:rsidR="00A663BD" w:rsidRPr="006C6337">
        <w:rPr>
          <w:rFonts w:ascii="Arial" w:hAnsi="Arial" w:cs="Arial"/>
          <w:bCs/>
        </w:rPr>
        <w:t xml:space="preserve"> Violations of some protected information, such as health or medical information, is also protected by federal laws, such as HIPPA.</w:t>
      </w:r>
    </w:p>
    <w:p w14:paraId="6B726E41" w14:textId="77777777" w:rsidR="003D5096" w:rsidRPr="006C6337" w:rsidRDefault="003D5096" w:rsidP="00835A0C">
      <w:pPr>
        <w:spacing w:after="0"/>
        <w:jc w:val="both"/>
        <w:rPr>
          <w:rFonts w:ascii="Arial" w:hAnsi="Arial" w:cs="Arial"/>
          <w:bCs/>
        </w:rPr>
      </w:pPr>
    </w:p>
    <w:p w14:paraId="1FFCA9ED" w14:textId="77777777" w:rsidR="003D5096" w:rsidRPr="006C6337" w:rsidRDefault="003D5096" w:rsidP="00835A0C">
      <w:pPr>
        <w:spacing w:after="0"/>
        <w:jc w:val="both"/>
        <w:rPr>
          <w:rFonts w:ascii="Arial" w:hAnsi="Arial" w:cs="Arial"/>
          <w:b/>
          <w:bCs/>
        </w:rPr>
      </w:pPr>
      <w:r w:rsidRPr="006C6337">
        <w:rPr>
          <w:rFonts w:ascii="Arial" w:hAnsi="Arial" w:cs="Arial"/>
          <w:bCs/>
        </w:rPr>
        <w:t>Unless notified otherwise by the federal granting agency, the district shall retain all financial and program records related to the grant award in accordance with the federal grant. Upon request from the federal granting agency, the district shall transfer the records to the requesting federal agency.</w:t>
      </w:r>
      <w:r w:rsidR="005B1BC5">
        <w:rPr>
          <w:rFonts w:ascii="Arial" w:hAnsi="Arial" w:cs="Arial"/>
          <w:bCs/>
        </w:rPr>
        <w:t xml:space="preserve"> [2 CFR 200.334]</w:t>
      </w:r>
    </w:p>
    <w:p w14:paraId="3B0FBBBF" w14:textId="77777777" w:rsidR="007A21B2" w:rsidRPr="006C6337" w:rsidRDefault="007A21B2" w:rsidP="00835A0C">
      <w:pPr>
        <w:spacing w:after="0"/>
        <w:jc w:val="both"/>
        <w:rPr>
          <w:rFonts w:ascii="Arial" w:hAnsi="Arial" w:cs="Arial"/>
        </w:rPr>
      </w:pPr>
    </w:p>
    <w:p w14:paraId="65A24F46" w14:textId="77777777" w:rsidR="007A21B2" w:rsidRPr="006C6337" w:rsidRDefault="007A21B2" w:rsidP="00835A0C">
      <w:pPr>
        <w:spacing w:after="0"/>
        <w:jc w:val="both"/>
        <w:rPr>
          <w:rFonts w:ascii="Arial" w:hAnsi="Arial" w:cs="Arial"/>
        </w:rPr>
      </w:pPr>
      <w:r w:rsidRPr="006C6337">
        <w:rPr>
          <w:rFonts w:ascii="Arial" w:hAnsi="Arial" w:cs="Arial"/>
        </w:rPr>
        <w:t>The business office staff shall be authorized to access the district’s financial and/or payroll system(s) for job-related purposes only. Use of the systems for personal reasons or benefit will result in disciplinary action, up to and including employment termination.</w:t>
      </w:r>
    </w:p>
    <w:p w14:paraId="1EC815CF" w14:textId="77777777" w:rsidR="00C65E03" w:rsidRPr="006C6337" w:rsidRDefault="00C65E03" w:rsidP="006C6337">
      <w:pPr>
        <w:spacing w:after="0"/>
        <w:jc w:val="both"/>
        <w:rPr>
          <w:rFonts w:ascii="Arial" w:hAnsi="Arial" w:cs="Arial"/>
        </w:rPr>
      </w:pPr>
    </w:p>
    <w:p w14:paraId="7CF976D2" w14:textId="5AB56AC1" w:rsidR="00C65E03" w:rsidRDefault="00C65E03" w:rsidP="006C6337">
      <w:pPr>
        <w:spacing w:after="0"/>
        <w:jc w:val="both"/>
        <w:rPr>
          <w:rFonts w:ascii="Arial" w:hAnsi="Arial" w:cs="Arial"/>
        </w:rPr>
      </w:pPr>
      <w:r w:rsidRPr="006C6337">
        <w:rPr>
          <w:rFonts w:ascii="Arial" w:hAnsi="Arial" w:cs="Arial"/>
        </w:rPr>
        <w:t>Each staff member shall take appropriate steps to ensure that their respective computer system is managed in a control environment to prevent unauthorized access.</w:t>
      </w:r>
      <w:r w:rsidR="00CA7E23">
        <w:rPr>
          <w:rFonts w:ascii="Arial" w:hAnsi="Arial" w:cs="Arial"/>
        </w:rPr>
        <w:t xml:space="preserve"> </w:t>
      </w:r>
      <w:r w:rsidRPr="006C6337">
        <w:rPr>
          <w:rFonts w:ascii="Arial" w:hAnsi="Arial" w:cs="Arial"/>
        </w:rPr>
        <w:t xml:space="preserve"> At no time (including lunch breaks) shall a computer system be logged on to a financial data system while unattended by the respective staff member. All computer systems shall </w:t>
      </w:r>
      <w:r w:rsidR="001663EB" w:rsidRPr="006C6337">
        <w:rPr>
          <w:rFonts w:ascii="Arial" w:hAnsi="Arial" w:cs="Arial"/>
        </w:rPr>
        <w:t xml:space="preserve">revert to a screen lock after </w:t>
      </w:r>
      <w:r w:rsidR="00EE0335" w:rsidRPr="005F082A">
        <w:rPr>
          <w:rFonts w:ascii="Arial" w:hAnsi="Arial" w:cs="Arial"/>
          <w:u w:val="single"/>
        </w:rPr>
        <w:t>30</w:t>
      </w:r>
      <w:r w:rsidR="001663EB" w:rsidRPr="005F082A">
        <w:rPr>
          <w:rFonts w:ascii="Arial" w:hAnsi="Arial" w:cs="Arial"/>
          <w:u w:val="single"/>
        </w:rPr>
        <w:t xml:space="preserve"> minutes</w:t>
      </w:r>
      <w:r w:rsidR="001663EB" w:rsidRPr="006C6337">
        <w:rPr>
          <w:rFonts w:ascii="Arial" w:hAnsi="Arial" w:cs="Arial"/>
        </w:rPr>
        <w:t xml:space="preserve"> of nonuse.</w:t>
      </w:r>
    </w:p>
    <w:p w14:paraId="7CCD53F0" w14:textId="77777777" w:rsidR="00722B1C" w:rsidRPr="006C6337" w:rsidRDefault="00722B1C" w:rsidP="006C6337">
      <w:pPr>
        <w:spacing w:after="0"/>
        <w:jc w:val="both"/>
        <w:rPr>
          <w:rFonts w:ascii="Arial" w:hAnsi="Arial" w:cs="Arial"/>
        </w:rPr>
      </w:pPr>
    </w:p>
    <w:p w14:paraId="09504137" w14:textId="77777777" w:rsidR="00560040" w:rsidRPr="006C6337" w:rsidRDefault="00560040" w:rsidP="006C6337">
      <w:pPr>
        <w:pStyle w:val="Heading2"/>
        <w:jc w:val="both"/>
        <w:rPr>
          <w:rFonts w:ascii="Arial" w:hAnsi="Arial" w:cs="Arial"/>
          <w:color w:val="auto"/>
        </w:rPr>
      </w:pPr>
      <w:bookmarkStart w:id="26" w:name="_Toc302424367"/>
      <w:bookmarkStart w:id="27" w:name="_Toc96956971"/>
      <w:r w:rsidRPr="006C6337">
        <w:rPr>
          <w:rFonts w:ascii="Arial" w:hAnsi="Arial" w:cs="Arial"/>
          <w:color w:val="auto"/>
        </w:rPr>
        <w:t xml:space="preserve">Assignment of Access and </w:t>
      </w:r>
      <w:proofErr w:type="gramStart"/>
      <w:r w:rsidRPr="006C6337">
        <w:rPr>
          <w:rFonts w:ascii="Arial" w:hAnsi="Arial" w:cs="Arial"/>
          <w:color w:val="auto"/>
        </w:rPr>
        <w:t>Passwords</w:t>
      </w:r>
      <w:bookmarkEnd w:id="26"/>
      <w:r w:rsidR="00440520" w:rsidRPr="006C6337">
        <w:rPr>
          <w:rFonts w:ascii="Arial" w:hAnsi="Arial" w:cs="Arial"/>
          <w:color w:val="auto"/>
        </w:rPr>
        <w:t>(</w:t>
      </w:r>
      <w:proofErr w:type="gramEnd"/>
      <w:r w:rsidR="00440520" w:rsidRPr="006C6337">
        <w:rPr>
          <w:rFonts w:ascii="Arial" w:hAnsi="Arial" w:cs="Arial"/>
          <w:color w:val="auto"/>
        </w:rPr>
        <w:t>†)</w:t>
      </w:r>
      <w:bookmarkEnd w:id="27"/>
    </w:p>
    <w:p w14:paraId="66E2963F" w14:textId="77777777" w:rsidR="000B7ED2" w:rsidRPr="006C6337" w:rsidRDefault="000B7ED2" w:rsidP="006C6337">
      <w:pPr>
        <w:spacing w:after="0"/>
        <w:jc w:val="both"/>
        <w:rPr>
          <w:rFonts w:ascii="Arial" w:hAnsi="Arial" w:cs="Arial"/>
        </w:rPr>
      </w:pPr>
      <w:r w:rsidRPr="006C6337">
        <w:rPr>
          <w:rFonts w:ascii="Arial" w:hAnsi="Arial" w:cs="Arial"/>
        </w:rPr>
        <w:t xml:space="preserve">Access to data systems shall be based on the specific job duties and responsibilities of each staff member. Except for limited exceptions, staff will not be given unilateral access to all modules in </w:t>
      </w:r>
      <w:r w:rsidRPr="006C6337">
        <w:rPr>
          <w:rFonts w:ascii="Arial" w:hAnsi="Arial" w:cs="Arial"/>
        </w:rPr>
        <w:lastRenderedPageBreak/>
        <w:t>the financial and payroll system</w:t>
      </w:r>
      <w:r w:rsidRPr="00CF21CF">
        <w:rPr>
          <w:rFonts w:ascii="Arial" w:hAnsi="Arial" w:cs="Arial"/>
        </w:rPr>
        <w:t xml:space="preserve">. For example, a payroll staff member will not have access to the human resources system unless </w:t>
      </w:r>
      <w:r w:rsidR="0013093E" w:rsidRPr="00CF21CF">
        <w:rPr>
          <w:rFonts w:ascii="Arial" w:hAnsi="Arial" w:cs="Arial"/>
        </w:rPr>
        <w:t>the access is limited in scope and</w:t>
      </w:r>
      <w:r w:rsidRPr="00CF21CF">
        <w:rPr>
          <w:rFonts w:ascii="Arial" w:hAnsi="Arial" w:cs="Arial"/>
        </w:rPr>
        <w:t xml:space="preserve"> “read-only”.  These</w:t>
      </w:r>
      <w:r w:rsidRPr="006C6337">
        <w:rPr>
          <w:rFonts w:ascii="Arial" w:hAnsi="Arial" w:cs="Arial"/>
        </w:rPr>
        <w:t xml:space="preserve"> restrictions to unilateral access are designed to prevent complete autonomy which could lead to fraud.</w:t>
      </w:r>
    </w:p>
    <w:p w14:paraId="1DAAE2BA" w14:textId="77777777" w:rsidR="000B7ED2" w:rsidRPr="006C6337" w:rsidRDefault="000B7ED2" w:rsidP="006C6337">
      <w:pPr>
        <w:spacing w:after="0"/>
        <w:jc w:val="both"/>
        <w:rPr>
          <w:rFonts w:ascii="Arial" w:hAnsi="Arial" w:cs="Arial"/>
        </w:rPr>
      </w:pPr>
    </w:p>
    <w:p w14:paraId="3FC8CC5E" w14:textId="77777777" w:rsidR="000B7ED2" w:rsidRPr="006C6337" w:rsidRDefault="000B7ED2" w:rsidP="006C6337">
      <w:pPr>
        <w:spacing w:after="0"/>
        <w:jc w:val="both"/>
        <w:rPr>
          <w:rFonts w:ascii="Arial" w:hAnsi="Arial" w:cs="Arial"/>
        </w:rPr>
      </w:pPr>
      <w:r w:rsidRPr="006C6337">
        <w:rPr>
          <w:rFonts w:ascii="Arial" w:hAnsi="Arial" w:cs="Arial"/>
        </w:rPr>
        <w:t xml:space="preserve">Each staff member shall be responsible for securing their assigned (selected) password. At no time shall passwords be shared with others or posted in visible locations within the staff member’s </w:t>
      </w:r>
      <w:proofErr w:type="gramStart"/>
      <w:r w:rsidRPr="006C6337">
        <w:rPr>
          <w:rFonts w:ascii="Arial" w:hAnsi="Arial" w:cs="Arial"/>
        </w:rPr>
        <w:t>work space</w:t>
      </w:r>
      <w:proofErr w:type="gramEnd"/>
      <w:r w:rsidRPr="006C6337">
        <w:rPr>
          <w:rFonts w:ascii="Arial" w:hAnsi="Arial" w:cs="Arial"/>
        </w:rPr>
        <w:t>. Violators of this restriction shall be subject to disciplinary action, including but not limited to employment termination.</w:t>
      </w:r>
    </w:p>
    <w:p w14:paraId="155500FA" w14:textId="77777777" w:rsidR="000B7ED2" w:rsidRPr="006C6337" w:rsidRDefault="000B7ED2" w:rsidP="006C6337">
      <w:pPr>
        <w:spacing w:after="0"/>
        <w:jc w:val="both"/>
        <w:rPr>
          <w:rFonts w:ascii="Arial" w:hAnsi="Arial" w:cs="Arial"/>
        </w:rPr>
      </w:pPr>
    </w:p>
    <w:p w14:paraId="79132D97" w14:textId="743A239F" w:rsidR="000B7ED2" w:rsidRDefault="000B7ED2" w:rsidP="006C6337">
      <w:pPr>
        <w:spacing w:after="0"/>
        <w:jc w:val="both"/>
        <w:rPr>
          <w:rFonts w:ascii="Arial" w:hAnsi="Arial" w:cs="Arial"/>
        </w:rPr>
      </w:pPr>
      <w:r w:rsidRPr="006C6337">
        <w:rPr>
          <w:rFonts w:ascii="Arial" w:hAnsi="Arial" w:cs="Arial"/>
        </w:rPr>
        <w:t xml:space="preserve">Data system access to the authorized modules, shall be determined </w:t>
      </w:r>
      <w:r w:rsidRPr="005F082A">
        <w:rPr>
          <w:rFonts w:ascii="Arial" w:hAnsi="Arial" w:cs="Arial"/>
        </w:rPr>
        <w:t xml:space="preserve">by the </w:t>
      </w:r>
      <w:r w:rsidR="00AC23E5" w:rsidRPr="00AC23E5">
        <w:rPr>
          <w:rFonts w:ascii="Arial" w:hAnsi="Arial" w:cs="Arial"/>
          <w:u w:val="single"/>
        </w:rPr>
        <w:t>Director of Accounting</w:t>
      </w:r>
      <w:r w:rsidR="00252326" w:rsidRPr="005F082A">
        <w:rPr>
          <w:rFonts w:ascii="Arial" w:hAnsi="Arial" w:cs="Arial"/>
          <w:u w:val="single"/>
        </w:rPr>
        <w:t xml:space="preserve"> and</w:t>
      </w:r>
      <w:r w:rsidR="00D53DAD" w:rsidRPr="005F082A">
        <w:rPr>
          <w:rFonts w:ascii="Arial" w:hAnsi="Arial" w:cs="Arial"/>
          <w:u w:val="single"/>
        </w:rPr>
        <w:t xml:space="preserve">/or </w:t>
      </w:r>
      <w:r w:rsidR="00AC23E5" w:rsidRPr="00AC23E5">
        <w:rPr>
          <w:rFonts w:ascii="Arial" w:hAnsi="Arial" w:cs="Arial"/>
          <w:u w:val="single"/>
        </w:rPr>
        <w:t>Chief Financial Officer</w:t>
      </w:r>
      <w:r w:rsidRPr="005F082A">
        <w:rPr>
          <w:rFonts w:ascii="Arial" w:hAnsi="Arial" w:cs="Arial"/>
        </w:rPr>
        <w:t>.</w:t>
      </w:r>
      <w:r w:rsidRPr="006C6337">
        <w:rPr>
          <w:rFonts w:ascii="Arial" w:hAnsi="Arial" w:cs="Arial"/>
        </w:rPr>
        <w:t xml:space="preserve">  </w:t>
      </w:r>
      <w:r w:rsidR="00A803C6" w:rsidRPr="006C6337">
        <w:rPr>
          <w:rFonts w:ascii="Arial" w:hAnsi="Arial" w:cs="Arial"/>
        </w:rPr>
        <w:t xml:space="preserve">Each staff member shall have access to their respective database(s) and tabs within a database based on their position. Security roles will be established and assigned with the specific access to each module. </w:t>
      </w:r>
      <w:proofErr w:type="gramStart"/>
      <w:r w:rsidR="00A803C6" w:rsidRPr="006C6337">
        <w:rPr>
          <w:rFonts w:ascii="Arial" w:hAnsi="Arial" w:cs="Arial"/>
        </w:rPr>
        <w:t>In the event that</w:t>
      </w:r>
      <w:proofErr w:type="gramEnd"/>
      <w:r w:rsidR="00A803C6" w:rsidRPr="006C6337">
        <w:rPr>
          <w:rFonts w:ascii="Arial" w:hAnsi="Arial" w:cs="Arial"/>
        </w:rPr>
        <w:t xml:space="preserve"> a staff member gains access, due to human or software error, that he/she is not entitled to, it is the responsibility and duty of the staff member to notify the Security Administrator, or </w:t>
      </w:r>
      <w:r w:rsidR="00AC23E5" w:rsidRPr="00AC23E5">
        <w:rPr>
          <w:rFonts w:ascii="Arial" w:hAnsi="Arial" w:cs="Arial"/>
          <w:u w:val="single"/>
        </w:rPr>
        <w:t>Chief Financial Officer</w:t>
      </w:r>
      <w:r w:rsidR="00A803C6" w:rsidRPr="005F082A">
        <w:rPr>
          <w:rFonts w:ascii="Arial" w:hAnsi="Arial" w:cs="Arial"/>
        </w:rPr>
        <w:t>,</w:t>
      </w:r>
      <w:r w:rsidR="00A803C6" w:rsidRPr="006C6337">
        <w:rPr>
          <w:rFonts w:ascii="Arial" w:hAnsi="Arial" w:cs="Arial"/>
        </w:rPr>
        <w:t xml:space="preserve"> regarding the ability to access the restricted database or module(s).</w:t>
      </w:r>
    </w:p>
    <w:p w14:paraId="75758797" w14:textId="77777777" w:rsidR="00722B1C" w:rsidRPr="006C6337" w:rsidRDefault="00722B1C" w:rsidP="006C6337">
      <w:pPr>
        <w:spacing w:after="0"/>
        <w:jc w:val="both"/>
        <w:rPr>
          <w:rFonts w:ascii="Arial" w:hAnsi="Arial" w:cs="Arial"/>
        </w:rPr>
      </w:pPr>
    </w:p>
    <w:p w14:paraId="6FC8F197" w14:textId="77777777" w:rsidR="00560040" w:rsidRPr="006C6337" w:rsidRDefault="00560040" w:rsidP="006C6337">
      <w:pPr>
        <w:pStyle w:val="Heading2"/>
        <w:jc w:val="both"/>
        <w:rPr>
          <w:rFonts w:ascii="Arial" w:hAnsi="Arial" w:cs="Arial"/>
          <w:color w:val="auto"/>
        </w:rPr>
      </w:pPr>
      <w:bookmarkStart w:id="28" w:name="_Toc302424368"/>
      <w:bookmarkStart w:id="29" w:name="_Toc96956972"/>
      <w:r w:rsidRPr="006C6337">
        <w:rPr>
          <w:rFonts w:ascii="Arial" w:hAnsi="Arial" w:cs="Arial"/>
          <w:color w:val="auto"/>
        </w:rPr>
        <w:t xml:space="preserve">Revoking </w:t>
      </w:r>
      <w:proofErr w:type="gramStart"/>
      <w:r w:rsidRPr="006C6337">
        <w:rPr>
          <w:rFonts w:ascii="Arial" w:hAnsi="Arial" w:cs="Arial"/>
          <w:color w:val="auto"/>
        </w:rPr>
        <w:t>Access</w:t>
      </w:r>
      <w:bookmarkEnd w:id="28"/>
      <w:r w:rsidR="00440520" w:rsidRPr="006C6337">
        <w:rPr>
          <w:rFonts w:ascii="Arial" w:hAnsi="Arial" w:cs="Arial"/>
          <w:color w:val="auto"/>
        </w:rPr>
        <w:t>(</w:t>
      </w:r>
      <w:proofErr w:type="gramEnd"/>
      <w:r w:rsidR="00440520" w:rsidRPr="006C6337">
        <w:rPr>
          <w:rFonts w:ascii="Arial" w:hAnsi="Arial" w:cs="Arial"/>
          <w:color w:val="auto"/>
        </w:rPr>
        <w:t>†)</w:t>
      </w:r>
      <w:bookmarkEnd w:id="29"/>
    </w:p>
    <w:p w14:paraId="1D2D5232" w14:textId="593B9A76" w:rsidR="00722B1C" w:rsidRDefault="002E35C2" w:rsidP="00722B1C">
      <w:pPr>
        <w:spacing w:after="0"/>
        <w:jc w:val="both"/>
        <w:rPr>
          <w:rFonts w:ascii="Arial" w:hAnsi="Arial" w:cs="Arial"/>
        </w:rPr>
      </w:pPr>
      <w:r w:rsidRPr="006C6337">
        <w:rPr>
          <w:rFonts w:ascii="Arial" w:hAnsi="Arial" w:cs="Arial"/>
        </w:rPr>
        <w:t>Access to data system</w:t>
      </w:r>
      <w:r w:rsidR="00DC30F4" w:rsidRPr="006C6337">
        <w:rPr>
          <w:rFonts w:ascii="Arial" w:hAnsi="Arial" w:cs="Arial"/>
        </w:rPr>
        <w:t xml:space="preserve">s </w:t>
      </w:r>
      <w:proofErr w:type="gramStart"/>
      <w:r w:rsidR="00DC30F4" w:rsidRPr="006C6337">
        <w:rPr>
          <w:rFonts w:ascii="Arial" w:hAnsi="Arial" w:cs="Arial"/>
        </w:rPr>
        <w:t>are</w:t>
      </w:r>
      <w:proofErr w:type="gramEnd"/>
      <w:r w:rsidR="00DC30F4" w:rsidRPr="006C6337">
        <w:rPr>
          <w:rFonts w:ascii="Arial" w:hAnsi="Arial" w:cs="Arial"/>
        </w:rPr>
        <w:t xml:space="preserve"> subject to change and/or revocation when changes occur to a staff member’s position, duties or responsibilities. </w:t>
      </w:r>
      <w:r w:rsidR="00615309">
        <w:rPr>
          <w:rFonts w:ascii="Arial" w:hAnsi="Arial" w:cs="Arial"/>
        </w:rPr>
        <w:t xml:space="preserve">Access to data systems </w:t>
      </w:r>
      <w:proofErr w:type="gramStart"/>
      <w:r w:rsidR="00615309">
        <w:rPr>
          <w:rFonts w:ascii="Arial" w:hAnsi="Arial" w:cs="Arial"/>
        </w:rPr>
        <w:t>are</w:t>
      </w:r>
      <w:proofErr w:type="gramEnd"/>
      <w:r w:rsidR="00615309">
        <w:rPr>
          <w:rFonts w:ascii="Arial" w:hAnsi="Arial" w:cs="Arial"/>
        </w:rPr>
        <w:t xml:space="preserve"> also subject to revocation when a staff member violates the responsible use guidelines. Every fiscal year, each staff member shall review and sign the </w:t>
      </w:r>
      <w:hyperlink r:id="rId32" w:history="1">
        <w:r w:rsidR="00615309">
          <w:rPr>
            <w:rStyle w:val="Hyperlink"/>
            <w:rFonts w:ascii="Arial" w:hAnsi="Arial" w:cs="Arial"/>
            <w:highlight w:val="lightGray"/>
          </w:rPr>
          <w:t>Employee Handbook</w:t>
        </w:r>
      </w:hyperlink>
      <w:r w:rsidR="00615309">
        <w:rPr>
          <w:rFonts w:ascii="Arial" w:hAnsi="Arial" w:cs="Arial"/>
        </w:rPr>
        <w:t xml:space="preserve"> which includes sections on technology and electronic communications.</w:t>
      </w:r>
    </w:p>
    <w:p w14:paraId="5EA177B5" w14:textId="77777777" w:rsidR="00722B1C" w:rsidRDefault="00722B1C" w:rsidP="00722B1C">
      <w:pPr>
        <w:spacing w:after="0"/>
        <w:jc w:val="both"/>
        <w:rPr>
          <w:rFonts w:ascii="Arial" w:hAnsi="Arial" w:cs="Arial"/>
        </w:rPr>
      </w:pPr>
    </w:p>
    <w:p w14:paraId="2A5FF7D3" w14:textId="77777777" w:rsidR="00560040" w:rsidRPr="006C6337" w:rsidRDefault="00560040" w:rsidP="006C6337">
      <w:pPr>
        <w:pStyle w:val="Heading2"/>
        <w:jc w:val="both"/>
        <w:rPr>
          <w:rFonts w:ascii="Arial" w:hAnsi="Arial" w:cs="Arial"/>
          <w:color w:val="auto"/>
        </w:rPr>
      </w:pPr>
      <w:bookmarkStart w:id="30" w:name="_Toc302424369"/>
      <w:bookmarkStart w:id="31" w:name="_Toc96956973"/>
      <w:r w:rsidRPr="006C6337">
        <w:rPr>
          <w:rFonts w:ascii="Arial" w:hAnsi="Arial" w:cs="Arial"/>
          <w:color w:val="auto"/>
        </w:rPr>
        <w:t xml:space="preserve">Business Staff </w:t>
      </w:r>
      <w:proofErr w:type="gramStart"/>
      <w:r w:rsidRPr="006C6337">
        <w:rPr>
          <w:rFonts w:ascii="Arial" w:hAnsi="Arial" w:cs="Arial"/>
          <w:color w:val="auto"/>
        </w:rPr>
        <w:t>Training</w:t>
      </w:r>
      <w:bookmarkEnd w:id="30"/>
      <w:r w:rsidR="00440520" w:rsidRPr="006C6337">
        <w:rPr>
          <w:rFonts w:ascii="Arial" w:hAnsi="Arial" w:cs="Arial"/>
          <w:color w:val="auto"/>
        </w:rPr>
        <w:t>(</w:t>
      </w:r>
      <w:proofErr w:type="gramEnd"/>
      <w:r w:rsidR="00440520" w:rsidRPr="006C6337">
        <w:rPr>
          <w:rFonts w:ascii="Arial" w:hAnsi="Arial" w:cs="Arial"/>
          <w:color w:val="auto"/>
        </w:rPr>
        <w:t>†)</w:t>
      </w:r>
      <w:bookmarkEnd w:id="31"/>
    </w:p>
    <w:p w14:paraId="3EB322A2" w14:textId="77777777" w:rsidR="00D96972" w:rsidRPr="00EE0335" w:rsidRDefault="00D96972" w:rsidP="006C6337">
      <w:pPr>
        <w:spacing w:after="0" w:line="240" w:lineRule="auto"/>
        <w:jc w:val="both"/>
        <w:rPr>
          <w:rFonts w:ascii="Arial" w:hAnsi="Arial" w:cs="Arial"/>
          <w:bCs/>
        </w:rPr>
      </w:pPr>
      <w:r w:rsidRPr="00EE0335">
        <w:rPr>
          <w:rFonts w:ascii="Arial" w:hAnsi="Arial" w:cs="Arial"/>
          <w:bCs/>
        </w:rPr>
        <w:t xml:space="preserve">Every staff member </w:t>
      </w:r>
      <w:r w:rsidR="00426682">
        <w:rPr>
          <w:rFonts w:ascii="Arial" w:hAnsi="Arial" w:cs="Arial"/>
          <w:bCs/>
        </w:rPr>
        <w:t>is encouraged to attend</w:t>
      </w:r>
      <w:r w:rsidRPr="00EE0335">
        <w:rPr>
          <w:rFonts w:ascii="Arial" w:hAnsi="Arial" w:cs="Arial"/>
          <w:bCs/>
        </w:rPr>
        <w:t xml:space="preserve"> at least </w:t>
      </w:r>
      <w:r w:rsidRPr="00EE0335">
        <w:rPr>
          <w:rFonts w:ascii="Arial" w:hAnsi="Arial" w:cs="Arial"/>
          <w:bCs/>
          <w:u w:val="single"/>
        </w:rPr>
        <w:t>one</w:t>
      </w:r>
      <w:r w:rsidRPr="00EE0335">
        <w:rPr>
          <w:rFonts w:ascii="Arial" w:hAnsi="Arial" w:cs="Arial"/>
          <w:bCs/>
        </w:rPr>
        <w:t xml:space="preserve"> training and/or conference opportunity per year. </w:t>
      </w:r>
      <w:r w:rsidR="00426682">
        <w:rPr>
          <w:rFonts w:ascii="Arial" w:hAnsi="Arial" w:cs="Arial"/>
          <w:bCs/>
        </w:rPr>
        <w:t xml:space="preserve"> Recorded webinars are available in the finance software system for employees that are not able to attend a conference.</w:t>
      </w:r>
    </w:p>
    <w:p w14:paraId="7944778A" w14:textId="77777777" w:rsidR="00C93CAD" w:rsidRPr="00EE0335" w:rsidRDefault="00C93CAD" w:rsidP="006C6337">
      <w:pPr>
        <w:spacing w:after="0" w:line="240" w:lineRule="auto"/>
        <w:jc w:val="both"/>
        <w:rPr>
          <w:rFonts w:ascii="Arial" w:hAnsi="Arial" w:cs="Arial"/>
          <w:bCs/>
        </w:rPr>
      </w:pPr>
    </w:p>
    <w:p w14:paraId="52AAEF67" w14:textId="77777777" w:rsidR="00C93CAD" w:rsidRPr="00EE0335" w:rsidRDefault="00C93CAD" w:rsidP="006C6337">
      <w:pPr>
        <w:spacing w:after="0" w:line="240" w:lineRule="auto"/>
        <w:jc w:val="both"/>
        <w:rPr>
          <w:rFonts w:ascii="Arial" w:hAnsi="Arial" w:cs="Arial"/>
          <w:bCs/>
        </w:rPr>
      </w:pPr>
      <w:r w:rsidRPr="00EE0335">
        <w:rPr>
          <w:rFonts w:ascii="Arial" w:hAnsi="Arial" w:cs="Arial"/>
          <w:bCs/>
        </w:rPr>
        <w:t xml:space="preserve">An annual training calendar shall be developed that </w:t>
      </w:r>
      <w:r w:rsidR="00E43DB0" w:rsidRPr="00EE0335">
        <w:rPr>
          <w:rFonts w:ascii="Arial" w:hAnsi="Arial" w:cs="Arial"/>
          <w:bCs/>
        </w:rPr>
        <w:t>may include</w:t>
      </w:r>
      <w:r w:rsidRPr="00EE0335">
        <w:rPr>
          <w:rFonts w:ascii="Arial" w:hAnsi="Arial" w:cs="Arial"/>
          <w:bCs/>
        </w:rPr>
        <w:t>, but is not limited to</w:t>
      </w:r>
      <w:r w:rsidR="00E43DB0" w:rsidRPr="00EE0335">
        <w:rPr>
          <w:rFonts w:ascii="Arial" w:hAnsi="Arial" w:cs="Arial"/>
          <w:bCs/>
        </w:rPr>
        <w:t>, topics</w:t>
      </w:r>
      <w:r w:rsidRPr="00EE0335">
        <w:rPr>
          <w:rFonts w:ascii="Arial" w:hAnsi="Arial" w:cs="Arial"/>
          <w:bCs/>
        </w:rPr>
        <w:t xml:space="preserve"> in the following areas:</w:t>
      </w:r>
    </w:p>
    <w:p w14:paraId="15BBC08B" w14:textId="77777777" w:rsidR="00C93CAD" w:rsidRPr="006D04EC" w:rsidRDefault="00C93CAD" w:rsidP="006C6337">
      <w:pPr>
        <w:pStyle w:val="ListParagraph"/>
        <w:numPr>
          <w:ilvl w:val="0"/>
          <w:numId w:val="6"/>
        </w:numPr>
        <w:spacing w:line="240" w:lineRule="auto"/>
        <w:jc w:val="both"/>
        <w:rPr>
          <w:rFonts w:ascii="Arial" w:hAnsi="Arial" w:cs="Arial"/>
          <w:b w:val="0"/>
        </w:rPr>
      </w:pPr>
      <w:r w:rsidRPr="006D04EC">
        <w:rPr>
          <w:rFonts w:ascii="Arial" w:hAnsi="Arial" w:cs="Arial"/>
          <w:b w:val="0"/>
        </w:rPr>
        <w:t xml:space="preserve">Account coding </w:t>
      </w:r>
    </w:p>
    <w:p w14:paraId="5ED65AB4" w14:textId="77777777" w:rsidR="002971B4" w:rsidRPr="006D04EC" w:rsidRDefault="002971B4" w:rsidP="006C6337">
      <w:pPr>
        <w:pStyle w:val="ListParagraph"/>
        <w:numPr>
          <w:ilvl w:val="0"/>
          <w:numId w:val="6"/>
        </w:numPr>
        <w:spacing w:line="240" w:lineRule="auto"/>
        <w:jc w:val="both"/>
        <w:rPr>
          <w:rFonts w:ascii="Arial" w:hAnsi="Arial" w:cs="Arial"/>
          <w:b w:val="0"/>
        </w:rPr>
      </w:pPr>
      <w:r w:rsidRPr="006D04EC">
        <w:rPr>
          <w:rFonts w:ascii="Arial" w:hAnsi="Arial" w:cs="Arial"/>
          <w:b w:val="0"/>
        </w:rPr>
        <w:t>Payroll and Human Resources Compliance Issues</w:t>
      </w:r>
    </w:p>
    <w:p w14:paraId="6062A3CC" w14:textId="77777777" w:rsidR="002971B4" w:rsidRPr="006D04EC" w:rsidRDefault="002971B4" w:rsidP="006C6337">
      <w:pPr>
        <w:pStyle w:val="ListParagraph"/>
        <w:numPr>
          <w:ilvl w:val="0"/>
          <w:numId w:val="6"/>
        </w:numPr>
        <w:spacing w:line="240" w:lineRule="auto"/>
        <w:jc w:val="both"/>
        <w:rPr>
          <w:rFonts w:ascii="Arial" w:hAnsi="Arial" w:cs="Arial"/>
          <w:b w:val="0"/>
        </w:rPr>
      </w:pPr>
      <w:r w:rsidRPr="006D04EC">
        <w:rPr>
          <w:rFonts w:ascii="Arial" w:hAnsi="Arial" w:cs="Arial"/>
          <w:b w:val="0"/>
        </w:rPr>
        <w:t>PEIMS Data Reporting and Quality</w:t>
      </w:r>
    </w:p>
    <w:p w14:paraId="4332C557" w14:textId="77777777" w:rsidR="00C93CAD" w:rsidRPr="006D04EC" w:rsidRDefault="00C93CAD" w:rsidP="006C6337">
      <w:pPr>
        <w:pStyle w:val="ListParagraph"/>
        <w:numPr>
          <w:ilvl w:val="0"/>
          <w:numId w:val="6"/>
        </w:numPr>
        <w:spacing w:line="240" w:lineRule="auto"/>
        <w:jc w:val="both"/>
        <w:rPr>
          <w:rFonts w:ascii="Arial" w:hAnsi="Arial" w:cs="Arial"/>
          <w:b w:val="0"/>
        </w:rPr>
      </w:pPr>
      <w:r w:rsidRPr="006D04EC">
        <w:rPr>
          <w:rFonts w:ascii="Arial" w:hAnsi="Arial" w:cs="Arial"/>
          <w:b w:val="0"/>
        </w:rPr>
        <w:t xml:space="preserve">GASB </w:t>
      </w:r>
    </w:p>
    <w:p w14:paraId="0DC97A98" w14:textId="77777777" w:rsidR="00C93CAD" w:rsidRPr="006D04EC" w:rsidRDefault="00C93CAD" w:rsidP="006C6337">
      <w:pPr>
        <w:pStyle w:val="ListParagraph"/>
        <w:numPr>
          <w:ilvl w:val="0"/>
          <w:numId w:val="6"/>
        </w:numPr>
        <w:spacing w:line="240" w:lineRule="auto"/>
        <w:jc w:val="both"/>
        <w:rPr>
          <w:rFonts w:ascii="Arial" w:hAnsi="Arial" w:cs="Arial"/>
          <w:b w:val="0"/>
        </w:rPr>
      </w:pPr>
      <w:r w:rsidRPr="006D04EC">
        <w:rPr>
          <w:rFonts w:ascii="Arial" w:hAnsi="Arial" w:cs="Arial"/>
          <w:b w:val="0"/>
        </w:rPr>
        <w:t>Audit requirements</w:t>
      </w:r>
    </w:p>
    <w:p w14:paraId="0570C07C" w14:textId="77777777" w:rsidR="00C93CAD" w:rsidRPr="006D04EC" w:rsidRDefault="00C93CAD" w:rsidP="006C6337">
      <w:pPr>
        <w:pStyle w:val="ListParagraph"/>
        <w:numPr>
          <w:ilvl w:val="0"/>
          <w:numId w:val="6"/>
        </w:numPr>
        <w:spacing w:line="240" w:lineRule="auto"/>
        <w:jc w:val="both"/>
        <w:rPr>
          <w:rFonts w:ascii="Arial" w:hAnsi="Arial" w:cs="Arial"/>
          <w:b w:val="0"/>
        </w:rPr>
      </w:pPr>
      <w:r w:rsidRPr="006D04EC">
        <w:rPr>
          <w:rFonts w:ascii="Arial" w:hAnsi="Arial" w:cs="Arial"/>
          <w:b w:val="0"/>
        </w:rPr>
        <w:t>Legal changes, such as Purchasing</w:t>
      </w:r>
    </w:p>
    <w:p w14:paraId="51950F6A" w14:textId="77777777" w:rsidR="00C93CAD" w:rsidRPr="006D04EC" w:rsidRDefault="00C93CAD" w:rsidP="006C6337">
      <w:pPr>
        <w:pStyle w:val="ListParagraph"/>
        <w:numPr>
          <w:ilvl w:val="0"/>
          <w:numId w:val="6"/>
        </w:numPr>
        <w:spacing w:line="240" w:lineRule="auto"/>
        <w:jc w:val="both"/>
        <w:rPr>
          <w:rFonts w:ascii="Arial" w:hAnsi="Arial" w:cs="Arial"/>
          <w:b w:val="0"/>
        </w:rPr>
      </w:pPr>
      <w:r w:rsidRPr="006D04EC">
        <w:rPr>
          <w:rFonts w:ascii="Arial" w:hAnsi="Arial" w:cs="Arial"/>
          <w:b w:val="0"/>
        </w:rPr>
        <w:t>State and Federal Grants Management</w:t>
      </w:r>
    </w:p>
    <w:p w14:paraId="5E7D4274" w14:textId="77777777" w:rsidR="00C93CAD" w:rsidRPr="006D04EC" w:rsidRDefault="00C93CAD" w:rsidP="006C6337">
      <w:pPr>
        <w:pStyle w:val="ListParagraph"/>
        <w:numPr>
          <w:ilvl w:val="0"/>
          <w:numId w:val="6"/>
        </w:numPr>
        <w:spacing w:line="240" w:lineRule="auto"/>
        <w:jc w:val="both"/>
        <w:rPr>
          <w:rFonts w:ascii="Arial" w:hAnsi="Arial" w:cs="Arial"/>
          <w:b w:val="0"/>
        </w:rPr>
      </w:pPr>
      <w:r w:rsidRPr="006D04EC">
        <w:rPr>
          <w:rFonts w:ascii="Arial" w:hAnsi="Arial" w:cs="Arial"/>
          <w:b w:val="0"/>
        </w:rPr>
        <w:t>Data system (software)</w:t>
      </w:r>
    </w:p>
    <w:p w14:paraId="066B3A08" w14:textId="337E826E" w:rsidR="00C93CAD" w:rsidRPr="006D04EC" w:rsidRDefault="00C93CAD" w:rsidP="00EE0335">
      <w:pPr>
        <w:pStyle w:val="ListParagraph"/>
        <w:numPr>
          <w:ilvl w:val="0"/>
          <w:numId w:val="6"/>
        </w:numPr>
        <w:spacing w:line="240" w:lineRule="auto"/>
        <w:jc w:val="both"/>
        <w:rPr>
          <w:rFonts w:ascii="Arial" w:hAnsi="Arial" w:cs="Arial"/>
          <w:b w:val="0"/>
        </w:rPr>
      </w:pPr>
      <w:r w:rsidRPr="006D04EC">
        <w:rPr>
          <w:rFonts w:ascii="Arial" w:hAnsi="Arial" w:cs="Arial"/>
          <w:b w:val="0"/>
        </w:rPr>
        <w:t>Travel Guidelines</w:t>
      </w:r>
    </w:p>
    <w:p w14:paraId="5A9DE8DF" w14:textId="77777777" w:rsidR="00D96972" w:rsidRPr="006D04EC" w:rsidRDefault="00D96972" w:rsidP="006C6337">
      <w:pPr>
        <w:spacing w:after="0" w:line="240" w:lineRule="auto"/>
        <w:jc w:val="both"/>
        <w:rPr>
          <w:rFonts w:ascii="Arial" w:hAnsi="Arial" w:cs="Arial"/>
        </w:rPr>
      </w:pPr>
    </w:p>
    <w:p w14:paraId="76FB940A" w14:textId="77777777" w:rsidR="00D96972" w:rsidRPr="006C6337" w:rsidRDefault="00D96972" w:rsidP="006C6337">
      <w:pPr>
        <w:spacing w:after="0" w:line="240" w:lineRule="auto"/>
        <w:jc w:val="both"/>
        <w:rPr>
          <w:rFonts w:ascii="Arial" w:hAnsi="Arial" w:cs="Arial"/>
          <w:bCs/>
        </w:rPr>
      </w:pPr>
      <w:r w:rsidRPr="006C6337">
        <w:rPr>
          <w:rFonts w:ascii="Arial" w:hAnsi="Arial" w:cs="Arial"/>
          <w:bCs/>
        </w:rPr>
        <w:t xml:space="preserve">Staff members that have attained TASBO certification status will be afforded an opportunity to attend at </w:t>
      </w:r>
      <w:r w:rsidRPr="00EE0335">
        <w:rPr>
          <w:rFonts w:ascii="Arial" w:hAnsi="Arial" w:cs="Arial"/>
          <w:bCs/>
        </w:rPr>
        <w:t xml:space="preserve">least </w:t>
      </w:r>
      <w:r w:rsidRPr="006D04EC">
        <w:rPr>
          <w:rFonts w:ascii="Arial" w:hAnsi="Arial" w:cs="Arial"/>
          <w:bCs/>
        </w:rPr>
        <w:t>20 hours per year (for a total of 60 every 3 years) through</w:t>
      </w:r>
      <w:r w:rsidRPr="006C6337">
        <w:rPr>
          <w:rFonts w:ascii="Arial" w:hAnsi="Arial" w:cs="Arial"/>
          <w:bCs/>
        </w:rPr>
        <w:t xml:space="preserve"> </w:t>
      </w:r>
      <w:r w:rsidR="00163497" w:rsidRPr="006C6337">
        <w:rPr>
          <w:rFonts w:ascii="Arial" w:hAnsi="Arial" w:cs="Arial"/>
          <w:bCs/>
        </w:rPr>
        <w:t xml:space="preserve">TASBO or </w:t>
      </w:r>
      <w:r w:rsidRPr="006C6337">
        <w:rPr>
          <w:rFonts w:ascii="Arial" w:hAnsi="Arial" w:cs="Arial"/>
          <w:bCs/>
        </w:rPr>
        <w:t>a TASBO-approved CEU provider. Training opportunities for other certification or licensing programs, such as a CPA, shall be provided in a manner that seeks to meet the continuing education requirements for that specific certification or license.</w:t>
      </w:r>
    </w:p>
    <w:p w14:paraId="2C6B4C74" w14:textId="77777777" w:rsidR="00D96972" w:rsidRPr="006C6337" w:rsidRDefault="00D96972" w:rsidP="006C6337">
      <w:pPr>
        <w:spacing w:after="0" w:line="240" w:lineRule="auto"/>
        <w:jc w:val="both"/>
        <w:rPr>
          <w:rFonts w:ascii="Arial" w:hAnsi="Arial" w:cs="Arial"/>
          <w:bCs/>
        </w:rPr>
      </w:pPr>
    </w:p>
    <w:p w14:paraId="2B60CBB1" w14:textId="77777777" w:rsidR="00D96972" w:rsidRPr="006C6337" w:rsidRDefault="00D96972" w:rsidP="006C6337">
      <w:pPr>
        <w:spacing w:after="0" w:line="240" w:lineRule="auto"/>
        <w:jc w:val="both"/>
        <w:rPr>
          <w:rFonts w:ascii="Arial" w:hAnsi="Arial" w:cs="Arial"/>
          <w:bCs/>
        </w:rPr>
      </w:pPr>
      <w:r w:rsidRPr="006C6337">
        <w:rPr>
          <w:rFonts w:ascii="Arial" w:hAnsi="Arial" w:cs="Arial"/>
          <w:bCs/>
        </w:rPr>
        <w:t xml:space="preserve">Additional training requests should be submitted to the </w:t>
      </w:r>
      <w:r w:rsidR="00AC23E5" w:rsidRPr="00AC23E5">
        <w:rPr>
          <w:rFonts w:ascii="Arial" w:hAnsi="Arial" w:cs="Arial"/>
          <w:bCs/>
          <w:u w:val="single"/>
        </w:rPr>
        <w:t>Director of Accounting</w:t>
      </w:r>
      <w:r w:rsidRPr="006C6337">
        <w:rPr>
          <w:rFonts w:ascii="Arial" w:hAnsi="Arial" w:cs="Arial"/>
          <w:bCs/>
        </w:rPr>
        <w:t>. It is the employee’s responsibility to request additional training that he/she feels will be beneficial in performing the assigned job tasks.</w:t>
      </w:r>
      <w:r w:rsidR="00D32C25" w:rsidRPr="006C6337">
        <w:rPr>
          <w:rFonts w:ascii="Arial" w:hAnsi="Arial" w:cs="Arial"/>
          <w:bCs/>
        </w:rPr>
        <w:t xml:space="preserve"> At times, the immediate supervisor may also recommend or direct that a staff member attend specific training to improve their skills or comply with a </w:t>
      </w:r>
      <w:r w:rsidR="00FC311A">
        <w:rPr>
          <w:rFonts w:ascii="Arial" w:hAnsi="Arial" w:cs="Arial"/>
          <w:bCs/>
        </w:rPr>
        <w:t>g</w:t>
      </w:r>
      <w:r w:rsidR="00D32C25" w:rsidRPr="006C6337">
        <w:rPr>
          <w:rFonts w:ascii="Arial" w:hAnsi="Arial" w:cs="Arial"/>
          <w:bCs/>
        </w:rPr>
        <w:t xml:space="preserve">rowth </w:t>
      </w:r>
      <w:r w:rsidR="00FC311A">
        <w:rPr>
          <w:rFonts w:ascii="Arial" w:hAnsi="Arial" w:cs="Arial"/>
          <w:bCs/>
        </w:rPr>
        <w:t>p</w:t>
      </w:r>
      <w:r w:rsidR="00D32C25" w:rsidRPr="006C6337">
        <w:rPr>
          <w:rFonts w:ascii="Arial" w:hAnsi="Arial" w:cs="Arial"/>
          <w:bCs/>
        </w:rPr>
        <w:t>lan.</w:t>
      </w:r>
    </w:p>
    <w:p w14:paraId="3B731F11" w14:textId="77777777" w:rsidR="001377FF" w:rsidRPr="006C6337" w:rsidRDefault="001377FF" w:rsidP="006C6337">
      <w:pPr>
        <w:spacing w:after="0" w:line="240" w:lineRule="auto"/>
        <w:jc w:val="both"/>
        <w:rPr>
          <w:rFonts w:ascii="Arial" w:hAnsi="Arial" w:cs="Arial"/>
          <w:bCs/>
        </w:rPr>
      </w:pPr>
    </w:p>
    <w:p w14:paraId="4A7B99E1" w14:textId="4F1266F1" w:rsidR="001377FF" w:rsidRPr="006C6337" w:rsidRDefault="001377FF" w:rsidP="006C6337">
      <w:pPr>
        <w:spacing w:after="0" w:line="240" w:lineRule="auto"/>
        <w:jc w:val="both"/>
        <w:rPr>
          <w:rFonts w:ascii="Arial" w:hAnsi="Arial" w:cs="Arial"/>
          <w:bCs/>
        </w:rPr>
      </w:pPr>
      <w:proofErr w:type="gramStart"/>
      <w:r w:rsidRPr="006C6337">
        <w:rPr>
          <w:rFonts w:ascii="Arial" w:hAnsi="Arial" w:cs="Arial"/>
          <w:bCs/>
        </w:rPr>
        <w:t>In an effort to</w:t>
      </w:r>
      <w:proofErr w:type="gramEnd"/>
      <w:r w:rsidRPr="006C6337">
        <w:rPr>
          <w:rFonts w:ascii="Arial" w:hAnsi="Arial" w:cs="Arial"/>
          <w:bCs/>
        </w:rPr>
        <w:t xml:space="preserve"> support compliance of fiscal policies and procedures, the business office shall conduct </w:t>
      </w:r>
      <w:r w:rsidRPr="00624388">
        <w:rPr>
          <w:rFonts w:ascii="Arial" w:hAnsi="Arial" w:cs="Arial"/>
          <w:bCs/>
        </w:rPr>
        <w:t>annual training</w:t>
      </w:r>
      <w:r w:rsidRPr="006C6337">
        <w:rPr>
          <w:rFonts w:ascii="Arial" w:hAnsi="Arial" w:cs="Arial"/>
          <w:bCs/>
        </w:rPr>
        <w:t xml:space="preserve"> for campus and department administrative and support staff, as appropriate. </w:t>
      </w:r>
      <w:r w:rsidR="006D04EC">
        <w:rPr>
          <w:rFonts w:ascii="Arial" w:hAnsi="Arial" w:cs="Arial"/>
          <w:bCs/>
        </w:rPr>
        <w:t xml:space="preserve">The </w:t>
      </w:r>
      <w:r w:rsidR="00AC23E5" w:rsidRPr="00AC23E5">
        <w:rPr>
          <w:rFonts w:ascii="Arial" w:hAnsi="Arial" w:cs="Arial"/>
          <w:bCs/>
          <w:u w:val="single"/>
        </w:rPr>
        <w:t>Director of Accounting</w:t>
      </w:r>
      <w:r w:rsidRPr="006C6337">
        <w:rPr>
          <w:rFonts w:ascii="Arial" w:hAnsi="Arial" w:cs="Arial"/>
          <w:bCs/>
        </w:rPr>
        <w:t xml:space="preserve"> shall be responsible for developing the training calendar. Critical training areas shall include, but not be limited to:</w:t>
      </w:r>
    </w:p>
    <w:p w14:paraId="02CB2A41" w14:textId="77777777" w:rsidR="001377FF" w:rsidRPr="006D04EC" w:rsidRDefault="001377FF" w:rsidP="006C6337">
      <w:pPr>
        <w:pStyle w:val="ListParagraph"/>
        <w:numPr>
          <w:ilvl w:val="0"/>
          <w:numId w:val="9"/>
        </w:numPr>
        <w:spacing w:line="240" w:lineRule="auto"/>
        <w:jc w:val="both"/>
        <w:rPr>
          <w:rFonts w:ascii="Arial" w:hAnsi="Arial" w:cs="Arial"/>
          <w:b w:val="0"/>
        </w:rPr>
      </w:pPr>
      <w:r w:rsidRPr="006D04EC">
        <w:rPr>
          <w:rFonts w:ascii="Arial" w:hAnsi="Arial" w:cs="Arial"/>
          <w:b w:val="0"/>
        </w:rPr>
        <w:t>Activity Account Management</w:t>
      </w:r>
    </w:p>
    <w:p w14:paraId="4720A71A" w14:textId="77777777" w:rsidR="00624388" w:rsidRPr="006D04EC" w:rsidRDefault="001377FF" w:rsidP="00624388">
      <w:pPr>
        <w:pStyle w:val="ListParagraph"/>
        <w:numPr>
          <w:ilvl w:val="0"/>
          <w:numId w:val="9"/>
        </w:numPr>
        <w:spacing w:line="240" w:lineRule="auto"/>
        <w:jc w:val="both"/>
        <w:rPr>
          <w:rFonts w:ascii="Arial" w:hAnsi="Arial" w:cs="Arial"/>
          <w:b w:val="0"/>
        </w:rPr>
      </w:pPr>
      <w:r w:rsidRPr="006D04EC">
        <w:rPr>
          <w:rFonts w:ascii="Arial" w:hAnsi="Arial" w:cs="Arial"/>
          <w:b w:val="0"/>
        </w:rPr>
        <w:t>Budget Development Process</w:t>
      </w:r>
    </w:p>
    <w:p w14:paraId="08FB94B7" w14:textId="033BB16F" w:rsidR="006D04EC" w:rsidRPr="006D04EC" w:rsidRDefault="006D04EC" w:rsidP="006C6337">
      <w:pPr>
        <w:pStyle w:val="ListParagraph"/>
        <w:numPr>
          <w:ilvl w:val="0"/>
          <w:numId w:val="9"/>
        </w:numPr>
        <w:spacing w:line="240" w:lineRule="auto"/>
        <w:jc w:val="both"/>
        <w:rPr>
          <w:rFonts w:ascii="Arial" w:hAnsi="Arial" w:cs="Arial"/>
          <w:b w:val="0"/>
        </w:rPr>
      </w:pPr>
      <w:r w:rsidRPr="006D04EC">
        <w:rPr>
          <w:rFonts w:ascii="Arial" w:hAnsi="Arial" w:cs="Arial"/>
          <w:b w:val="0"/>
        </w:rPr>
        <w:t>Cash Management</w:t>
      </w:r>
    </w:p>
    <w:p w14:paraId="4AB75FB9" w14:textId="10041DE5" w:rsidR="00CE66FF" w:rsidRPr="006D04EC" w:rsidRDefault="00624388" w:rsidP="006C6337">
      <w:pPr>
        <w:pStyle w:val="ListParagraph"/>
        <w:numPr>
          <w:ilvl w:val="0"/>
          <w:numId w:val="9"/>
        </w:numPr>
        <w:spacing w:line="240" w:lineRule="auto"/>
        <w:jc w:val="both"/>
        <w:rPr>
          <w:rFonts w:ascii="Arial" w:hAnsi="Arial" w:cs="Arial"/>
          <w:b w:val="0"/>
        </w:rPr>
      </w:pPr>
      <w:r w:rsidRPr="006D04EC">
        <w:rPr>
          <w:rFonts w:ascii="Arial" w:hAnsi="Arial" w:cs="Arial"/>
          <w:b w:val="0"/>
        </w:rPr>
        <w:t>Purchasing Procurement Process</w:t>
      </w:r>
    </w:p>
    <w:p w14:paraId="77E00D6D" w14:textId="241298C3" w:rsidR="001377FF" w:rsidRPr="006D04EC" w:rsidRDefault="001377FF" w:rsidP="006C6337">
      <w:pPr>
        <w:pStyle w:val="ListParagraph"/>
        <w:numPr>
          <w:ilvl w:val="0"/>
          <w:numId w:val="9"/>
        </w:numPr>
        <w:spacing w:line="240" w:lineRule="auto"/>
        <w:jc w:val="both"/>
        <w:rPr>
          <w:rFonts w:ascii="Arial" w:hAnsi="Arial" w:cs="Arial"/>
          <w:b w:val="0"/>
        </w:rPr>
      </w:pPr>
      <w:r w:rsidRPr="006D04EC">
        <w:rPr>
          <w:rFonts w:ascii="Arial" w:hAnsi="Arial" w:cs="Arial"/>
          <w:b w:val="0"/>
        </w:rPr>
        <w:t>State and Federal Grants Management</w:t>
      </w:r>
    </w:p>
    <w:p w14:paraId="787B3579" w14:textId="682D2769" w:rsidR="006D04EC" w:rsidRPr="006D04EC" w:rsidRDefault="006D04EC" w:rsidP="006C6337">
      <w:pPr>
        <w:pStyle w:val="ListParagraph"/>
        <w:numPr>
          <w:ilvl w:val="0"/>
          <w:numId w:val="9"/>
        </w:numPr>
        <w:spacing w:line="240" w:lineRule="auto"/>
        <w:jc w:val="both"/>
        <w:rPr>
          <w:rFonts w:ascii="Arial" w:hAnsi="Arial" w:cs="Arial"/>
          <w:b w:val="0"/>
        </w:rPr>
      </w:pPr>
      <w:r w:rsidRPr="006D04EC">
        <w:rPr>
          <w:rFonts w:ascii="Arial" w:hAnsi="Arial" w:cs="Arial"/>
          <w:b w:val="0"/>
        </w:rPr>
        <w:t>Other area(s) requested by the Superintendent or department</w:t>
      </w:r>
      <w:r>
        <w:rPr>
          <w:rFonts w:ascii="Arial" w:hAnsi="Arial" w:cs="Arial"/>
          <w:b w:val="0"/>
        </w:rPr>
        <w:t xml:space="preserve"> </w:t>
      </w:r>
      <w:r w:rsidRPr="006D04EC">
        <w:rPr>
          <w:rFonts w:ascii="Arial" w:hAnsi="Arial" w:cs="Arial"/>
          <w:b w:val="0"/>
        </w:rPr>
        <w:t>/</w:t>
      </w:r>
      <w:r>
        <w:rPr>
          <w:rFonts w:ascii="Arial" w:hAnsi="Arial" w:cs="Arial"/>
          <w:b w:val="0"/>
        </w:rPr>
        <w:t xml:space="preserve"> </w:t>
      </w:r>
      <w:r w:rsidRPr="006D04EC">
        <w:rPr>
          <w:rFonts w:ascii="Arial" w:hAnsi="Arial" w:cs="Arial"/>
          <w:b w:val="0"/>
        </w:rPr>
        <w:t>campus administrator</w:t>
      </w:r>
    </w:p>
    <w:p w14:paraId="69700AE7" w14:textId="77777777" w:rsidR="00797B0F" w:rsidRPr="006C6337" w:rsidRDefault="00797B0F" w:rsidP="00797B0F">
      <w:pPr>
        <w:pStyle w:val="ListParagraph"/>
        <w:numPr>
          <w:ilvl w:val="0"/>
          <w:numId w:val="0"/>
        </w:numPr>
        <w:spacing w:line="240" w:lineRule="auto"/>
        <w:ind w:left="720"/>
        <w:jc w:val="both"/>
        <w:rPr>
          <w:rFonts w:ascii="Arial" w:hAnsi="Arial" w:cs="Arial"/>
          <w:bCs/>
        </w:rPr>
      </w:pPr>
    </w:p>
    <w:p w14:paraId="0A5F26F3" w14:textId="77777777" w:rsidR="007D6005" w:rsidRPr="006C6337" w:rsidRDefault="007D6005" w:rsidP="004E27C9">
      <w:pPr>
        <w:pStyle w:val="Heading1"/>
        <w:jc w:val="both"/>
        <w:rPr>
          <w:rFonts w:ascii="Arial" w:hAnsi="Arial" w:cs="Arial"/>
          <w:color w:val="auto"/>
        </w:rPr>
      </w:pPr>
      <w:bookmarkStart w:id="32" w:name="_Toc96956974"/>
      <w:r w:rsidRPr="006C6337">
        <w:rPr>
          <w:rFonts w:ascii="Arial" w:hAnsi="Arial" w:cs="Arial"/>
          <w:color w:val="auto"/>
        </w:rPr>
        <w:t xml:space="preserve">State and Federal Grant </w:t>
      </w:r>
      <w:proofErr w:type="gramStart"/>
      <w:r w:rsidRPr="006C6337">
        <w:rPr>
          <w:rFonts w:ascii="Arial" w:hAnsi="Arial" w:cs="Arial"/>
          <w:color w:val="auto"/>
        </w:rPr>
        <w:t>Management</w:t>
      </w:r>
      <w:r w:rsidR="00440520" w:rsidRPr="006C6337">
        <w:rPr>
          <w:rFonts w:ascii="Arial" w:hAnsi="Arial" w:cs="Arial"/>
          <w:color w:val="auto"/>
        </w:rPr>
        <w:t>(</w:t>
      </w:r>
      <w:proofErr w:type="gramEnd"/>
      <w:r w:rsidR="00440520" w:rsidRPr="006C6337">
        <w:rPr>
          <w:rFonts w:ascii="Arial" w:hAnsi="Arial" w:cs="Arial"/>
          <w:color w:val="auto"/>
        </w:rPr>
        <w:t>†)</w:t>
      </w:r>
      <w:bookmarkEnd w:id="32"/>
    </w:p>
    <w:p w14:paraId="654191EB" w14:textId="77777777" w:rsidR="000C486D" w:rsidRDefault="009D6E5E" w:rsidP="000C486D">
      <w:pPr>
        <w:spacing w:after="0"/>
        <w:jc w:val="both"/>
        <w:rPr>
          <w:rFonts w:ascii="Arial" w:hAnsi="Arial" w:cs="Arial"/>
          <w:bCs/>
        </w:rPr>
      </w:pPr>
      <w:r w:rsidRPr="00797B0F">
        <w:rPr>
          <w:rFonts w:ascii="Arial" w:hAnsi="Arial" w:cs="Arial"/>
          <w:bCs/>
        </w:rPr>
        <w:t>T</w:t>
      </w:r>
      <w:r w:rsidR="007D6005" w:rsidRPr="00797B0F">
        <w:rPr>
          <w:rFonts w:ascii="Arial" w:hAnsi="Arial" w:cs="Arial"/>
          <w:bCs/>
        </w:rPr>
        <w:t xml:space="preserve">he </w:t>
      </w:r>
      <w:r w:rsidR="000C486D">
        <w:rPr>
          <w:rFonts w:ascii="Arial" w:hAnsi="Arial" w:cs="Arial"/>
          <w:bCs/>
        </w:rPr>
        <w:t xml:space="preserve">Department of Contracts, </w:t>
      </w:r>
      <w:r w:rsidR="007D6005" w:rsidRPr="00797B0F">
        <w:rPr>
          <w:rFonts w:ascii="Arial" w:hAnsi="Arial" w:cs="Arial"/>
          <w:bCs/>
        </w:rPr>
        <w:t xml:space="preserve">Grants and </w:t>
      </w:r>
      <w:r w:rsidR="000C486D">
        <w:rPr>
          <w:rFonts w:ascii="Arial" w:hAnsi="Arial" w:cs="Arial"/>
          <w:bCs/>
        </w:rPr>
        <w:t>Financial Administration (CGFA) at the Texas Education Agency is responsible for overseeing all phases of federal and state contracts and grants awarded to TEA grantees, including independent school districts, or LEAs.  The department houses the following divisions:</w:t>
      </w:r>
    </w:p>
    <w:p w14:paraId="6D857026" w14:textId="2DF1FF70" w:rsidR="007933D9" w:rsidRDefault="004122BB" w:rsidP="00B67874">
      <w:pPr>
        <w:numPr>
          <w:ilvl w:val="0"/>
          <w:numId w:val="10"/>
        </w:numPr>
        <w:spacing w:after="0" w:line="240" w:lineRule="auto"/>
        <w:rPr>
          <w:rFonts w:ascii="Arial" w:hAnsi="Arial" w:cs="Arial"/>
          <w:bCs/>
        </w:rPr>
      </w:pPr>
      <w:r w:rsidRPr="007933D9">
        <w:rPr>
          <w:rFonts w:ascii="Arial" w:hAnsi="Arial" w:cs="Arial"/>
          <w:bCs/>
        </w:rPr>
        <w:t>Grants Administration</w:t>
      </w:r>
      <w:r w:rsidR="00BB25F0">
        <w:rPr>
          <w:rFonts w:ascii="Arial" w:hAnsi="Arial" w:cs="Arial"/>
          <w:bCs/>
        </w:rPr>
        <w:t xml:space="preserve"> Division</w:t>
      </w:r>
    </w:p>
    <w:p w14:paraId="3B6E3526" w14:textId="4E4E3BFC" w:rsidR="00BB25F0" w:rsidRPr="00BB25F0" w:rsidRDefault="00BB25F0" w:rsidP="00BB25F0">
      <w:pPr>
        <w:numPr>
          <w:ilvl w:val="1"/>
          <w:numId w:val="10"/>
        </w:numPr>
        <w:spacing w:after="0" w:line="240" w:lineRule="auto"/>
        <w:rPr>
          <w:rFonts w:ascii="Arial" w:hAnsi="Arial" w:cs="Arial"/>
          <w:bCs/>
        </w:rPr>
      </w:pPr>
      <w:r>
        <w:rPr>
          <w:rFonts w:ascii="Arial" w:hAnsi="Arial" w:cs="Arial"/>
          <w:bCs/>
        </w:rPr>
        <w:t>Provides centralized administration of all formula and discretionary state-appropriated funds and federal grant funds awarded to TEA.</w:t>
      </w:r>
    </w:p>
    <w:p w14:paraId="332C54E6" w14:textId="2D97AEE7" w:rsidR="007933D9" w:rsidRDefault="007D6005" w:rsidP="00B67874">
      <w:pPr>
        <w:numPr>
          <w:ilvl w:val="0"/>
          <w:numId w:val="10"/>
        </w:numPr>
        <w:spacing w:after="0" w:line="240" w:lineRule="auto"/>
        <w:rPr>
          <w:rFonts w:ascii="Arial" w:hAnsi="Arial" w:cs="Arial"/>
          <w:bCs/>
        </w:rPr>
      </w:pPr>
      <w:r w:rsidRPr="007933D9">
        <w:rPr>
          <w:rFonts w:ascii="Arial" w:hAnsi="Arial" w:cs="Arial"/>
          <w:bCs/>
        </w:rPr>
        <w:t xml:space="preserve">Federal </w:t>
      </w:r>
      <w:r w:rsidR="004122BB" w:rsidRPr="007933D9">
        <w:rPr>
          <w:rFonts w:ascii="Arial" w:hAnsi="Arial" w:cs="Arial"/>
          <w:bCs/>
        </w:rPr>
        <w:t>Fiscal C</w:t>
      </w:r>
      <w:r w:rsidRPr="007933D9">
        <w:rPr>
          <w:rFonts w:ascii="Arial" w:hAnsi="Arial" w:cs="Arial"/>
          <w:bCs/>
        </w:rPr>
        <w:t>ompliance</w:t>
      </w:r>
      <w:r w:rsidR="004122BB" w:rsidRPr="007933D9">
        <w:rPr>
          <w:rFonts w:ascii="Arial" w:hAnsi="Arial" w:cs="Arial"/>
          <w:bCs/>
        </w:rPr>
        <w:t xml:space="preserve"> and Reporting</w:t>
      </w:r>
      <w:r w:rsidR="00BB25F0">
        <w:rPr>
          <w:rFonts w:ascii="Arial" w:hAnsi="Arial" w:cs="Arial"/>
          <w:bCs/>
        </w:rPr>
        <w:t xml:space="preserve"> Division</w:t>
      </w:r>
    </w:p>
    <w:p w14:paraId="65B688EB" w14:textId="0B2F8CD5" w:rsidR="00BB25F0" w:rsidRPr="00BB25F0" w:rsidRDefault="00BB25F0" w:rsidP="00BB25F0">
      <w:pPr>
        <w:numPr>
          <w:ilvl w:val="1"/>
          <w:numId w:val="10"/>
        </w:numPr>
        <w:spacing w:after="0" w:line="240" w:lineRule="auto"/>
        <w:rPr>
          <w:rFonts w:ascii="Arial" w:hAnsi="Arial" w:cs="Arial"/>
          <w:bCs/>
        </w:rPr>
      </w:pPr>
      <w:r>
        <w:rPr>
          <w:rFonts w:ascii="Arial" w:hAnsi="Arial" w:cs="Arial"/>
          <w:bCs/>
        </w:rPr>
        <w:t xml:space="preserve">Oversees activities of federal grant programs to determine whether organizations </w:t>
      </w:r>
      <w:proofErr w:type="gramStart"/>
      <w:r>
        <w:rPr>
          <w:rFonts w:ascii="Arial" w:hAnsi="Arial" w:cs="Arial"/>
          <w:bCs/>
        </w:rPr>
        <w:t>are in compliance with</w:t>
      </w:r>
      <w:proofErr w:type="gramEnd"/>
      <w:r>
        <w:rPr>
          <w:rFonts w:ascii="Arial" w:hAnsi="Arial" w:cs="Arial"/>
          <w:bCs/>
        </w:rPr>
        <w:t xml:space="preserve"> fiscal requirements to ensure that grant recipients spend funds in the manner specified by the grant program.</w:t>
      </w:r>
    </w:p>
    <w:p w14:paraId="46C1C61C" w14:textId="4D76030B" w:rsidR="004122BB" w:rsidRDefault="004122BB" w:rsidP="00B67874">
      <w:pPr>
        <w:numPr>
          <w:ilvl w:val="0"/>
          <w:numId w:val="10"/>
        </w:numPr>
        <w:spacing w:after="0" w:line="240" w:lineRule="auto"/>
        <w:rPr>
          <w:rFonts w:ascii="Arial" w:hAnsi="Arial" w:cs="Arial"/>
          <w:bCs/>
        </w:rPr>
      </w:pPr>
      <w:r w:rsidRPr="007933D9">
        <w:rPr>
          <w:rFonts w:ascii="Arial" w:hAnsi="Arial" w:cs="Arial"/>
          <w:bCs/>
        </w:rPr>
        <w:t>Federal Fiscal Monitoring</w:t>
      </w:r>
      <w:r w:rsidR="00BB25F0">
        <w:rPr>
          <w:rFonts w:ascii="Arial" w:hAnsi="Arial" w:cs="Arial"/>
          <w:bCs/>
        </w:rPr>
        <w:t xml:space="preserve"> Division</w:t>
      </w:r>
    </w:p>
    <w:p w14:paraId="435F9304" w14:textId="28F86511" w:rsidR="00BB25F0" w:rsidRPr="007933D9" w:rsidRDefault="00BB25F0" w:rsidP="00BB25F0">
      <w:pPr>
        <w:numPr>
          <w:ilvl w:val="1"/>
          <w:numId w:val="10"/>
        </w:numPr>
        <w:spacing w:after="0" w:line="240" w:lineRule="auto"/>
        <w:rPr>
          <w:rFonts w:ascii="Arial" w:hAnsi="Arial" w:cs="Arial"/>
          <w:bCs/>
        </w:rPr>
      </w:pPr>
      <w:r>
        <w:rPr>
          <w:rFonts w:ascii="Arial" w:hAnsi="Arial" w:cs="Arial"/>
          <w:bCs/>
        </w:rPr>
        <w:t>Monitors the expenditures of federal grant recipients to ensure federal funds are used for authorized purposes in compliance with federal statutes, regulations, and terms and conditions of the federal awards.</w:t>
      </w:r>
    </w:p>
    <w:p w14:paraId="706389E1" w14:textId="77777777" w:rsidR="004122BB" w:rsidRPr="00BB25F0" w:rsidRDefault="004122BB" w:rsidP="004122BB">
      <w:pPr>
        <w:spacing w:after="0" w:line="360" w:lineRule="atLeast"/>
        <w:rPr>
          <w:rFonts w:ascii="Arial" w:hAnsi="Arial" w:cs="Arial"/>
          <w:bCs/>
        </w:rPr>
      </w:pPr>
    </w:p>
    <w:p w14:paraId="35AD5E98" w14:textId="06639633" w:rsidR="00F6391D" w:rsidRDefault="00F6391D" w:rsidP="00B67874">
      <w:pPr>
        <w:spacing w:after="0"/>
        <w:rPr>
          <w:rFonts w:ascii="Arial" w:hAnsi="Arial" w:cs="Arial"/>
          <w:bCs/>
        </w:rPr>
      </w:pPr>
      <w:r w:rsidRPr="004122BB">
        <w:rPr>
          <w:rFonts w:ascii="Arial" w:hAnsi="Arial" w:cs="Arial"/>
          <w:bCs/>
        </w:rPr>
        <w:t xml:space="preserve">Compliance with all federal and state grant requirements is </w:t>
      </w:r>
      <w:r w:rsidR="00F865D3" w:rsidRPr="004122BB">
        <w:rPr>
          <w:rFonts w:ascii="Arial" w:hAnsi="Arial" w:cs="Arial"/>
          <w:bCs/>
        </w:rPr>
        <w:t xml:space="preserve">essential </w:t>
      </w:r>
      <w:r w:rsidRPr="004122BB">
        <w:rPr>
          <w:rFonts w:ascii="Arial" w:hAnsi="Arial" w:cs="Arial"/>
          <w:bCs/>
        </w:rPr>
        <w:t xml:space="preserve">to ensure that all granted funds remain with the district. Failure to comply with grant requirements may result in denial of reimbursement requests and/or requests </w:t>
      </w:r>
      <w:r w:rsidR="005B2D53" w:rsidRPr="004122BB">
        <w:rPr>
          <w:rFonts w:ascii="Arial" w:hAnsi="Arial" w:cs="Arial"/>
          <w:bCs/>
        </w:rPr>
        <w:t xml:space="preserve">from the granting agency to return </w:t>
      </w:r>
      <w:r w:rsidR="00F865D3" w:rsidRPr="004122BB">
        <w:rPr>
          <w:rFonts w:ascii="Arial" w:hAnsi="Arial" w:cs="Arial"/>
          <w:bCs/>
        </w:rPr>
        <w:t xml:space="preserve">a portion or in some cases </w:t>
      </w:r>
      <w:r w:rsidR="005B2D53" w:rsidRPr="004122BB">
        <w:rPr>
          <w:rFonts w:ascii="Arial" w:hAnsi="Arial" w:cs="Arial"/>
          <w:bCs/>
        </w:rPr>
        <w:t xml:space="preserve">all grant funds. </w:t>
      </w:r>
      <w:r w:rsidR="00BB25F0">
        <w:rPr>
          <w:rFonts w:ascii="Arial" w:hAnsi="Arial" w:cs="Arial"/>
          <w:bCs/>
        </w:rPr>
        <w:t xml:space="preserve">  The Texas Education Agency acts as the pass-thru entity for many of the United States Department of Education (USDE) federal grants.</w:t>
      </w:r>
    </w:p>
    <w:p w14:paraId="3585E870" w14:textId="6D32D638" w:rsidR="00BB25F0" w:rsidRDefault="00BB25F0" w:rsidP="00B67874">
      <w:pPr>
        <w:spacing w:after="0"/>
        <w:rPr>
          <w:rFonts w:ascii="Arial" w:hAnsi="Arial" w:cs="Arial"/>
          <w:bCs/>
        </w:rPr>
      </w:pPr>
    </w:p>
    <w:p w14:paraId="525111C3" w14:textId="0A555763" w:rsidR="00BB25F0" w:rsidRPr="004122BB" w:rsidRDefault="00BB25F0" w:rsidP="00B67874">
      <w:pPr>
        <w:spacing w:after="0"/>
        <w:rPr>
          <w:rFonts w:ascii="Arial" w:hAnsi="Arial" w:cs="Arial"/>
          <w:bCs/>
        </w:rPr>
      </w:pPr>
      <w:r w:rsidRPr="00BB25F0">
        <w:rPr>
          <w:rFonts w:ascii="Arial" w:hAnsi="Arial" w:cs="Arial"/>
          <w:bCs/>
        </w:rPr>
        <w:t>TEA Grant Opportunities are posted on the TEA webpage to provide administrative guidance, timelines, due dates, program-specific guidelines, use of funds, and many more resources.</w:t>
      </w:r>
    </w:p>
    <w:p w14:paraId="5712CFC0" w14:textId="77777777" w:rsidR="001D7421" w:rsidRPr="00797B0F" w:rsidRDefault="001D7421" w:rsidP="00BE79E6">
      <w:pPr>
        <w:spacing w:after="0"/>
        <w:jc w:val="both"/>
        <w:rPr>
          <w:rFonts w:ascii="Arial" w:hAnsi="Arial" w:cs="Arial"/>
          <w:bCs/>
        </w:rPr>
      </w:pPr>
    </w:p>
    <w:p w14:paraId="07B8CD1F" w14:textId="77777777" w:rsidR="00E21785" w:rsidRPr="00797B0F" w:rsidRDefault="00E21785" w:rsidP="00BE79E6">
      <w:pPr>
        <w:spacing w:after="0"/>
        <w:jc w:val="both"/>
        <w:rPr>
          <w:rFonts w:ascii="Arial" w:hAnsi="Arial" w:cs="Arial"/>
          <w:bCs/>
          <w:u w:val="single"/>
        </w:rPr>
      </w:pPr>
      <w:r w:rsidRPr="00797B0F">
        <w:rPr>
          <w:rFonts w:ascii="Arial" w:hAnsi="Arial" w:cs="Arial"/>
          <w:bCs/>
          <w:u w:val="single"/>
        </w:rPr>
        <w:t>Federal Regulations for Federal Grant Awards</w:t>
      </w:r>
    </w:p>
    <w:p w14:paraId="7161C2EE" w14:textId="77777777" w:rsidR="00BB25F0" w:rsidRDefault="001D7421" w:rsidP="00BE79E6">
      <w:pPr>
        <w:spacing w:after="0"/>
        <w:jc w:val="both"/>
        <w:rPr>
          <w:rFonts w:ascii="Arial" w:hAnsi="Arial" w:cs="Arial"/>
          <w:bCs/>
        </w:rPr>
      </w:pPr>
      <w:r w:rsidRPr="00797B0F">
        <w:rPr>
          <w:rFonts w:ascii="Arial" w:hAnsi="Arial" w:cs="Arial"/>
          <w:bCs/>
        </w:rPr>
        <w:t>All federal grant funds are subject</w:t>
      </w:r>
      <w:r w:rsidR="0090005A" w:rsidRPr="00797B0F">
        <w:rPr>
          <w:rFonts w:ascii="Arial" w:hAnsi="Arial" w:cs="Arial"/>
          <w:bCs/>
        </w:rPr>
        <w:t xml:space="preserve"> to the compliance with</w:t>
      </w:r>
      <w:r w:rsidRPr="00797B0F">
        <w:rPr>
          <w:rFonts w:ascii="Arial" w:hAnsi="Arial" w:cs="Arial"/>
          <w:bCs/>
        </w:rPr>
        <w:t xml:space="preserve"> Administrative (EDGAR) and Programmatic</w:t>
      </w:r>
      <w:r w:rsidR="00722476" w:rsidRPr="00797B0F">
        <w:rPr>
          <w:rFonts w:ascii="Arial" w:hAnsi="Arial" w:cs="Arial"/>
          <w:bCs/>
        </w:rPr>
        <w:t xml:space="preserve"> (</w:t>
      </w:r>
      <w:r w:rsidR="00055B35">
        <w:rPr>
          <w:rFonts w:ascii="Arial" w:hAnsi="Arial" w:cs="Arial"/>
          <w:bCs/>
        </w:rPr>
        <w:t>ESSA</w:t>
      </w:r>
      <w:r w:rsidR="00722476" w:rsidRPr="00797B0F">
        <w:rPr>
          <w:rFonts w:ascii="Arial" w:hAnsi="Arial" w:cs="Arial"/>
          <w:bCs/>
        </w:rPr>
        <w:t>, IDEA, etc.) regulations for each federal grant award.</w:t>
      </w:r>
      <w:r w:rsidR="00AE1C47" w:rsidRPr="00797B0F">
        <w:rPr>
          <w:rFonts w:ascii="Arial" w:hAnsi="Arial" w:cs="Arial"/>
          <w:bCs/>
        </w:rPr>
        <w:t xml:space="preserve"> </w:t>
      </w:r>
    </w:p>
    <w:p w14:paraId="2519BEC9" w14:textId="77777777" w:rsidR="00BB25F0" w:rsidRDefault="00BB25F0" w:rsidP="00BE79E6">
      <w:pPr>
        <w:spacing w:after="0"/>
        <w:jc w:val="both"/>
        <w:rPr>
          <w:rFonts w:ascii="Arial" w:hAnsi="Arial" w:cs="Arial"/>
          <w:bCs/>
        </w:rPr>
      </w:pPr>
    </w:p>
    <w:p w14:paraId="6E883D09" w14:textId="28362D37" w:rsidR="00BB25F0" w:rsidRDefault="0090005A" w:rsidP="00BE79E6">
      <w:pPr>
        <w:spacing w:after="0"/>
        <w:jc w:val="both"/>
        <w:rPr>
          <w:rFonts w:ascii="Arial" w:hAnsi="Arial" w:cs="Arial"/>
          <w:bCs/>
        </w:rPr>
      </w:pPr>
      <w:r w:rsidRPr="00797B0F">
        <w:rPr>
          <w:rFonts w:ascii="Arial" w:hAnsi="Arial" w:cs="Arial"/>
          <w:bCs/>
        </w:rPr>
        <w:lastRenderedPageBreak/>
        <w:t>Title 34, Code of Federal Regulations (</w:t>
      </w:r>
      <w:r w:rsidR="00BB25F0">
        <w:rPr>
          <w:rFonts w:ascii="Arial" w:hAnsi="Arial" w:cs="Arial"/>
          <w:bCs/>
        </w:rPr>
        <w:t xml:space="preserve">34 </w:t>
      </w:r>
      <w:r w:rsidRPr="00797B0F">
        <w:rPr>
          <w:rFonts w:ascii="Arial" w:hAnsi="Arial" w:cs="Arial"/>
          <w:bCs/>
        </w:rPr>
        <w:t xml:space="preserve">CFR), </w:t>
      </w:r>
      <w:r w:rsidR="00BB25F0">
        <w:rPr>
          <w:rFonts w:ascii="Arial" w:hAnsi="Arial" w:cs="Arial"/>
          <w:bCs/>
        </w:rPr>
        <w:t xml:space="preserve">known as the </w:t>
      </w:r>
      <w:hyperlink r:id="rId33" w:history="1">
        <w:r w:rsidR="00BB25F0" w:rsidRPr="0048695D">
          <w:rPr>
            <w:rStyle w:val="Hyperlink"/>
            <w:rFonts w:ascii="Arial" w:hAnsi="Arial" w:cs="Arial"/>
            <w:bCs/>
            <w:highlight w:val="lightGray"/>
          </w:rPr>
          <w:t>Education Department General Administrative Regulations (EDGAR)</w:t>
        </w:r>
      </w:hyperlink>
      <w:r w:rsidR="00BB25F0" w:rsidRPr="0048695D">
        <w:rPr>
          <w:rFonts w:ascii="Arial" w:hAnsi="Arial" w:cs="Arial"/>
          <w:bCs/>
          <w:highlight w:val="lightGray"/>
        </w:rPr>
        <w:t>,</w:t>
      </w:r>
      <w:r w:rsidR="00BB25F0" w:rsidRPr="00BB25F0">
        <w:rPr>
          <w:rFonts w:ascii="Arial" w:hAnsi="Arial" w:cs="Arial"/>
          <w:bCs/>
        </w:rPr>
        <w:t xml:space="preserve"> pertains to TEA grants. For a complete description of the federal regulations that apply to federal education grant awards, visit </w:t>
      </w:r>
      <w:hyperlink r:id="rId34" w:history="1">
        <w:r w:rsidR="00BB25F0" w:rsidRPr="0048695D">
          <w:rPr>
            <w:rStyle w:val="Hyperlink"/>
            <w:rFonts w:ascii="Arial" w:hAnsi="Arial" w:cs="Arial"/>
            <w:bCs/>
            <w:highlight w:val="lightGray"/>
          </w:rPr>
          <w:t>USDE’s EDGAR website</w:t>
        </w:r>
      </w:hyperlink>
      <w:r w:rsidR="00BB25F0" w:rsidRPr="0048695D">
        <w:rPr>
          <w:rFonts w:ascii="Arial" w:hAnsi="Arial" w:cs="Arial"/>
          <w:bCs/>
          <w:highlight w:val="lightGray"/>
        </w:rPr>
        <w:t>.</w:t>
      </w:r>
      <w:r w:rsidR="00BB25F0" w:rsidRPr="00BB25F0">
        <w:rPr>
          <w:rFonts w:ascii="Arial" w:hAnsi="Arial" w:cs="Arial"/>
          <w:bCs/>
        </w:rPr>
        <w:t xml:space="preserve"> Refer to the </w:t>
      </w:r>
      <w:hyperlink r:id="rId35" w:history="1">
        <w:r w:rsidR="00BB25F0" w:rsidRPr="0048695D">
          <w:rPr>
            <w:rStyle w:val="Hyperlink"/>
            <w:rFonts w:ascii="Arial" w:hAnsi="Arial" w:cs="Arial"/>
            <w:bCs/>
            <w:highlight w:val="lightGray"/>
          </w:rPr>
          <w:t>EDGAR Materials and Resources</w:t>
        </w:r>
      </w:hyperlink>
      <w:r w:rsidR="00BB25F0" w:rsidRPr="00BB25F0">
        <w:rPr>
          <w:rFonts w:ascii="Arial" w:hAnsi="Arial" w:cs="Arial"/>
          <w:bCs/>
        </w:rPr>
        <w:t xml:space="preserve"> page of the TEA website for details on new federal regulations, including their effective/applicability date, purpose, a list of the OMB circulars they replace, and links to related TEA grantee guidance.</w:t>
      </w:r>
    </w:p>
    <w:p w14:paraId="6D61BD9B" w14:textId="77777777" w:rsidR="00BB25F0" w:rsidRDefault="00BB25F0" w:rsidP="00BE79E6">
      <w:pPr>
        <w:spacing w:after="0"/>
        <w:jc w:val="both"/>
        <w:rPr>
          <w:rFonts w:ascii="Arial" w:hAnsi="Arial" w:cs="Arial"/>
          <w:bCs/>
        </w:rPr>
      </w:pPr>
    </w:p>
    <w:p w14:paraId="57A1E5F8" w14:textId="2039BCB2" w:rsidR="0090005A" w:rsidRPr="00797B0F" w:rsidRDefault="0090005A" w:rsidP="00BE79E6">
      <w:pPr>
        <w:spacing w:after="0"/>
        <w:jc w:val="both"/>
        <w:rPr>
          <w:rFonts w:ascii="Arial" w:hAnsi="Arial" w:cs="Arial"/>
          <w:bCs/>
        </w:rPr>
      </w:pPr>
      <w:r w:rsidRPr="00797B0F">
        <w:rPr>
          <w:rFonts w:ascii="Arial" w:hAnsi="Arial" w:cs="Arial"/>
          <w:bCs/>
        </w:rPr>
        <w:t>For state-administered federal grants, TEA shall notify the district on the Notice of Grant Award (NOGA) of the applicable administrative regulations.</w:t>
      </w:r>
    </w:p>
    <w:p w14:paraId="79002E69" w14:textId="77777777" w:rsidR="0090005A" w:rsidRPr="00797B0F" w:rsidRDefault="0090005A" w:rsidP="008A2F2E">
      <w:pPr>
        <w:spacing w:after="0"/>
        <w:jc w:val="both"/>
        <w:rPr>
          <w:rFonts w:ascii="Arial" w:hAnsi="Arial" w:cs="Arial"/>
          <w:bCs/>
        </w:rPr>
      </w:pPr>
    </w:p>
    <w:p w14:paraId="170171C0" w14:textId="4C25EFA7" w:rsidR="00A078C7" w:rsidRPr="0048695D" w:rsidRDefault="00A078C7" w:rsidP="008A2F2E">
      <w:pPr>
        <w:spacing w:after="0"/>
        <w:jc w:val="both"/>
        <w:rPr>
          <w:rFonts w:ascii="Arial" w:hAnsi="Arial" w:cs="Arial"/>
          <w:b/>
        </w:rPr>
      </w:pPr>
      <w:r w:rsidRPr="0048695D">
        <w:rPr>
          <w:rFonts w:ascii="Arial" w:hAnsi="Arial" w:cs="Arial"/>
          <w:b/>
        </w:rPr>
        <w:t xml:space="preserve">When the district’s local policies and/or procedures conflict with the federal regulations, the district shall comply with the </w:t>
      </w:r>
      <w:r w:rsidRPr="0048695D">
        <w:rPr>
          <w:rFonts w:ascii="Arial" w:hAnsi="Arial" w:cs="Arial"/>
          <w:b/>
          <w:u w:val="single"/>
        </w:rPr>
        <w:t>more restrictive</w:t>
      </w:r>
      <w:r w:rsidRPr="0048695D">
        <w:rPr>
          <w:rFonts w:ascii="Arial" w:hAnsi="Arial" w:cs="Arial"/>
          <w:b/>
        </w:rPr>
        <w:t xml:space="preserve"> regulations in all aspects of federal and state grants management.</w:t>
      </w:r>
    </w:p>
    <w:p w14:paraId="2D75931D" w14:textId="77777777" w:rsidR="00A078C7" w:rsidRPr="00797B0F" w:rsidRDefault="00A078C7" w:rsidP="008A2F2E">
      <w:pPr>
        <w:spacing w:after="0"/>
        <w:jc w:val="both"/>
        <w:rPr>
          <w:rFonts w:ascii="Arial" w:hAnsi="Arial" w:cs="Arial"/>
          <w:bCs/>
        </w:rPr>
      </w:pPr>
    </w:p>
    <w:p w14:paraId="12999A80" w14:textId="1977CB85" w:rsidR="0090005A" w:rsidRPr="00797B0F" w:rsidRDefault="0090005A" w:rsidP="008A2F2E">
      <w:pPr>
        <w:spacing w:after="0"/>
        <w:jc w:val="both"/>
        <w:rPr>
          <w:rFonts w:ascii="Arial" w:hAnsi="Arial" w:cs="Arial"/>
          <w:bCs/>
        </w:rPr>
      </w:pPr>
      <w:r w:rsidRPr="00797B0F">
        <w:rPr>
          <w:rFonts w:ascii="Arial" w:hAnsi="Arial" w:cs="Arial"/>
          <w:bCs/>
        </w:rPr>
        <w:t xml:space="preserve">Overview of the Education Department General Administrative Regulations (EDGAR). The EDGAR, as amended on December 26, 2014, includes </w:t>
      </w:r>
      <w:r w:rsidR="0048695D">
        <w:rPr>
          <w:rFonts w:ascii="Arial" w:hAnsi="Arial" w:cs="Arial"/>
          <w:bCs/>
        </w:rPr>
        <w:t>six</w:t>
      </w:r>
      <w:r w:rsidRPr="00797B0F">
        <w:rPr>
          <w:rFonts w:ascii="Arial" w:hAnsi="Arial" w:cs="Arial"/>
          <w:bCs/>
        </w:rPr>
        <w:t xml:space="preserve"> (</w:t>
      </w:r>
      <w:r w:rsidR="0048695D">
        <w:rPr>
          <w:rFonts w:ascii="Arial" w:hAnsi="Arial" w:cs="Arial"/>
          <w:bCs/>
        </w:rPr>
        <w:t>6</w:t>
      </w:r>
      <w:r w:rsidRPr="00797B0F">
        <w:rPr>
          <w:rFonts w:ascii="Arial" w:hAnsi="Arial" w:cs="Arial"/>
          <w:bCs/>
        </w:rPr>
        <w:t xml:space="preserve">) subparts </w:t>
      </w:r>
      <w:r w:rsidR="0048695D">
        <w:rPr>
          <w:rFonts w:ascii="Arial" w:hAnsi="Arial" w:cs="Arial"/>
          <w:bCs/>
        </w:rPr>
        <w:t xml:space="preserve">and multiple appendices </w:t>
      </w:r>
      <w:r w:rsidRPr="00797B0F">
        <w:rPr>
          <w:rFonts w:ascii="Arial" w:hAnsi="Arial" w:cs="Arial"/>
          <w:bCs/>
        </w:rPr>
        <w:t>under 2 CFR Part 200 of EDGAR as noted below:</w:t>
      </w:r>
    </w:p>
    <w:p w14:paraId="29C8E79C" w14:textId="77777777" w:rsidR="0090005A" w:rsidRPr="00797B0F" w:rsidRDefault="0090005A" w:rsidP="006946F1">
      <w:pPr>
        <w:pStyle w:val="ListParagraph"/>
        <w:numPr>
          <w:ilvl w:val="0"/>
          <w:numId w:val="40"/>
        </w:numPr>
        <w:jc w:val="both"/>
        <w:rPr>
          <w:rFonts w:ascii="Arial" w:hAnsi="Arial" w:cs="Arial"/>
          <w:b w:val="0"/>
          <w:bCs/>
        </w:rPr>
      </w:pPr>
      <w:r w:rsidRPr="00797B0F">
        <w:rPr>
          <w:rFonts w:ascii="Arial" w:hAnsi="Arial" w:cs="Arial"/>
          <w:b w:val="0"/>
          <w:bCs/>
        </w:rPr>
        <w:t>Subpart A – Acron</w:t>
      </w:r>
      <w:r w:rsidR="00361B5B" w:rsidRPr="00797B0F">
        <w:rPr>
          <w:rFonts w:ascii="Arial" w:hAnsi="Arial" w:cs="Arial"/>
          <w:b w:val="0"/>
          <w:bCs/>
        </w:rPr>
        <w:t>yms</w:t>
      </w:r>
      <w:r w:rsidRPr="00797B0F">
        <w:rPr>
          <w:rFonts w:ascii="Arial" w:hAnsi="Arial" w:cs="Arial"/>
          <w:b w:val="0"/>
          <w:bCs/>
        </w:rPr>
        <w:t xml:space="preserve"> and Definitions</w:t>
      </w:r>
    </w:p>
    <w:p w14:paraId="1B6A0D9D" w14:textId="77777777" w:rsidR="0090005A" w:rsidRPr="00797B0F" w:rsidRDefault="0090005A" w:rsidP="006946F1">
      <w:pPr>
        <w:pStyle w:val="ListParagraph"/>
        <w:numPr>
          <w:ilvl w:val="0"/>
          <w:numId w:val="40"/>
        </w:numPr>
        <w:jc w:val="both"/>
        <w:rPr>
          <w:rFonts w:ascii="Arial" w:hAnsi="Arial" w:cs="Arial"/>
          <w:b w:val="0"/>
          <w:bCs/>
        </w:rPr>
      </w:pPr>
      <w:r w:rsidRPr="00797B0F">
        <w:rPr>
          <w:rFonts w:ascii="Arial" w:hAnsi="Arial" w:cs="Arial"/>
          <w:b w:val="0"/>
          <w:bCs/>
        </w:rPr>
        <w:t>Subpart B – General Provisions</w:t>
      </w:r>
    </w:p>
    <w:p w14:paraId="4E98ED84" w14:textId="77777777" w:rsidR="0090005A" w:rsidRPr="00797B0F" w:rsidRDefault="0090005A" w:rsidP="006946F1">
      <w:pPr>
        <w:pStyle w:val="ListParagraph"/>
        <w:numPr>
          <w:ilvl w:val="0"/>
          <w:numId w:val="40"/>
        </w:numPr>
        <w:jc w:val="both"/>
        <w:rPr>
          <w:rFonts w:ascii="Arial" w:hAnsi="Arial" w:cs="Arial"/>
          <w:b w:val="0"/>
          <w:bCs/>
        </w:rPr>
      </w:pPr>
      <w:r w:rsidRPr="00797B0F">
        <w:rPr>
          <w:rFonts w:ascii="Arial" w:hAnsi="Arial" w:cs="Arial"/>
          <w:b w:val="0"/>
          <w:bCs/>
        </w:rPr>
        <w:t>Subpart C – Pre-award Requirements</w:t>
      </w:r>
    </w:p>
    <w:p w14:paraId="5BDCC49B" w14:textId="77777777" w:rsidR="0090005A" w:rsidRPr="00797B0F" w:rsidRDefault="0090005A" w:rsidP="006946F1">
      <w:pPr>
        <w:pStyle w:val="ListParagraph"/>
        <w:numPr>
          <w:ilvl w:val="0"/>
          <w:numId w:val="40"/>
        </w:numPr>
        <w:jc w:val="both"/>
        <w:rPr>
          <w:rFonts w:ascii="Arial" w:hAnsi="Arial" w:cs="Arial"/>
          <w:b w:val="0"/>
          <w:bCs/>
        </w:rPr>
      </w:pPr>
      <w:r w:rsidRPr="00797B0F">
        <w:rPr>
          <w:rFonts w:ascii="Arial" w:hAnsi="Arial" w:cs="Arial"/>
          <w:b w:val="0"/>
          <w:bCs/>
        </w:rPr>
        <w:t>Subpart D – Post-award Requirements</w:t>
      </w:r>
    </w:p>
    <w:p w14:paraId="3F6F5E7A" w14:textId="77777777" w:rsidR="0090005A" w:rsidRPr="00797B0F" w:rsidRDefault="0090005A" w:rsidP="006946F1">
      <w:pPr>
        <w:pStyle w:val="ListParagraph"/>
        <w:numPr>
          <w:ilvl w:val="0"/>
          <w:numId w:val="40"/>
        </w:numPr>
        <w:jc w:val="both"/>
        <w:rPr>
          <w:rFonts w:ascii="Arial" w:hAnsi="Arial" w:cs="Arial"/>
          <w:b w:val="0"/>
          <w:bCs/>
        </w:rPr>
      </w:pPr>
      <w:r w:rsidRPr="00797B0F">
        <w:rPr>
          <w:rFonts w:ascii="Arial" w:hAnsi="Arial" w:cs="Arial"/>
          <w:b w:val="0"/>
          <w:bCs/>
        </w:rPr>
        <w:t>Subpart E – Cost Principles</w:t>
      </w:r>
    </w:p>
    <w:p w14:paraId="2E8844F0" w14:textId="77777777" w:rsidR="00775F92" w:rsidRPr="00797B0F" w:rsidRDefault="0090005A" w:rsidP="006946F1">
      <w:pPr>
        <w:pStyle w:val="ListParagraph"/>
        <w:numPr>
          <w:ilvl w:val="0"/>
          <w:numId w:val="40"/>
        </w:numPr>
        <w:jc w:val="both"/>
        <w:rPr>
          <w:rFonts w:ascii="Arial" w:hAnsi="Arial" w:cs="Arial"/>
          <w:b w:val="0"/>
          <w:bCs/>
        </w:rPr>
      </w:pPr>
      <w:r w:rsidRPr="00797B0F">
        <w:rPr>
          <w:rFonts w:ascii="Arial" w:hAnsi="Arial" w:cs="Arial"/>
          <w:b w:val="0"/>
          <w:bCs/>
        </w:rPr>
        <w:t>Subpart F – Audit Requirements</w:t>
      </w:r>
    </w:p>
    <w:p w14:paraId="3CC98421" w14:textId="77777777" w:rsidR="00F828E6" w:rsidRPr="00797B0F" w:rsidRDefault="00F828E6" w:rsidP="006946F1">
      <w:pPr>
        <w:pStyle w:val="ListParagraph"/>
        <w:numPr>
          <w:ilvl w:val="0"/>
          <w:numId w:val="40"/>
        </w:numPr>
        <w:jc w:val="both"/>
        <w:rPr>
          <w:rFonts w:ascii="Arial" w:hAnsi="Arial" w:cs="Arial"/>
          <w:b w:val="0"/>
          <w:bCs/>
        </w:rPr>
      </w:pPr>
      <w:r w:rsidRPr="00797B0F">
        <w:rPr>
          <w:rFonts w:ascii="Arial" w:hAnsi="Arial" w:cs="Arial"/>
          <w:b w:val="0"/>
          <w:bCs/>
        </w:rPr>
        <w:t>Appendices – I through XI</w:t>
      </w:r>
    </w:p>
    <w:p w14:paraId="19DEB0C5" w14:textId="77777777" w:rsidR="002444FE" w:rsidRPr="00797B0F" w:rsidRDefault="002444FE" w:rsidP="008A2F2E">
      <w:pPr>
        <w:spacing w:after="0"/>
        <w:jc w:val="both"/>
        <w:rPr>
          <w:rFonts w:ascii="Arial" w:hAnsi="Arial" w:cs="Arial"/>
          <w:bCs/>
        </w:rPr>
      </w:pPr>
    </w:p>
    <w:p w14:paraId="0F3033AF" w14:textId="77777777" w:rsidR="00E269AA" w:rsidRDefault="00E269AA" w:rsidP="008A2F2E">
      <w:pPr>
        <w:spacing w:after="0"/>
        <w:jc w:val="both"/>
        <w:rPr>
          <w:rFonts w:ascii="Arial" w:hAnsi="Arial" w:cs="Arial"/>
          <w:bCs/>
        </w:rPr>
      </w:pPr>
      <w:r>
        <w:rPr>
          <w:rFonts w:ascii="Arial" w:hAnsi="Arial" w:cs="Arial"/>
          <w:bCs/>
        </w:rPr>
        <w:t xml:space="preserve">Generally, 2 CFR Part 200 applies to all programs under </w:t>
      </w:r>
      <w:proofErr w:type="gramStart"/>
      <w:r>
        <w:rPr>
          <w:rFonts w:ascii="Arial" w:hAnsi="Arial" w:cs="Arial"/>
          <w:bCs/>
        </w:rPr>
        <w:t>the Every</w:t>
      </w:r>
      <w:proofErr w:type="gramEnd"/>
      <w:r>
        <w:rPr>
          <w:rFonts w:ascii="Arial" w:hAnsi="Arial" w:cs="Arial"/>
          <w:bCs/>
        </w:rPr>
        <w:t xml:space="preserve"> Student Succeeds Act (ESSA) and may apply to other US Department of Education grants.  </w:t>
      </w:r>
      <w:r w:rsidRPr="00E269AA">
        <w:rPr>
          <w:rFonts w:ascii="Arial" w:hAnsi="Arial" w:cs="Arial"/>
          <w:b/>
          <w:bCs/>
        </w:rPr>
        <w:t>NOTE: The Title VII (Impact Aid) Program is specifically excluded from 2 CFR part 200. [Reference: 34 Part 299.2]</w:t>
      </w:r>
    </w:p>
    <w:p w14:paraId="473B8A4E" w14:textId="77777777" w:rsidR="00E269AA" w:rsidRDefault="00E269AA" w:rsidP="008A2F2E">
      <w:pPr>
        <w:spacing w:after="0"/>
        <w:jc w:val="both"/>
        <w:rPr>
          <w:rFonts w:ascii="Arial" w:hAnsi="Arial" w:cs="Arial"/>
          <w:bCs/>
        </w:rPr>
      </w:pPr>
    </w:p>
    <w:p w14:paraId="6E941D9B" w14:textId="2EF94F8D" w:rsidR="00775F92" w:rsidRPr="008A2F2E" w:rsidRDefault="00775F92" w:rsidP="008A2F2E">
      <w:pPr>
        <w:spacing w:after="0"/>
        <w:jc w:val="both"/>
        <w:rPr>
          <w:rFonts w:ascii="Arial" w:hAnsi="Arial" w:cs="Arial"/>
          <w:bCs/>
        </w:rPr>
      </w:pPr>
      <w:r w:rsidRPr="008A2F2E">
        <w:rPr>
          <w:rFonts w:ascii="Arial" w:hAnsi="Arial" w:cs="Arial"/>
          <w:bCs/>
        </w:rPr>
        <w:t>The EDGAR in its entirety can be accessed at:</w:t>
      </w:r>
      <w:r w:rsidR="0048695D">
        <w:rPr>
          <w:rFonts w:ascii="Arial" w:hAnsi="Arial" w:cs="Arial"/>
          <w:bCs/>
        </w:rPr>
        <w:t xml:space="preserve">  </w:t>
      </w:r>
      <w:hyperlink r:id="rId36" w:history="1">
        <w:r w:rsidR="0048695D" w:rsidRPr="0048695D">
          <w:rPr>
            <w:rStyle w:val="Hyperlink"/>
            <w:rFonts w:ascii="Arial" w:hAnsi="Arial" w:cs="Arial"/>
            <w:bCs/>
            <w:highlight w:val="lightGray"/>
          </w:rPr>
          <w:t>Education Department General Administrative Regulations (EDGAR) and Other Applicable Grant Regulations</w:t>
        </w:r>
      </w:hyperlink>
      <w:r w:rsidR="0048695D" w:rsidRPr="0048695D">
        <w:rPr>
          <w:rFonts w:ascii="Arial" w:hAnsi="Arial" w:cs="Arial"/>
          <w:bCs/>
          <w:highlight w:val="lightGray"/>
        </w:rPr>
        <w:t>.</w:t>
      </w:r>
      <w:r w:rsidR="00516B14" w:rsidRPr="008A2F2E">
        <w:rPr>
          <w:rFonts w:ascii="Arial" w:hAnsi="Arial" w:cs="Arial"/>
          <w:bCs/>
        </w:rPr>
        <w:t xml:space="preserve"> </w:t>
      </w:r>
      <w:r w:rsidR="00674867" w:rsidRPr="008A2F2E">
        <w:rPr>
          <w:rFonts w:ascii="Arial" w:hAnsi="Arial" w:cs="Arial"/>
          <w:bCs/>
        </w:rPr>
        <w:t xml:space="preserve"> </w:t>
      </w:r>
    </w:p>
    <w:p w14:paraId="4340B413" w14:textId="77777777" w:rsidR="002444FE" w:rsidRPr="008A2F2E" w:rsidRDefault="002444FE" w:rsidP="008A2F2E">
      <w:pPr>
        <w:spacing w:after="0"/>
        <w:jc w:val="both"/>
        <w:rPr>
          <w:rFonts w:ascii="Arial" w:hAnsi="Arial" w:cs="Arial"/>
          <w:bCs/>
        </w:rPr>
      </w:pPr>
    </w:p>
    <w:p w14:paraId="2E453B28" w14:textId="77777777" w:rsidR="0048695D" w:rsidRPr="0048695D" w:rsidRDefault="0048695D" w:rsidP="0048695D">
      <w:pPr>
        <w:spacing w:after="0"/>
        <w:jc w:val="both"/>
        <w:rPr>
          <w:rFonts w:ascii="Arial" w:hAnsi="Arial" w:cs="Arial"/>
          <w:bCs/>
        </w:rPr>
      </w:pPr>
      <w:r w:rsidRPr="0048695D">
        <w:rPr>
          <w:rFonts w:ascii="Arial" w:hAnsi="Arial" w:cs="Arial"/>
          <w:bCs/>
        </w:rPr>
        <w:t xml:space="preserve">Technical assistance and interim guidance can be accessed at: </w:t>
      </w:r>
      <w:hyperlink r:id="rId37" w:history="1">
        <w:r w:rsidRPr="0048695D">
          <w:rPr>
            <w:rStyle w:val="Hyperlink"/>
            <w:rFonts w:ascii="Arial" w:hAnsi="Arial" w:cs="Arial"/>
            <w:bCs/>
            <w:highlight w:val="lightGray"/>
          </w:rPr>
          <w:t>Uniform Administrative Requirements, Cost Principles, and Audit Requirements for Federal Awards | U.S. Department of Education</w:t>
        </w:r>
      </w:hyperlink>
      <w:r w:rsidRPr="0048695D">
        <w:rPr>
          <w:rFonts w:ascii="Arial" w:hAnsi="Arial" w:cs="Arial"/>
          <w:bCs/>
        </w:rPr>
        <w:t>. Interim guidance should be monitored to ensure that additional requirements or flexibilities issued via an OMB Memorandum, but not codified in the EDGAR are known and complied with.</w:t>
      </w:r>
    </w:p>
    <w:p w14:paraId="1E0D05EE" w14:textId="77777777" w:rsidR="0048695D" w:rsidRDefault="0048695D" w:rsidP="008A2F2E">
      <w:pPr>
        <w:spacing w:after="0"/>
        <w:jc w:val="both"/>
        <w:rPr>
          <w:rFonts w:ascii="Arial" w:hAnsi="Arial" w:cs="Arial"/>
          <w:bCs/>
        </w:rPr>
      </w:pPr>
    </w:p>
    <w:p w14:paraId="244924FB" w14:textId="023F63B9" w:rsidR="00F73ECA" w:rsidRPr="00797B0F" w:rsidRDefault="002444FE" w:rsidP="008A2F2E">
      <w:pPr>
        <w:spacing w:after="0"/>
        <w:jc w:val="both"/>
        <w:rPr>
          <w:rFonts w:ascii="Arial" w:hAnsi="Arial" w:cs="Arial"/>
          <w:bCs/>
        </w:rPr>
      </w:pPr>
      <w:r w:rsidRPr="008A2F2E">
        <w:rPr>
          <w:rFonts w:ascii="Arial" w:hAnsi="Arial" w:cs="Arial"/>
          <w:bCs/>
        </w:rPr>
        <w:t>To ensure consistency with the</w:t>
      </w:r>
      <w:r w:rsidRPr="00797B0F">
        <w:rPr>
          <w:rFonts w:ascii="Arial" w:hAnsi="Arial" w:cs="Arial"/>
          <w:bCs/>
        </w:rPr>
        <w:t xml:space="preserve"> EDGAR, the district shall utilize the acronyms and definitions included in the EDGAR for general terms related to the management of federal grant funds. The </w:t>
      </w:r>
      <w:hyperlink r:id="rId38" w:history="1">
        <w:r w:rsidRPr="00055B35">
          <w:rPr>
            <w:rFonts w:ascii="Arial" w:hAnsi="Arial" w:cs="Arial"/>
            <w:bCs/>
          </w:rPr>
          <w:t>EDGAR Acronyms and Definitions</w:t>
        </w:r>
      </w:hyperlink>
      <w:r w:rsidRPr="00797B0F">
        <w:rPr>
          <w:rFonts w:ascii="Arial" w:hAnsi="Arial" w:cs="Arial"/>
          <w:bCs/>
        </w:rPr>
        <w:t xml:space="preserve"> can be found in CFR 200.0 through 200.</w:t>
      </w:r>
      <w:r w:rsidR="0048695D">
        <w:rPr>
          <w:rFonts w:ascii="Arial" w:hAnsi="Arial" w:cs="Arial"/>
          <w:bCs/>
        </w:rPr>
        <w:t>1, respectively</w:t>
      </w:r>
      <w:r w:rsidR="00035ABE" w:rsidRPr="00797B0F">
        <w:rPr>
          <w:rFonts w:ascii="Arial" w:hAnsi="Arial" w:cs="Arial"/>
          <w:bCs/>
        </w:rPr>
        <w:t>.</w:t>
      </w:r>
    </w:p>
    <w:p w14:paraId="251C7020" w14:textId="77777777" w:rsidR="002444FE" w:rsidRPr="00797B0F" w:rsidRDefault="002444FE" w:rsidP="008A2F2E">
      <w:pPr>
        <w:spacing w:after="0"/>
        <w:jc w:val="both"/>
        <w:rPr>
          <w:rFonts w:ascii="Arial" w:hAnsi="Arial" w:cs="Arial"/>
          <w:bCs/>
        </w:rPr>
      </w:pPr>
    </w:p>
    <w:p w14:paraId="5E7DCA5C" w14:textId="77777777" w:rsidR="00C30A01" w:rsidRDefault="00F73ECA" w:rsidP="008A2F2E">
      <w:pPr>
        <w:spacing w:after="0"/>
        <w:jc w:val="both"/>
        <w:rPr>
          <w:rFonts w:ascii="Arial" w:hAnsi="Arial" w:cs="Arial"/>
          <w:bCs/>
        </w:rPr>
      </w:pPr>
      <w:r w:rsidRPr="008A2F2E">
        <w:rPr>
          <w:rFonts w:ascii="Arial" w:hAnsi="Arial" w:cs="Arial"/>
          <w:bCs/>
        </w:rPr>
        <w:t xml:space="preserve">Programmatic regulations for each of the district’s federal grant awards are </w:t>
      </w:r>
      <w:r w:rsidR="00C30A01">
        <w:rPr>
          <w:rFonts w:ascii="Arial" w:hAnsi="Arial" w:cs="Arial"/>
          <w:bCs/>
        </w:rPr>
        <w:t xml:space="preserve">hyperlinked in the List of Grant Awards for easy access to the Fiscal Guidelines, Allowable Costs, and/or other </w:t>
      </w:r>
      <w:r w:rsidRPr="008A2F2E">
        <w:rPr>
          <w:rFonts w:ascii="Arial" w:hAnsi="Arial" w:cs="Arial"/>
          <w:bCs/>
        </w:rPr>
        <w:t>programmatic</w:t>
      </w:r>
      <w:r w:rsidR="00C30A01">
        <w:rPr>
          <w:rFonts w:ascii="Arial" w:hAnsi="Arial" w:cs="Arial"/>
          <w:bCs/>
        </w:rPr>
        <w:t xml:space="preserve"> </w:t>
      </w:r>
      <w:r w:rsidRPr="008A2F2E">
        <w:rPr>
          <w:rFonts w:ascii="Arial" w:hAnsi="Arial" w:cs="Arial"/>
          <w:bCs/>
        </w:rPr>
        <w:t>regulations.</w:t>
      </w:r>
    </w:p>
    <w:p w14:paraId="3E9CA3D6" w14:textId="77777777" w:rsidR="002444FE" w:rsidRPr="00797B0F" w:rsidRDefault="002444FE" w:rsidP="008A2F2E">
      <w:pPr>
        <w:spacing w:after="0"/>
        <w:jc w:val="both"/>
        <w:rPr>
          <w:rFonts w:ascii="Arial" w:hAnsi="Arial" w:cs="Arial"/>
          <w:bCs/>
        </w:rPr>
      </w:pPr>
    </w:p>
    <w:p w14:paraId="1A4629ED" w14:textId="6809AD8F" w:rsidR="00656773" w:rsidRDefault="00656773" w:rsidP="008A2F2E">
      <w:pPr>
        <w:spacing w:after="0"/>
        <w:jc w:val="both"/>
        <w:rPr>
          <w:rFonts w:ascii="Arial" w:hAnsi="Arial" w:cs="Arial"/>
        </w:rPr>
      </w:pPr>
      <w:r w:rsidRPr="006C6337">
        <w:rPr>
          <w:rFonts w:ascii="Arial" w:hAnsi="Arial" w:cs="Arial"/>
        </w:rPr>
        <w:t xml:space="preserve">At the </w:t>
      </w:r>
      <w:r w:rsidRPr="00BF3FCB">
        <w:rPr>
          <w:rFonts w:ascii="Arial" w:hAnsi="Arial" w:cs="Arial"/>
        </w:rPr>
        <w:t xml:space="preserve">District level, managing State and Federal Grants shall be a collaborative process between the </w:t>
      </w:r>
      <w:r w:rsidR="00867C73" w:rsidRPr="00867C73">
        <w:rPr>
          <w:rFonts w:ascii="Arial" w:hAnsi="Arial" w:cs="Arial"/>
          <w:u w:val="single"/>
        </w:rPr>
        <w:t>Accounting</w:t>
      </w:r>
      <w:r w:rsidRPr="00867C73">
        <w:rPr>
          <w:rFonts w:ascii="Arial" w:hAnsi="Arial" w:cs="Arial"/>
          <w:u w:val="single"/>
        </w:rPr>
        <w:t xml:space="preserve"> </w:t>
      </w:r>
      <w:r w:rsidRPr="00BF3FCB">
        <w:rPr>
          <w:rFonts w:ascii="Arial" w:hAnsi="Arial" w:cs="Arial"/>
          <w:u w:val="single"/>
        </w:rPr>
        <w:t>(Budgeting, Purchasing, Payroll, etc.), Human Resources and Grant Management</w:t>
      </w:r>
      <w:r w:rsidR="00A85B9A">
        <w:rPr>
          <w:rFonts w:ascii="Arial" w:hAnsi="Arial" w:cs="Arial"/>
          <w:u w:val="single"/>
        </w:rPr>
        <w:t xml:space="preserve"> Departments</w:t>
      </w:r>
      <w:r w:rsidR="00C30A01" w:rsidRPr="00C30A01">
        <w:rPr>
          <w:rFonts w:ascii="Arial" w:hAnsi="Arial" w:cs="Arial"/>
        </w:rPr>
        <w:t>.</w:t>
      </w:r>
      <w:r w:rsidR="00C30A01">
        <w:rPr>
          <w:rFonts w:ascii="Arial" w:hAnsi="Arial" w:cs="Arial"/>
        </w:rPr>
        <w:t xml:space="preserve"> </w:t>
      </w:r>
      <w:r w:rsidRPr="00BF3FCB">
        <w:rPr>
          <w:rFonts w:ascii="Arial" w:hAnsi="Arial" w:cs="Arial"/>
        </w:rPr>
        <w:t>Each</w:t>
      </w:r>
      <w:r w:rsidRPr="006C6337">
        <w:rPr>
          <w:rFonts w:ascii="Arial" w:hAnsi="Arial" w:cs="Arial"/>
        </w:rPr>
        <w:t xml:space="preserve"> respective department shall be responsible for their duties and responsibilities as they relate to the management of state and/or federal grants. The duties of each department are listed below in general terms. Additional, specific duties and responsibilities may be listed within an area of </w:t>
      </w:r>
      <w:r w:rsidRPr="00BF3FCB">
        <w:rPr>
          <w:rFonts w:ascii="Arial" w:hAnsi="Arial" w:cs="Arial"/>
        </w:rPr>
        <w:t xml:space="preserve">compliance within this Manual. </w:t>
      </w:r>
    </w:p>
    <w:p w14:paraId="10C33321" w14:textId="77777777" w:rsidR="008A2F2E" w:rsidRPr="00BF3FCB" w:rsidRDefault="008A2F2E" w:rsidP="008A2F2E">
      <w:pPr>
        <w:spacing w:after="0"/>
        <w:jc w:val="both"/>
        <w:rPr>
          <w:rFonts w:ascii="Arial" w:hAnsi="Arial" w:cs="Arial"/>
        </w:rPr>
      </w:pPr>
    </w:p>
    <w:p w14:paraId="2B8D3E26" w14:textId="77777777" w:rsidR="00656773" w:rsidRPr="008A2F2E" w:rsidRDefault="00D607ED" w:rsidP="002E39B5">
      <w:pPr>
        <w:spacing w:after="0"/>
        <w:jc w:val="both"/>
        <w:rPr>
          <w:rFonts w:ascii="Arial" w:hAnsi="Arial" w:cs="Arial"/>
          <w:u w:val="single"/>
        </w:rPr>
      </w:pPr>
      <w:r>
        <w:rPr>
          <w:rFonts w:ascii="Arial" w:hAnsi="Arial" w:cs="Arial"/>
          <w:u w:val="single"/>
        </w:rPr>
        <w:t>Accounting D</w:t>
      </w:r>
      <w:r w:rsidR="004412CC" w:rsidRPr="004412CC">
        <w:rPr>
          <w:rFonts w:ascii="Arial" w:hAnsi="Arial" w:cs="Arial"/>
          <w:u w:val="single"/>
        </w:rPr>
        <w:t>epartment</w:t>
      </w:r>
    </w:p>
    <w:p w14:paraId="64960461" w14:textId="77777777" w:rsidR="00C63B1B" w:rsidRPr="00BF3FCB" w:rsidRDefault="00C63B1B" w:rsidP="006946F1">
      <w:pPr>
        <w:pStyle w:val="ListParagraph"/>
        <w:numPr>
          <w:ilvl w:val="0"/>
          <w:numId w:val="34"/>
        </w:numPr>
        <w:jc w:val="both"/>
        <w:rPr>
          <w:rFonts w:ascii="Arial" w:hAnsi="Arial" w:cs="Arial"/>
          <w:b w:val="0"/>
        </w:rPr>
      </w:pPr>
      <w:r w:rsidRPr="00BF3FCB">
        <w:rPr>
          <w:rFonts w:ascii="Arial" w:hAnsi="Arial" w:cs="Arial"/>
          <w:b w:val="0"/>
        </w:rPr>
        <w:t xml:space="preserve">Assisting the </w:t>
      </w:r>
      <w:r w:rsidR="00AC23E5" w:rsidRPr="00AC23E5">
        <w:rPr>
          <w:rFonts w:ascii="Arial" w:hAnsi="Arial" w:cs="Arial"/>
          <w:b w:val="0"/>
          <w:u w:val="single"/>
        </w:rPr>
        <w:t>Grant Manager</w:t>
      </w:r>
      <w:r w:rsidRPr="00BF3FCB">
        <w:rPr>
          <w:rFonts w:ascii="Arial" w:hAnsi="Arial" w:cs="Arial"/>
          <w:b w:val="0"/>
        </w:rPr>
        <w:t xml:space="preserve"> with budgeting grant funds. Preparing and posting the initial budget and all amendments to the general ledger.</w:t>
      </w:r>
    </w:p>
    <w:p w14:paraId="7EFF7480" w14:textId="77777777" w:rsidR="00DD1F2D" w:rsidRPr="00DD1F2D" w:rsidRDefault="00DD1F2D" w:rsidP="006946F1">
      <w:pPr>
        <w:pStyle w:val="ListParagraph"/>
        <w:numPr>
          <w:ilvl w:val="0"/>
          <w:numId w:val="34"/>
        </w:numPr>
        <w:jc w:val="both"/>
        <w:rPr>
          <w:rFonts w:ascii="Arial" w:hAnsi="Arial" w:cs="Arial"/>
          <w:b w:val="0"/>
        </w:rPr>
      </w:pPr>
      <w:r w:rsidRPr="00DD1F2D">
        <w:rPr>
          <w:rFonts w:ascii="Arial" w:hAnsi="Arial" w:cs="Arial"/>
          <w:b w:val="0"/>
        </w:rPr>
        <w:t xml:space="preserve">Assisting the </w:t>
      </w:r>
      <w:r w:rsidRPr="00DD1F2D">
        <w:rPr>
          <w:rFonts w:ascii="Arial" w:hAnsi="Arial" w:cs="Arial"/>
          <w:b w:val="0"/>
          <w:u w:val="single"/>
        </w:rPr>
        <w:t>Grant Manager</w:t>
      </w:r>
      <w:r w:rsidRPr="00DD1F2D">
        <w:rPr>
          <w:rFonts w:ascii="Arial" w:hAnsi="Arial" w:cs="Arial"/>
          <w:b w:val="0"/>
        </w:rPr>
        <w:t xml:space="preserve"> with determining the position title, Role </w:t>
      </w:r>
      <w:proofErr w:type="gramStart"/>
      <w:r w:rsidRPr="00DD1F2D">
        <w:rPr>
          <w:rFonts w:ascii="Arial" w:hAnsi="Arial" w:cs="Arial"/>
          <w:b w:val="0"/>
        </w:rPr>
        <w:t>ID</w:t>
      </w:r>
      <w:proofErr w:type="gramEnd"/>
      <w:r w:rsidRPr="00DD1F2D">
        <w:rPr>
          <w:rFonts w:ascii="Arial" w:hAnsi="Arial" w:cs="Arial"/>
          <w:b w:val="0"/>
        </w:rPr>
        <w:t xml:space="preserve"> and other salary information for use in completing the grant application</w:t>
      </w:r>
    </w:p>
    <w:p w14:paraId="6A32EF80" w14:textId="77777777" w:rsidR="00C63B1B" w:rsidRPr="00BF3FCB" w:rsidRDefault="00C63B1B" w:rsidP="006946F1">
      <w:pPr>
        <w:pStyle w:val="ListParagraph"/>
        <w:numPr>
          <w:ilvl w:val="0"/>
          <w:numId w:val="34"/>
        </w:numPr>
        <w:jc w:val="both"/>
        <w:rPr>
          <w:rFonts w:ascii="Arial" w:hAnsi="Arial" w:cs="Arial"/>
          <w:b w:val="0"/>
        </w:rPr>
      </w:pPr>
      <w:r w:rsidRPr="00BF3FCB">
        <w:rPr>
          <w:rFonts w:ascii="Arial" w:hAnsi="Arial" w:cs="Arial"/>
          <w:b w:val="0"/>
        </w:rPr>
        <w:t xml:space="preserve">Assisting the </w:t>
      </w:r>
      <w:r w:rsidR="004412CC" w:rsidRPr="004412CC">
        <w:rPr>
          <w:rFonts w:ascii="Arial" w:hAnsi="Arial" w:cs="Arial"/>
          <w:b w:val="0"/>
          <w:u w:val="single"/>
        </w:rPr>
        <w:t xml:space="preserve">Human </w:t>
      </w:r>
      <w:r w:rsidR="00D607ED">
        <w:rPr>
          <w:rFonts w:ascii="Arial" w:hAnsi="Arial" w:cs="Arial"/>
          <w:b w:val="0"/>
          <w:u w:val="single"/>
        </w:rPr>
        <w:t>R</w:t>
      </w:r>
      <w:r w:rsidR="004412CC" w:rsidRPr="004412CC">
        <w:rPr>
          <w:rFonts w:ascii="Arial" w:hAnsi="Arial" w:cs="Arial"/>
          <w:b w:val="0"/>
          <w:u w:val="single"/>
        </w:rPr>
        <w:t xml:space="preserve">esources </w:t>
      </w:r>
      <w:r w:rsidR="00D607ED">
        <w:rPr>
          <w:rFonts w:ascii="Arial" w:hAnsi="Arial" w:cs="Arial"/>
          <w:b w:val="0"/>
          <w:u w:val="single"/>
        </w:rPr>
        <w:t>D</w:t>
      </w:r>
      <w:r w:rsidR="004412CC" w:rsidRPr="004412CC">
        <w:rPr>
          <w:rFonts w:ascii="Arial" w:hAnsi="Arial" w:cs="Arial"/>
          <w:b w:val="0"/>
          <w:u w:val="single"/>
        </w:rPr>
        <w:t>epartment</w:t>
      </w:r>
      <w:r w:rsidRPr="00BF3FCB">
        <w:rPr>
          <w:rFonts w:ascii="Arial" w:hAnsi="Arial" w:cs="Arial"/>
          <w:b w:val="0"/>
        </w:rPr>
        <w:t xml:space="preserve"> with determining the payroll distribution code</w:t>
      </w:r>
      <w:r w:rsidR="0093147C" w:rsidRPr="00BF3FCB">
        <w:rPr>
          <w:rFonts w:ascii="Arial" w:hAnsi="Arial" w:cs="Arial"/>
          <w:b w:val="0"/>
        </w:rPr>
        <w:t>(s)</w:t>
      </w:r>
      <w:r w:rsidRPr="00BF3FCB">
        <w:rPr>
          <w:rFonts w:ascii="Arial" w:hAnsi="Arial" w:cs="Arial"/>
          <w:b w:val="0"/>
        </w:rPr>
        <w:t xml:space="preserve"> for all grant-funded staff.</w:t>
      </w:r>
    </w:p>
    <w:p w14:paraId="088F1FC7" w14:textId="77777777" w:rsidR="00DD1F2D" w:rsidRPr="00DD1F2D" w:rsidRDefault="00DD1F2D" w:rsidP="006946F1">
      <w:pPr>
        <w:pStyle w:val="ListParagraph"/>
        <w:numPr>
          <w:ilvl w:val="0"/>
          <w:numId w:val="34"/>
        </w:numPr>
        <w:jc w:val="both"/>
        <w:rPr>
          <w:rFonts w:ascii="Arial" w:hAnsi="Arial" w:cs="Arial"/>
          <w:b w:val="0"/>
        </w:rPr>
      </w:pPr>
      <w:r w:rsidRPr="00DD1F2D">
        <w:rPr>
          <w:rFonts w:ascii="Arial" w:hAnsi="Arial" w:cs="Arial"/>
          <w:b w:val="0"/>
        </w:rPr>
        <w:t>Maintaining audit-ready payroll employee files for financial audit or single audit purposes, as appropriate</w:t>
      </w:r>
      <w:r>
        <w:rPr>
          <w:rFonts w:ascii="Arial" w:hAnsi="Arial" w:cs="Arial"/>
          <w:b w:val="0"/>
        </w:rPr>
        <w:t>.</w:t>
      </w:r>
    </w:p>
    <w:p w14:paraId="4E466C19" w14:textId="77777777" w:rsidR="00DD1F2D" w:rsidRPr="00DD1F2D" w:rsidRDefault="00DD1F2D" w:rsidP="006946F1">
      <w:pPr>
        <w:pStyle w:val="ListParagraph"/>
        <w:numPr>
          <w:ilvl w:val="0"/>
          <w:numId w:val="34"/>
        </w:numPr>
        <w:jc w:val="both"/>
        <w:rPr>
          <w:rFonts w:ascii="Arial" w:hAnsi="Arial" w:cs="Arial"/>
          <w:b w:val="0"/>
        </w:rPr>
      </w:pPr>
      <w:r w:rsidRPr="00DD1F2D">
        <w:rPr>
          <w:rFonts w:ascii="Arial" w:hAnsi="Arial" w:cs="Arial"/>
          <w:b w:val="0"/>
        </w:rPr>
        <w:t>Receive and review Time and Effort documentation to compare to payroll distribution records.</w:t>
      </w:r>
    </w:p>
    <w:p w14:paraId="3F1B01C7" w14:textId="77777777" w:rsidR="00C63B1B" w:rsidRPr="00BF3FCB" w:rsidRDefault="00342D38" w:rsidP="006946F1">
      <w:pPr>
        <w:pStyle w:val="ListParagraph"/>
        <w:numPr>
          <w:ilvl w:val="0"/>
          <w:numId w:val="34"/>
        </w:numPr>
        <w:jc w:val="both"/>
        <w:rPr>
          <w:rFonts w:ascii="Arial" w:hAnsi="Arial" w:cs="Arial"/>
          <w:b w:val="0"/>
        </w:rPr>
      </w:pPr>
      <w:r w:rsidRPr="00BF3FCB">
        <w:rPr>
          <w:rFonts w:ascii="Arial" w:hAnsi="Arial" w:cs="Arial"/>
          <w:b w:val="0"/>
        </w:rPr>
        <w:t>Preparing all grant-related financial reports (monthly, quarterly and/or annual).</w:t>
      </w:r>
    </w:p>
    <w:p w14:paraId="0A2007F0" w14:textId="77777777" w:rsidR="00342D38" w:rsidRPr="00BF3FCB" w:rsidRDefault="00342D38" w:rsidP="006946F1">
      <w:pPr>
        <w:pStyle w:val="ListParagraph"/>
        <w:numPr>
          <w:ilvl w:val="0"/>
          <w:numId w:val="34"/>
        </w:numPr>
        <w:jc w:val="both"/>
        <w:rPr>
          <w:rFonts w:ascii="Arial" w:hAnsi="Arial" w:cs="Arial"/>
          <w:b w:val="0"/>
        </w:rPr>
      </w:pPr>
      <w:r w:rsidRPr="00BF3FCB">
        <w:rPr>
          <w:rFonts w:ascii="Arial" w:hAnsi="Arial" w:cs="Arial"/>
          <w:b w:val="0"/>
        </w:rPr>
        <w:t>Preparing all financial records for the annual financial audit and single audit, as appropriate.</w:t>
      </w:r>
    </w:p>
    <w:p w14:paraId="09DD3119" w14:textId="77777777" w:rsidR="00342D38" w:rsidRPr="00BF3FCB" w:rsidRDefault="00342D38" w:rsidP="006946F1">
      <w:pPr>
        <w:pStyle w:val="ListParagraph"/>
        <w:numPr>
          <w:ilvl w:val="0"/>
          <w:numId w:val="34"/>
        </w:numPr>
        <w:jc w:val="both"/>
        <w:rPr>
          <w:rFonts w:ascii="Arial" w:hAnsi="Arial" w:cs="Arial"/>
          <w:b w:val="0"/>
        </w:rPr>
      </w:pPr>
      <w:r w:rsidRPr="00BF3FCB">
        <w:rPr>
          <w:rFonts w:ascii="Arial" w:hAnsi="Arial" w:cs="Arial"/>
          <w:b w:val="0"/>
        </w:rPr>
        <w:t>Ensuring compliance with the FASRG in coding all payroll and non-payroll expenditures.</w:t>
      </w:r>
    </w:p>
    <w:p w14:paraId="05B13453" w14:textId="77777777" w:rsidR="00FB4790" w:rsidRPr="00BF3FCB" w:rsidRDefault="00342D38" w:rsidP="006946F1">
      <w:pPr>
        <w:pStyle w:val="ListParagraph"/>
        <w:numPr>
          <w:ilvl w:val="0"/>
          <w:numId w:val="34"/>
        </w:numPr>
        <w:jc w:val="both"/>
        <w:rPr>
          <w:rFonts w:ascii="Arial" w:hAnsi="Arial" w:cs="Arial"/>
          <w:b w:val="0"/>
        </w:rPr>
      </w:pPr>
      <w:r w:rsidRPr="00BF3FCB">
        <w:rPr>
          <w:rFonts w:ascii="Arial" w:hAnsi="Arial" w:cs="Arial"/>
          <w:b w:val="0"/>
        </w:rPr>
        <w:t>Adjusting the general ledger, as appropriate, after</w:t>
      </w:r>
      <w:r w:rsidR="00FB4790" w:rsidRPr="00BF3FCB">
        <w:rPr>
          <w:rFonts w:ascii="Arial" w:hAnsi="Arial" w:cs="Arial"/>
          <w:b w:val="0"/>
        </w:rPr>
        <w:t xml:space="preserve"> the </w:t>
      </w:r>
      <w:r w:rsidR="00AC23E5" w:rsidRPr="00AC23E5">
        <w:rPr>
          <w:rFonts w:ascii="Arial" w:hAnsi="Arial" w:cs="Arial"/>
          <w:b w:val="0"/>
          <w:u w:val="single"/>
        </w:rPr>
        <w:t>Grant Manager</w:t>
      </w:r>
      <w:r w:rsidR="00FB4790" w:rsidRPr="00BF3FCB">
        <w:rPr>
          <w:rFonts w:ascii="Arial" w:hAnsi="Arial" w:cs="Arial"/>
          <w:b w:val="0"/>
        </w:rPr>
        <w:t>’s</w:t>
      </w:r>
      <w:r w:rsidR="00AE1C47" w:rsidRPr="00BF3FCB">
        <w:rPr>
          <w:rFonts w:ascii="Arial" w:hAnsi="Arial" w:cs="Arial"/>
          <w:b w:val="0"/>
        </w:rPr>
        <w:t xml:space="preserve"> </w:t>
      </w:r>
      <w:r w:rsidR="00FB4790" w:rsidRPr="00BF3FCB">
        <w:rPr>
          <w:rFonts w:ascii="Arial" w:hAnsi="Arial" w:cs="Arial"/>
          <w:b w:val="0"/>
        </w:rPr>
        <w:t>reconciliation of the time and effort reports, as appropriate if adjustments are necessary</w:t>
      </w:r>
      <w:r w:rsidR="006B6A56">
        <w:rPr>
          <w:rFonts w:ascii="Arial" w:hAnsi="Arial" w:cs="Arial"/>
          <w:b w:val="0"/>
        </w:rPr>
        <w:t>.</w:t>
      </w:r>
    </w:p>
    <w:p w14:paraId="5CFD376F" w14:textId="4CA6AFD8" w:rsidR="00C30A01" w:rsidRPr="00C30A01" w:rsidRDefault="00C30A01" w:rsidP="006946F1">
      <w:pPr>
        <w:pStyle w:val="ListParagraph"/>
        <w:numPr>
          <w:ilvl w:val="0"/>
          <w:numId w:val="34"/>
        </w:numPr>
        <w:rPr>
          <w:rFonts w:ascii="Arial" w:hAnsi="Arial" w:cs="Arial"/>
          <w:b w:val="0"/>
        </w:rPr>
      </w:pPr>
      <w:r>
        <w:rPr>
          <w:rFonts w:ascii="Arial" w:hAnsi="Arial" w:cs="Arial"/>
          <w:b w:val="0"/>
        </w:rPr>
        <w:t xml:space="preserve">Assisting the </w:t>
      </w:r>
      <w:r w:rsidRPr="00C30A01">
        <w:rPr>
          <w:rFonts w:ascii="Arial" w:hAnsi="Arial" w:cs="Arial"/>
          <w:b w:val="0"/>
          <w:u w:val="single"/>
        </w:rPr>
        <w:t>Human Resources Department</w:t>
      </w:r>
      <w:r>
        <w:rPr>
          <w:rFonts w:ascii="Arial" w:hAnsi="Arial" w:cs="Arial"/>
          <w:b w:val="0"/>
        </w:rPr>
        <w:t xml:space="preserve"> with d</w:t>
      </w:r>
      <w:r w:rsidRPr="00C30A01">
        <w:rPr>
          <w:rFonts w:ascii="Arial" w:hAnsi="Arial" w:cs="Arial"/>
          <w:b w:val="0"/>
        </w:rPr>
        <w:t xml:space="preserve">eveloping and maintaining all salary schedules to ensure consistency between local and non-local pay rates (Includes base salaries, </w:t>
      </w:r>
      <w:proofErr w:type="gramStart"/>
      <w:r w:rsidRPr="00C30A01">
        <w:rPr>
          <w:rFonts w:ascii="Arial" w:hAnsi="Arial" w:cs="Arial"/>
          <w:b w:val="0"/>
        </w:rPr>
        <w:t>stipends</w:t>
      </w:r>
      <w:proofErr w:type="gramEnd"/>
      <w:r w:rsidRPr="00C30A01">
        <w:rPr>
          <w:rFonts w:ascii="Arial" w:hAnsi="Arial" w:cs="Arial"/>
          <w:b w:val="0"/>
        </w:rPr>
        <w:t xml:space="preserve"> and extra-duty rates of pay).</w:t>
      </w:r>
    </w:p>
    <w:p w14:paraId="11AC753B" w14:textId="7B2B4E6B" w:rsidR="009261D6" w:rsidRPr="00191839" w:rsidRDefault="009261D6" w:rsidP="006946F1">
      <w:pPr>
        <w:pStyle w:val="ListParagraph"/>
        <w:numPr>
          <w:ilvl w:val="0"/>
          <w:numId w:val="34"/>
        </w:numPr>
        <w:jc w:val="both"/>
        <w:rPr>
          <w:rFonts w:ascii="Arial" w:hAnsi="Arial" w:cs="Arial"/>
          <w:b w:val="0"/>
        </w:rPr>
      </w:pPr>
      <w:r>
        <w:rPr>
          <w:rFonts w:ascii="Arial" w:hAnsi="Arial" w:cs="Arial"/>
          <w:b w:val="0"/>
        </w:rPr>
        <w:t xml:space="preserve">Assisting the </w:t>
      </w:r>
      <w:r w:rsidRPr="00DD1F2D">
        <w:rPr>
          <w:rFonts w:ascii="Arial" w:hAnsi="Arial" w:cs="Arial"/>
          <w:b w:val="0"/>
          <w:u w:val="single"/>
        </w:rPr>
        <w:t>Grant Managers</w:t>
      </w:r>
      <w:r>
        <w:rPr>
          <w:rFonts w:ascii="Arial" w:hAnsi="Arial" w:cs="Arial"/>
          <w:b w:val="0"/>
        </w:rPr>
        <w:t xml:space="preserve"> with m</w:t>
      </w:r>
      <w:r w:rsidRPr="00191839">
        <w:rPr>
          <w:rFonts w:ascii="Arial" w:hAnsi="Arial" w:cs="Arial"/>
          <w:b w:val="0"/>
        </w:rPr>
        <w:t>onitoring the spending thresholds throughout the grant period to ensure that the grant activities are being conducted systematically throughout the grant period</w:t>
      </w:r>
      <w:r>
        <w:rPr>
          <w:rFonts w:ascii="Arial" w:hAnsi="Arial" w:cs="Arial"/>
          <w:b w:val="0"/>
        </w:rPr>
        <w:t>.</w:t>
      </w:r>
    </w:p>
    <w:p w14:paraId="7A30F604" w14:textId="7654AC93" w:rsidR="00FB4790" w:rsidRPr="00BF3FCB" w:rsidRDefault="00FB4790" w:rsidP="006946F1">
      <w:pPr>
        <w:pStyle w:val="ListParagraph"/>
        <w:numPr>
          <w:ilvl w:val="0"/>
          <w:numId w:val="34"/>
        </w:numPr>
        <w:jc w:val="both"/>
        <w:rPr>
          <w:rFonts w:ascii="Arial" w:hAnsi="Arial" w:cs="Arial"/>
          <w:b w:val="0"/>
        </w:rPr>
      </w:pPr>
      <w:r w:rsidRPr="00BF3FCB">
        <w:rPr>
          <w:rFonts w:ascii="Arial" w:hAnsi="Arial" w:cs="Arial"/>
          <w:b w:val="0"/>
        </w:rPr>
        <w:t>Managing the day-to-day cash needs for grant expenditures and drawing-down cash reimbursements, as appropriate</w:t>
      </w:r>
      <w:r w:rsidR="006B6A56">
        <w:rPr>
          <w:rFonts w:ascii="Arial" w:hAnsi="Arial" w:cs="Arial"/>
          <w:b w:val="0"/>
        </w:rPr>
        <w:t>.</w:t>
      </w:r>
    </w:p>
    <w:p w14:paraId="435AFB8D" w14:textId="77777777" w:rsidR="00FB4790" w:rsidRPr="00BF3FCB" w:rsidRDefault="00B00B28" w:rsidP="006946F1">
      <w:pPr>
        <w:pStyle w:val="ListParagraph"/>
        <w:numPr>
          <w:ilvl w:val="0"/>
          <w:numId w:val="34"/>
        </w:numPr>
        <w:jc w:val="both"/>
        <w:rPr>
          <w:rFonts w:ascii="Arial" w:hAnsi="Arial" w:cs="Arial"/>
          <w:b w:val="0"/>
        </w:rPr>
      </w:pPr>
      <w:r w:rsidRPr="00BF3FCB">
        <w:rPr>
          <w:rFonts w:ascii="Arial" w:hAnsi="Arial" w:cs="Arial"/>
          <w:b w:val="0"/>
        </w:rPr>
        <w:t>Managing all purchasing and contractual commitments in compliance with the grant periods and allowable cost principles</w:t>
      </w:r>
      <w:r w:rsidR="006B6A56">
        <w:rPr>
          <w:rFonts w:ascii="Arial" w:hAnsi="Arial" w:cs="Arial"/>
          <w:b w:val="0"/>
        </w:rPr>
        <w:t>.</w:t>
      </w:r>
    </w:p>
    <w:p w14:paraId="1471330E" w14:textId="77777777" w:rsidR="00CA7E0E" w:rsidRPr="00BF3FCB" w:rsidRDefault="00CA7E0E" w:rsidP="006946F1">
      <w:pPr>
        <w:pStyle w:val="ListParagraph"/>
        <w:numPr>
          <w:ilvl w:val="0"/>
          <w:numId w:val="34"/>
        </w:numPr>
        <w:jc w:val="both"/>
        <w:rPr>
          <w:rFonts w:ascii="Arial" w:hAnsi="Arial" w:cs="Arial"/>
          <w:b w:val="0"/>
        </w:rPr>
      </w:pPr>
      <w:r w:rsidRPr="00BF3FCB">
        <w:rPr>
          <w:rFonts w:ascii="Arial" w:hAnsi="Arial" w:cs="Arial"/>
          <w:b w:val="0"/>
        </w:rPr>
        <w:t>Retaining all financial records for the required length of time (5 years) for audit purposes</w:t>
      </w:r>
      <w:r w:rsidR="006B6A56">
        <w:rPr>
          <w:rFonts w:ascii="Arial" w:hAnsi="Arial" w:cs="Arial"/>
          <w:b w:val="0"/>
        </w:rPr>
        <w:t>.</w:t>
      </w:r>
    </w:p>
    <w:p w14:paraId="55C069F7" w14:textId="30C79BB1" w:rsidR="00B00B28" w:rsidRDefault="00CA7E0E" w:rsidP="006946F1">
      <w:pPr>
        <w:pStyle w:val="ListParagraph"/>
        <w:numPr>
          <w:ilvl w:val="0"/>
          <w:numId w:val="34"/>
        </w:numPr>
        <w:jc w:val="both"/>
        <w:rPr>
          <w:rFonts w:ascii="Arial" w:hAnsi="Arial" w:cs="Arial"/>
          <w:b w:val="0"/>
        </w:rPr>
      </w:pPr>
      <w:r w:rsidRPr="00BF3FCB">
        <w:rPr>
          <w:rFonts w:ascii="Arial" w:hAnsi="Arial" w:cs="Arial"/>
          <w:b w:val="0"/>
        </w:rPr>
        <w:t>Managing all fixed assets and ensuring compliance with the inventory and disposition</w:t>
      </w:r>
      <w:r w:rsidR="00C30A01">
        <w:rPr>
          <w:rFonts w:ascii="Arial" w:hAnsi="Arial" w:cs="Arial"/>
          <w:b w:val="0"/>
        </w:rPr>
        <w:t xml:space="preserve"> </w:t>
      </w:r>
      <w:r w:rsidRPr="00BF3FCB">
        <w:rPr>
          <w:rFonts w:ascii="Arial" w:hAnsi="Arial" w:cs="Arial"/>
          <w:b w:val="0"/>
        </w:rPr>
        <w:t>federal guidelines</w:t>
      </w:r>
      <w:r w:rsidR="006B6A56">
        <w:rPr>
          <w:rFonts w:ascii="Arial" w:hAnsi="Arial" w:cs="Arial"/>
          <w:b w:val="0"/>
        </w:rPr>
        <w:t>.</w:t>
      </w:r>
    </w:p>
    <w:p w14:paraId="51AE0651" w14:textId="77777777" w:rsidR="00CA7E0E" w:rsidRPr="006C6337" w:rsidRDefault="00CA7E0E" w:rsidP="006C6337">
      <w:pPr>
        <w:pStyle w:val="ListParagraph"/>
        <w:numPr>
          <w:ilvl w:val="0"/>
          <w:numId w:val="0"/>
        </w:numPr>
        <w:ind w:left="720"/>
        <w:jc w:val="both"/>
        <w:rPr>
          <w:rFonts w:ascii="Arial" w:hAnsi="Arial" w:cs="Arial"/>
          <w:b w:val="0"/>
          <w:highlight w:val="yellow"/>
        </w:rPr>
      </w:pPr>
    </w:p>
    <w:p w14:paraId="1C35263F" w14:textId="77777777" w:rsidR="00CA7E0E" w:rsidRPr="008A2F2E" w:rsidRDefault="004412CC" w:rsidP="002E39B5">
      <w:pPr>
        <w:spacing w:after="0"/>
        <w:jc w:val="both"/>
        <w:rPr>
          <w:rFonts w:ascii="Arial" w:hAnsi="Arial" w:cs="Arial"/>
          <w:u w:val="single"/>
        </w:rPr>
      </w:pPr>
      <w:bookmarkStart w:id="33" w:name="_Hlk74335533"/>
      <w:r w:rsidRPr="004412CC">
        <w:rPr>
          <w:rFonts w:ascii="Arial" w:hAnsi="Arial" w:cs="Arial"/>
          <w:u w:val="single"/>
        </w:rPr>
        <w:t xml:space="preserve">Human </w:t>
      </w:r>
      <w:r w:rsidR="00D607ED">
        <w:rPr>
          <w:rFonts w:ascii="Arial" w:hAnsi="Arial" w:cs="Arial"/>
          <w:u w:val="single"/>
        </w:rPr>
        <w:t>R</w:t>
      </w:r>
      <w:r w:rsidRPr="004412CC">
        <w:rPr>
          <w:rFonts w:ascii="Arial" w:hAnsi="Arial" w:cs="Arial"/>
          <w:u w:val="single"/>
        </w:rPr>
        <w:t xml:space="preserve">esources </w:t>
      </w:r>
      <w:r w:rsidR="00D607ED">
        <w:rPr>
          <w:rFonts w:ascii="Arial" w:hAnsi="Arial" w:cs="Arial"/>
          <w:u w:val="single"/>
        </w:rPr>
        <w:t>D</w:t>
      </w:r>
      <w:r w:rsidRPr="004412CC">
        <w:rPr>
          <w:rFonts w:ascii="Arial" w:hAnsi="Arial" w:cs="Arial"/>
          <w:u w:val="single"/>
        </w:rPr>
        <w:t>epartment</w:t>
      </w:r>
    </w:p>
    <w:p w14:paraId="3E090A0A" w14:textId="77777777" w:rsidR="00BA1D03" w:rsidRPr="00191839" w:rsidRDefault="00BA1D03" w:rsidP="006946F1">
      <w:pPr>
        <w:pStyle w:val="ListParagraph"/>
        <w:numPr>
          <w:ilvl w:val="0"/>
          <w:numId w:val="35"/>
        </w:numPr>
        <w:jc w:val="both"/>
        <w:rPr>
          <w:rFonts w:ascii="Arial" w:hAnsi="Arial" w:cs="Arial"/>
          <w:b w:val="0"/>
        </w:rPr>
      </w:pPr>
      <w:r w:rsidRPr="00191839">
        <w:rPr>
          <w:rFonts w:ascii="Arial" w:hAnsi="Arial" w:cs="Arial"/>
          <w:b w:val="0"/>
        </w:rPr>
        <w:t xml:space="preserve">Assisting the </w:t>
      </w:r>
      <w:r w:rsidR="00AC23E5" w:rsidRPr="00AC23E5">
        <w:rPr>
          <w:rFonts w:ascii="Arial" w:hAnsi="Arial" w:cs="Arial"/>
          <w:b w:val="0"/>
          <w:u w:val="single"/>
        </w:rPr>
        <w:t>Grant Manager</w:t>
      </w:r>
      <w:r w:rsidRPr="00191839">
        <w:rPr>
          <w:rFonts w:ascii="Arial" w:hAnsi="Arial" w:cs="Arial"/>
          <w:b w:val="0"/>
        </w:rPr>
        <w:t xml:space="preserve"> with the recruitment and hiring of all grant-funded staff</w:t>
      </w:r>
      <w:r w:rsidR="006B6A56">
        <w:rPr>
          <w:rFonts w:ascii="Arial" w:hAnsi="Arial" w:cs="Arial"/>
          <w:b w:val="0"/>
        </w:rPr>
        <w:t>.</w:t>
      </w:r>
    </w:p>
    <w:p w14:paraId="7BD30296" w14:textId="35BF892F" w:rsidR="00BA1D03" w:rsidRPr="00191839" w:rsidRDefault="00BA1D03" w:rsidP="006946F1">
      <w:pPr>
        <w:pStyle w:val="ListParagraph"/>
        <w:numPr>
          <w:ilvl w:val="0"/>
          <w:numId w:val="35"/>
        </w:numPr>
        <w:jc w:val="both"/>
        <w:rPr>
          <w:rFonts w:ascii="Arial" w:hAnsi="Arial" w:cs="Arial"/>
          <w:b w:val="0"/>
        </w:rPr>
      </w:pPr>
      <w:r w:rsidRPr="00191839">
        <w:rPr>
          <w:rFonts w:ascii="Arial" w:hAnsi="Arial" w:cs="Arial"/>
          <w:b w:val="0"/>
        </w:rPr>
        <w:t xml:space="preserve">Ensuring that all grant-funded staff meet the </w:t>
      </w:r>
      <w:r w:rsidR="00060D0C">
        <w:rPr>
          <w:rFonts w:ascii="Arial" w:hAnsi="Arial" w:cs="Arial"/>
          <w:b w:val="0"/>
        </w:rPr>
        <w:t>h</w:t>
      </w:r>
      <w:r w:rsidR="00C30A01">
        <w:rPr>
          <w:rFonts w:ascii="Arial" w:hAnsi="Arial" w:cs="Arial"/>
          <w:b w:val="0"/>
        </w:rPr>
        <w:t xml:space="preserve">ighly </w:t>
      </w:r>
      <w:r w:rsidR="00060D0C">
        <w:rPr>
          <w:rFonts w:ascii="Arial" w:hAnsi="Arial" w:cs="Arial"/>
          <w:b w:val="0"/>
        </w:rPr>
        <w:t>e</w:t>
      </w:r>
      <w:r w:rsidR="00C30A01">
        <w:rPr>
          <w:rFonts w:ascii="Arial" w:hAnsi="Arial" w:cs="Arial"/>
          <w:b w:val="0"/>
        </w:rPr>
        <w:t xml:space="preserve">ffective guidelines, as appropriate (and, all </w:t>
      </w:r>
      <w:r w:rsidR="00CA7DB4">
        <w:rPr>
          <w:rFonts w:ascii="Arial" w:hAnsi="Arial" w:cs="Arial"/>
          <w:b w:val="0"/>
        </w:rPr>
        <w:t xml:space="preserve">state </w:t>
      </w:r>
      <w:r w:rsidR="00C30A01">
        <w:rPr>
          <w:rFonts w:ascii="Arial" w:hAnsi="Arial" w:cs="Arial"/>
          <w:b w:val="0"/>
        </w:rPr>
        <w:t>certification requirements)</w:t>
      </w:r>
      <w:r w:rsidR="006B6A56">
        <w:rPr>
          <w:rFonts w:ascii="Arial" w:hAnsi="Arial" w:cs="Arial"/>
          <w:b w:val="0"/>
        </w:rPr>
        <w:t>.</w:t>
      </w:r>
    </w:p>
    <w:p w14:paraId="69173657" w14:textId="77777777" w:rsidR="00BA1D03" w:rsidRPr="00191839" w:rsidRDefault="003A406E" w:rsidP="006946F1">
      <w:pPr>
        <w:pStyle w:val="ListParagraph"/>
        <w:numPr>
          <w:ilvl w:val="0"/>
          <w:numId w:val="35"/>
        </w:numPr>
        <w:jc w:val="both"/>
        <w:rPr>
          <w:rFonts w:ascii="Arial" w:hAnsi="Arial" w:cs="Arial"/>
          <w:b w:val="0"/>
        </w:rPr>
      </w:pPr>
      <w:r w:rsidRPr="00191839">
        <w:rPr>
          <w:rFonts w:ascii="Arial" w:hAnsi="Arial" w:cs="Arial"/>
          <w:b w:val="0"/>
        </w:rPr>
        <w:t xml:space="preserve">Ensuring that all grant-funded staff have a job description with the grant-related duties and funding. (And, </w:t>
      </w:r>
      <w:r w:rsidRPr="00516B14">
        <w:rPr>
          <w:rFonts w:ascii="Arial" w:hAnsi="Arial" w:cs="Arial"/>
          <w:b w:val="0"/>
        </w:rPr>
        <w:t xml:space="preserve">that all grant-funded staff sign a job description </w:t>
      </w:r>
      <w:r w:rsidR="00A17EC0" w:rsidRPr="001E2F6D">
        <w:rPr>
          <w:rFonts w:ascii="Arial" w:hAnsi="Arial" w:cs="Arial"/>
          <w:b w:val="0"/>
        </w:rPr>
        <w:t xml:space="preserve">at employment and when </w:t>
      </w:r>
      <w:r w:rsidR="00A17EC0" w:rsidRPr="001E2F6D">
        <w:rPr>
          <w:rFonts w:ascii="Arial" w:hAnsi="Arial" w:cs="Arial"/>
          <w:b w:val="0"/>
        </w:rPr>
        <w:lastRenderedPageBreak/>
        <w:t>the funding source, job title or other change occurs in the employment or assignment of the staff member.)</w:t>
      </w:r>
    </w:p>
    <w:p w14:paraId="6A9EAD7E" w14:textId="4D8FF7EB" w:rsidR="009261D6" w:rsidRDefault="009261D6" w:rsidP="006946F1">
      <w:pPr>
        <w:pStyle w:val="ListParagraph"/>
        <w:numPr>
          <w:ilvl w:val="0"/>
          <w:numId w:val="35"/>
        </w:numPr>
        <w:jc w:val="both"/>
        <w:rPr>
          <w:rFonts w:ascii="Arial" w:hAnsi="Arial" w:cs="Arial"/>
          <w:b w:val="0"/>
        </w:rPr>
      </w:pPr>
      <w:r>
        <w:rPr>
          <w:rFonts w:ascii="Arial" w:hAnsi="Arial" w:cs="Arial"/>
          <w:b w:val="0"/>
        </w:rPr>
        <w:t xml:space="preserve">Preparing any </w:t>
      </w:r>
      <w:r w:rsidR="00060D0C">
        <w:rPr>
          <w:rFonts w:ascii="Arial" w:hAnsi="Arial" w:cs="Arial"/>
          <w:b w:val="0"/>
        </w:rPr>
        <w:t>h</w:t>
      </w:r>
      <w:r>
        <w:rPr>
          <w:rFonts w:ascii="Arial" w:hAnsi="Arial" w:cs="Arial"/>
          <w:b w:val="0"/>
        </w:rPr>
        <w:t xml:space="preserve">ighly </w:t>
      </w:r>
      <w:r w:rsidR="00060D0C">
        <w:rPr>
          <w:rFonts w:ascii="Arial" w:hAnsi="Arial" w:cs="Arial"/>
          <w:b w:val="0"/>
        </w:rPr>
        <w:t>e</w:t>
      </w:r>
      <w:r>
        <w:rPr>
          <w:rFonts w:ascii="Arial" w:hAnsi="Arial" w:cs="Arial"/>
          <w:b w:val="0"/>
        </w:rPr>
        <w:t>ffective and/or certification reports as required by ESSA.</w:t>
      </w:r>
    </w:p>
    <w:p w14:paraId="3A8C9F91" w14:textId="1E4B34B1" w:rsidR="003A406E" w:rsidRPr="00191839" w:rsidRDefault="00C13030" w:rsidP="006946F1">
      <w:pPr>
        <w:pStyle w:val="ListParagraph"/>
        <w:numPr>
          <w:ilvl w:val="0"/>
          <w:numId w:val="35"/>
        </w:numPr>
        <w:jc w:val="both"/>
        <w:rPr>
          <w:rFonts w:ascii="Arial" w:hAnsi="Arial" w:cs="Arial"/>
          <w:b w:val="0"/>
        </w:rPr>
      </w:pPr>
      <w:r w:rsidRPr="00191839">
        <w:rPr>
          <w:rFonts w:ascii="Arial" w:hAnsi="Arial" w:cs="Arial"/>
          <w:b w:val="0"/>
        </w:rPr>
        <w:t>Maintaining HR employee files for financial audit or single audit purposes, as appropriate</w:t>
      </w:r>
      <w:r w:rsidR="006B6A56">
        <w:rPr>
          <w:rFonts w:ascii="Arial" w:hAnsi="Arial" w:cs="Arial"/>
          <w:b w:val="0"/>
        </w:rPr>
        <w:t>.</w:t>
      </w:r>
    </w:p>
    <w:p w14:paraId="3FD25019" w14:textId="77777777" w:rsidR="0093147C" w:rsidRPr="00191839" w:rsidRDefault="0093147C" w:rsidP="006946F1">
      <w:pPr>
        <w:pStyle w:val="ListParagraph"/>
        <w:numPr>
          <w:ilvl w:val="0"/>
          <w:numId w:val="35"/>
        </w:numPr>
        <w:jc w:val="both"/>
        <w:rPr>
          <w:rFonts w:ascii="Arial" w:hAnsi="Arial" w:cs="Arial"/>
          <w:b w:val="0"/>
        </w:rPr>
      </w:pPr>
      <w:bookmarkStart w:id="34" w:name="_Hlk74335128"/>
      <w:r w:rsidRPr="00191839">
        <w:rPr>
          <w:rFonts w:ascii="Arial" w:hAnsi="Arial" w:cs="Arial"/>
          <w:b w:val="0"/>
        </w:rPr>
        <w:t xml:space="preserve">Developing and maintaining all salary schedules to ensure consistency between local and non-local pay rates (Includes base salaries, </w:t>
      </w:r>
      <w:proofErr w:type="gramStart"/>
      <w:r w:rsidRPr="00191839">
        <w:rPr>
          <w:rFonts w:ascii="Arial" w:hAnsi="Arial" w:cs="Arial"/>
          <w:b w:val="0"/>
        </w:rPr>
        <w:t>stipends</w:t>
      </w:r>
      <w:proofErr w:type="gramEnd"/>
      <w:r w:rsidRPr="00191839">
        <w:rPr>
          <w:rFonts w:ascii="Arial" w:hAnsi="Arial" w:cs="Arial"/>
          <w:b w:val="0"/>
        </w:rPr>
        <w:t xml:space="preserve"> and extra-duty rates of pay)</w:t>
      </w:r>
      <w:r w:rsidR="006B6A56">
        <w:rPr>
          <w:rFonts w:ascii="Arial" w:hAnsi="Arial" w:cs="Arial"/>
          <w:b w:val="0"/>
        </w:rPr>
        <w:t>.</w:t>
      </w:r>
    </w:p>
    <w:bookmarkEnd w:id="34"/>
    <w:p w14:paraId="0257A16F" w14:textId="77777777" w:rsidR="00C13030" w:rsidRPr="00191839" w:rsidRDefault="002E0380" w:rsidP="006946F1">
      <w:pPr>
        <w:pStyle w:val="ListParagraph"/>
        <w:numPr>
          <w:ilvl w:val="0"/>
          <w:numId w:val="35"/>
        </w:numPr>
        <w:jc w:val="both"/>
        <w:rPr>
          <w:rFonts w:ascii="Arial" w:hAnsi="Arial" w:cs="Arial"/>
          <w:b w:val="0"/>
        </w:rPr>
      </w:pPr>
      <w:r w:rsidRPr="00191839">
        <w:rPr>
          <w:rFonts w:ascii="Arial" w:hAnsi="Arial" w:cs="Arial"/>
          <w:b w:val="0"/>
        </w:rPr>
        <w:t xml:space="preserve">Assisting the </w:t>
      </w:r>
      <w:r w:rsidR="00AC23E5" w:rsidRPr="00AC23E5">
        <w:rPr>
          <w:rFonts w:ascii="Arial" w:hAnsi="Arial" w:cs="Arial"/>
          <w:b w:val="0"/>
          <w:u w:val="single"/>
        </w:rPr>
        <w:t>Grant Manager</w:t>
      </w:r>
      <w:r w:rsidR="0093147C" w:rsidRPr="00191839">
        <w:rPr>
          <w:rFonts w:ascii="Arial" w:hAnsi="Arial" w:cs="Arial"/>
          <w:b w:val="0"/>
        </w:rPr>
        <w:t xml:space="preserve"> with determining the position title, Role </w:t>
      </w:r>
      <w:proofErr w:type="gramStart"/>
      <w:r w:rsidR="0093147C" w:rsidRPr="00191839">
        <w:rPr>
          <w:rFonts w:ascii="Arial" w:hAnsi="Arial" w:cs="Arial"/>
          <w:b w:val="0"/>
        </w:rPr>
        <w:t>ID</w:t>
      </w:r>
      <w:proofErr w:type="gramEnd"/>
      <w:r w:rsidR="0093147C" w:rsidRPr="00191839">
        <w:rPr>
          <w:rFonts w:ascii="Arial" w:hAnsi="Arial" w:cs="Arial"/>
          <w:b w:val="0"/>
        </w:rPr>
        <w:t xml:space="preserve"> and other salary information for use in completing the grant application</w:t>
      </w:r>
      <w:r w:rsidR="006B6A56">
        <w:rPr>
          <w:rFonts w:ascii="Arial" w:hAnsi="Arial" w:cs="Arial"/>
          <w:b w:val="0"/>
        </w:rPr>
        <w:t>.</w:t>
      </w:r>
    </w:p>
    <w:p w14:paraId="76D8C456" w14:textId="76A849C3" w:rsidR="0093147C" w:rsidRPr="00191839" w:rsidRDefault="0093147C" w:rsidP="006946F1">
      <w:pPr>
        <w:pStyle w:val="ListParagraph"/>
        <w:numPr>
          <w:ilvl w:val="0"/>
          <w:numId w:val="35"/>
        </w:numPr>
        <w:jc w:val="both"/>
        <w:rPr>
          <w:rFonts w:ascii="Arial" w:hAnsi="Arial" w:cs="Arial"/>
          <w:b w:val="0"/>
        </w:rPr>
      </w:pPr>
      <w:r w:rsidRPr="00191839">
        <w:rPr>
          <w:rFonts w:ascii="Arial" w:hAnsi="Arial" w:cs="Arial"/>
          <w:b w:val="0"/>
        </w:rPr>
        <w:t>Retaining all personnel records for the required length of time (5 years) for audit purposes</w:t>
      </w:r>
      <w:r w:rsidR="00880573">
        <w:rPr>
          <w:rFonts w:ascii="Arial" w:hAnsi="Arial" w:cs="Arial"/>
          <w:b w:val="0"/>
        </w:rPr>
        <w:t xml:space="preserve"> determined by the </w:t>
      </w:r>
      <w:r w:rsidR="00880573" w:rsidRPr="00880573">
        <w:rPr>
          <w:rFonts w:ascii="Arial" w:hAnsi="Arial" w:cs="Arial"/>
          <w:b w:val="0"/>
          <w:u w:val="single"/>
        </w:rPr>
        <w:t>Grant Manager / Accounting Department</w:t>
      </w:r>
      <w:r w:rsidR="006B6A56" w:rsidRPr="00880573">
        <w:rPr>
          <w:rFonts w:ascii="Arial" w:hAnsi="Arial" w:cs="Arial"/>
          <w:b w:val="0"/>
          <w:u w:val="single"/>
        </w:rPr>
        <w:t>.</w:t>
      </w:r>
    </w:p>
    <w:bookmarkEnd w:id="33"/>
    <w:p w14:paraId="74F10D1B" w14:textId="77777777" w:rsidR="002E39B5" w:rsidRDefault="002E39B5" w:rsidP="002E39B5">
      <w:pPr>
        <w:spacing w:after="0"/>
        <w:jc w:val="both"/>
        <w:rPr>
          <w:rFonts w:ascii="Arial" w:hAnsi="Arial" w:cs="Arial"/>
          <w:u w:val="single"/>
        </w:rPr>
      </w:pPr>
    </w:p>
    <w:p w14:paraId="2FDE0047" w14:textId="77777777" w:rsidR="009261D6" w:rsidRDefault="0093147C" w:rsidP="009261D6">
      <w:pPr>
        <w:spacing w:after="0"/>
        <w:jc w:val="both"/>
        <w:rPr>
          <w:rFonts w:ascii="Arial" w:hAnsi="Arial" w:cs="Arial"/>
        </w:rPr>
      </w:pPr>
      <w:r w:rsidRPr="008A2F2E">
        <w:rPr>
          <w:rFonts w:ascii="Arial" w:hAnsi="Arial" w:cs="Arial"/>
          <w:u w:val="single"/>
        </w:rPr>
        <w:t>Grant Management</w:t>
      </w:r>
      <w:r w:rsidR="00271FCF" w:rsidRPr="008A2F2E">
        <w:rPr>
          <w:rFonts w:ascii="Arial" w:hAnsi="Arial" w:cs="Arial"/>
          <w:u w:val="single"/>
        </w:rPr>
        <w:t xml:space="preserve"> Department</w:t>
      </w:r>
    </w:p>
    <w:p w14:paraId="6EFA82D7" w14:textId="2254F23E" w:rsidR="00951108" w:rsidRPr="009261D6" w:rsidRDefault="00951108" w:rsidP="006946F1">
      <w:pPr>
        <w:pStyle w:val="ListParagraph"/>
        <w:numPr>
          <w:ilvl w:val="0"/>
          <w:numId w:val="34"/>
        </w:numPr>
        <w:jc w:val="both"/>
        <w:rPr>
          <w:rFonts w:ascii="Arial" w:hAnsi="Arial" w:cs="Arial"/>
          <w:b w:val="0"/>
        </w:rPr>
      </w:pPr>
      <w:r w:rsidRPr="009261D6">
        <w:rPr>
          <w:rFonts w:ascii="Arial" w:hAnsi="Arial" w:cs="Arial"/>
          <w:b w:val="0"/>
        </w:rPr>
        <w:t>Working cooperatively with the campus administrative staff to ensure that all grant activities are collaboratively planned and appropriate to each campus.</w:t>
      </w:r>
    </w:p>
    <w:p w14:paraId="1B7A6127" w14:textId="77777777"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 xml:space="preserve">Providing supporting documentation for budgeted grant funds. </w:t>
      </w:r>
      <w:proofErr w:type="gramStart"/>
      <w:r w:rsidRPr="00191839">
        <w:rPr>
          <w:rFonts w:ascii="Arial" w:hAnsi="Arial" w:cs="Arial"/>
          <w:b w:val="0"/>
        </w:rPr>
        <w:t>And,</w:t>
      </w:r>
      <w:proofErr w:type="gramEnd"/>
      <w:r w:rsidRPr="00191839">
        <w:rPr>
          <w:rFonts w:ascii="Arial" w:hAnsi="Arial" w:cs="Arial"/>
          <w:b w:val="0"/>
        </w:rPr>
        <w:t xml:space="preserve"> submitting all grant amendments to the </w:t>
      </w:r>
      <w:r w:rsidR="00D607ED">
        <w:rPr>
          <w:rFonts w:ascii="Arial" w:hAnsi="Arial" w:cs="Arial"/>
          <w:b w:val="0"/>
          <w:u w:val="single"/>
        </w:rPr>
        <w:t>Accounting D</w:t>
      </w:r>
      <w:r w:rsidR="004412CC" w:rsidRPr="004412CC">
        <w:rPr>
          <w:rFonts w:ascii="Arial" w:hAnsi="Arial" w:cs="Arial"/>
          <w:b w:val="0"/>
          <w:u w:val="single"/>
        </w:rPr>
        <w:t>epartment</w:t>
      </w:r>
      <w:r w:rsidRPr="00191839">
        <w:rPr>
          <w:rFonts w:ascii="Arial" w:hAnsi="Arial" w:cs="Arial"/>
          <w:b w:val="0"/>
        </w:rPr>
        <w:t xml:space="preserve"> to facilitate budget amendments.</w:t>
      </w:r>
    </w:p>
    <w:p w14:paraId="40EDD023" w14:textId="77777777"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 xml:space="preserve">Assisting the </w:t>
      </w:r>
      <w:r w:rsidR="004412CC" w:rsidRPr="004412CC">
        <w:rPr>
          <w:rFonts w:ascii="Arial" w:hAnsi="Arial" w:cs="Arial"/>
          <w:b w:val="0"/>
          <w:u w:val="single"/>
        </w:rPr>
        <w:t xml:space="preserve">Human </w:t>
      </w:r>
      <w:r w:rsidR="00D607ED">
        <w:rPr>
          <w:rFonts w:ascii="Arial" w:hAnsi="Arial" w:cs="Arial"/>
          <w:b w:val="0"/>
          <w:u w:val="single"/>
        </w:rPr>
        <w:t>R</w:t>
      </w:r>
      <w:r w:rsidR="004412CC" w:rsidRPr="004412CC">
        <w:rPr>
          <w:rFonts w:ascii="Arial" w:hAnsi="Arial" w:cs="Arial"/>
          <w:b w:val="0"/>
          <w:u w:val="single"/>
        </w:rPr>
        <w:t xml:space="preserve">esources </w:t>
      </w:r>
      <w:r w:rsidR="00D607ED">
        <w:rPr>
          <w:rFonts w:ascii="Arial" w:hAnsi="Arial" w:cs="Arial"/>
          <w:b w:val="0"/>
          <w:u w:val="single"/>
        </w:rPr>
        <w:t>D</w:t>
      </w:r>
      <w:r w:rsidR="004412CC" w:rsidRPr="004412CC">
        <w:rPr>
          <w:rFonts w:ascii="Arial" w:hAnsi="Arial" w:cs="Arial"/>
          <w:b w:val="0"/>
          <w:u w:val="single"/>
        </w:rPr>
        <w:t>epartment</w:t>
      </w:r>
      <w:r w:rsidRPr="00191839">
        <w:rPr>
          <w:rFonts w:ascii="Arial" w:hAnsi="Arial" w:cs="Arial"/>
          <w:b w:val="0"/>
        </w:rPr>
        <w:t xml:space="preserve"> with determining the payroll distribution code(s) for all grant-funded staff.</w:t>
      </w:r>
    </w:p>
    <w:p w14:paraId="7E56A6AD" w14:textId="77777777"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Preparing all grant-related programmatic (evaluation) reports (monthly, quarterly and/or annual).</w:t>
      </w:r>
    </w:p>
    <w:p w14:paraId="5D45447D" w14:textId="77777777"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Ensuring compliance with the FASRG in coding all payroll and non-payroll expenditures.</w:t>
      </w:r>
    </w:p>
    <w:p w14:paraId="4561632D" w14:textId="77777777"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 xml:space="preserve">Receiving and monitoring the time and effort reports, as appropriate, and submitting adjustments, if any, to the </w:t>
      </w:r>
      <w:r w:rsidR="00D607ED">
        <w:rPr>
          <w:rFonts w:ascii="Arial" w:hAnsi="Arial" w:cs="Arial"/>
          <w:b w:val="0"/>
          <w:u w:val="single"/>
        </w:rPr>
        <w:t>A</w:t>
      </w:r>
      <w:r w:rsidR="004412CC" w:rsidRPr="004412CC">
        <w:rPr>
          <w:rFonts w:ascii="Arial" w:hAnsi="Arial" w:cs="Arial"/>
          <w:b w:val="0"/>
          <w:u w:val="single"/>
        </w:rPr>
        <w:t xml:space="preserve">ccounting </w:t>
      </w:r>
      <w:r w:rsidR="00D607ED">
        <w:rPr>
          <w:rFonts w:ascii="Arial" w:hAnsi="Arial" w:cs="Arial"/>
          <w:b w:val="0"/>
          <w:u w:val="single"/>
        </w:rPr>
        <w:t>D</w:t>
      </w:r>
      <w:r w:rsidR="004412CC" w:rsidRPr="004412CC">
        <w:rPr>
          <w:rFonts w:ascii="Arial" w:hAnsi="Arial" w:cs="Arial"/>
          <w:b w:val="0"/>
          <w:u w:val="single"/>
        </w:rPr>
        <w:t>epartment</w:t>
      </w:r>
      <w:r w:rsidR="009952D3">
        <w:rPr>
          <w:rFonts w:ascii="Arial" w:hAnsi="Arial" w:cs="Arial"/>
          <w:b w:val="0"/>
          <w:u w:val="single"/>
        </w:rPr>
        <w:t>.</w:t>
      </w:r>
    </w:p>
    <w:p w14:paraId="4426812D" w14:textId="77777777"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Monitoring the spending thresholds throughout the grant period to ensure that the grant activities are being conducted systematically throughout the grant period</w:t>
      </w:r>
      <w:r w:rsidR="009952D3">
        <w:rPr>
          <w:rFonts w:ascii="Arial" w:hAnsi="Arial" w:cs="Arial"/>
          <w:b w:val="0"/>
        </w:rPr>
        <w:t>.</w:t>
      </w:r>
    </w:p>
    <w:p w14:paraId="14366E4C" w14:textId="77777777"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Reviewing and approving all purchasing and contractual commitments in compliance with the grant periods and allowable cost principles</w:t>
      </w:r>
      <w:r w:rsidR="009952D3">
        <w:rPr>
          <w:rFonts w:ascii="Arial" w:hAnsi="Arial" w:cs="Arial"/>
          <w:b w:val="0"/>
        </w:rPr>
        <w:t>.</w:t>
      </w:r>
    </w:p>
    <w:p w14:paraId="07321003" w14:textId="7A2C0AB1" w:rsidR="0093147C" w:rsidRPr="00191839" w:rsidRDefault="0093147C" w:rsidP="006946F1">
      <w:pPr>
        <w:pStyle w:val="ListParagraph"/>
        <w:numPr>
          <w:ilvl w:val="0"/>
          <w:numId w:val="34"/>
        </w:numPr>
        <w:jc w:val="both"/>
        <w:rPr>
          <w:rFonts w:ascii="Arial" w:hAnsi="Arial" w:cs="Arial"/>
          <w:b w:val="0"/>
        </w:rPr>
      </w:pPr>
      <w:r w:rsidRPr="00191839">
        <w:rPr>
          <w:rFonts w:ascii="Arial" w:hAnsi="Arial" w:cs="Arial"/>
          <w:b w:val="0"/>
        </w:rPr>
        <w:t>Retaining all</w:t>
      </w:r>
      <w:r w:rsidR="00370252">
        <w:rPr>
          <w:rFonts w:ascii="Arial" w:hAnsi="Arial" w:cs="Arial"/>
          <w:b w:val="0"/>
        </w:rPr>
        <w:t xml:space="preserve"> applications and programmatic</w:t>
      </w:r>
      <w:r w:rsidRPr="00191839">
        <w:rPr>
          <w:rFonts w:ascii="Arial" w:hAnsi="Arial" w:cs="Arial"/>
          <w:b w:val="0"/>
        </w:rPr>
        <w:t xml:space="preserve"> grant records for the required length of time (5 years) for audit purposes</w:t>
      </w:r>
      <w:r w:rsidR="009952D3">
        <w:rPr>
          <w:rFonts w:ascii="Arial" w:hAnsi="Arial" w:cs="Arial"/>
          <w:b w:val="0"/>
        </w:rPr>
        <w:t>.</w:t>
      </w:r>
    </w:p>
    <w:p w14:paraId="269CF19F" w14:textId="77777777" w:rsidR="0093147C" w:rsidRPr="00191839" w:rsidRDefault="0093147C" w:rsidP="006946F1">
      <w:pPr>
        <w:pStyle w:val="ListParagraph"/>
        <w:numPr>
          <w:ilvl w:val="0"/>
          <w:numId w:val="35"/>
        </w:numPr>
        <w:jc w:val="both"/>
        <w:rPr>
          <w:rFonts w:ascii="Arial" w:hAnsi="Arial" w:cs="Arial"/>
          <w:b w:val="0"/>
        </w:rPr>
      </w:pPr>
      <w:r w:rsidRPr="00191839">
        <w:rPr>
          <w:rFonts w:ascii="Arial" w:hAnsi="Arial" w:cs="Arial"/>
          <w:b w:val="0"/>
        </w:rPr>
        <w:t xml:space="preserve">Providing information to the </w:t>
      </w:r>
      <w:r w:rsidRPr="00DE4A7F">
        <w:rPr>
          <w:rFonts w:ascii="Arial" w:hAnsi="Arial" w:cs="Arial"/>
          <w:b w:val="0"/>
          <w:u w:val="single"/>
        </w:rPr>
        <w:t>Human Resources</w:t>
      </w:r>
      <w:r w:rsidRPr="00191839">
        <w:rPr>
          <w:rFonts w:ascii="Arial" w:hAnsi="Arial" w:cs="Arial"/>
          <w:b w:val="0"/>
        </w:rPr>
        <w:t xml:space="preserve"> </w:t>
      </w:r>
      <w:r w:rsidR="00191839" w:rsidRPr="00191839">
        <w:rPr>
          <w:rFonts w:ascii="Arial" w:hAnsi="Arial" w:cs="Arial"/>
          <w:b w:val="0"/>
        </w:rPr>
        <w:t xml:space="preserve">and </w:t>
      </w:r>
      <w:r w:rsidR="00D607ED">
        <w:rPr>
          <w:rFonts w:ascii="Arial" w:hAnsi="Arial" w:cs="Arial"/>
          <w:b w:val="0"/>
          <w:u w:val="single"/>
        </w:rPr>
        <w:t>Accounting D</w:t>
      </w:r>
      <w:r w:rsidR="004412CC" w:rsidRPr="004412CC">
        <w:rPr>
          <w:rFonts w:ascii="Arial" w:hAnsi="Arial" w:cs="Arial"/>
          <w:b w:val="0"/>
          <w:u w:val="single"/>
        </w:rPr>
        <w:t>epartment</w:t>
      </w:r>
      <w:r w:rsidRPr="00191839">
        <w:rPr>
          <w:rFonts w:ascii="Arial" w:hAnsi="Arial" w:cs="Arial"/>
          <w:b w:val="0"/>
        </w:rPr>
        <w:t xml:space="preserve"> regarding the number and type of grant-funded positions approved in the grant application by the granting authority</w:t>
      </w:r>
      <w:r w:rsidR="009952D3">
        <w:rPr>
          <w:rFonts w:ascii="Arial" w:hAnsi="Arial" w:cs="Arial"/>
          <w:b w:val="0"/>
        </w:rPr>
        <w:t>.</w:t>
      </w:r>
    </w:p>
    <w:p w14:paraId="6DEE32E1" w14:textId="75699121" w:rsidR="0093147C" w:rsidRPr="00191839" w:rsidRDefault="0093147C" w:rsidP="006946F1">
      <w:pPr>
        <w:pStyle w:val="ListParagraph"/>
        <w:numPr>
          <w:ilvl w:val="0"/>
          <w:numId w:val="35"/>
        </w:numPr>
        <w:jc w:val="both"/>
        <w:rPr>
          <w:rFonts w:ascii="Arial" w:hAnsi="Arial" w:cs="Arial"/>
          <w:b w:val="0"/>
        </w:rPr>
      </w:pPr>
      <w:r w:rsidRPr="00191839">
        <w:rPr>
          <w:rFonts w:ascii="Arial" w:hAnsi="Arial" w:cs="Arial"/>
          <w:b w:val="0"/>
        </w:rPr>
        <w:t xml:space="preserve">Verifying with the HR department that all grant-funded staff meet the </w:t>
      </w:r>
      <w:r w:rsidR="00060D0C">
        <w:rPr>
          <w:rFonts w:ascii="Arial" w:hAnsi="Arial" w:cs="Arial"/>
          <w:b w:val="0"/>
        </w:rPr>
        <w:t>h</w:t>
      </w:r>
      <w:r w:rsidR="00370252">
        <w:rPr>
          <w:rFonts w:ascii="Arial" w:hAnsi="Arial" w:cs="Arial"/>
          <w:b w:val="0"/>
        </w:rPr>
        <w:t xml:space="preserve">ighly </w:t>
      </w:r>
      <w:r w:rsidR="00060D0C">
        <w:rPr>
          <w:rFonts w:ascii="Arial" w:hAnsi="Arial" w:cs="Arial"/>
          <w:b w:val="0"/>
        </w:rPr>
        <w:t>e</w:t>
      </w:r>
      <w:r w:rsidR="00370252">
        <w:rPr>
          <w:rFonts w:ascii="Arial" w:hAnsi="Arial" w:cs="Arial"/>
          <w:b w:val="0"/>
        </w:rPr>
        <w:t xml:space="preserve">ffective </w:t>
      </w:r>
      <w:r w:rsidR="00060D0C">
        <w:rPr>
          <w:rFonts w:ascii="Arial" w:hAnsi="Arial" w:cs="Arial"/>
          <w:b w:val="0"/>
        </w:rPr>
        <w:t>s</w:t>
      </w:r>
      <w:r w:rsidR="00370252">
        <w:rPr>
          <w:rFonts w:ascii="Arial" w:hAnsi="Arial" w:cs="Arial"/>
          <w:b w:val="0"/>
        </w:rPr>
        <w:t xml:space="preserve">taff </w:t>
      </w:r>
      <w:r w:rsidRPr="00191839">
        <w:rPr>
          <w:rFonts w:ascii="Arial" w:hAnsi="Arial" w:cs="Arial"/>
          <w:b w:val="0"/>
        </w:rPr>
        <w:t>federal guidelines, as appropriate</w:t>
      </w:r>
      <w:r w:rsidR="00370252">
        <w:rPr>
          <w:rFonts w:ascii="Arial" w:hAnsi="Arial" w:cs="Arial"/>
          <w:b w:val="0"/>
        </w:rPr>
        <w:t xml:space="preserve"> (and, all state certification requirements)</w:t>
      </w:r>
      <w:r w:rsidR="009952D3">
        <w:rPr>
          <w:rFonts w:ascii="Arial" w:hAnsi="Arial" w:cs="Arial"/>
          <w:b w:val="0"/>
        </w:rPr>
        <w:t>.</w:t>
      </w:r>
    </w:p>
    <w:p w14:paraId="6622E4F0" w14:textId="77777777" w:rsidR="0093147C" w:rsidRPr="00191839" w:rsidRDefault="00162669" w:rsidP="006946F1">
      <w:pPr>
        <w:pStyle w:val="ListParagraph"/>
        <w:numPr>
          <w:ilvl w:val="0"/>
          <w:numId w:val="35"/>
        </w:numPr>
        <w:jc w:val="both"/>
        <w:rPr>
          <w:rFonts w:ascii="Arial" w:hAnsi="Arial" w:cs="Arial"/>
          <w:b w:val="0"/>
        </w:rPr>
      </w:pPr>
      <w:r w:rsidRPr="00191839">
        <w:rPr>
          <w:rFonts w:ascii="Arial" w:hAnsi="Arial" w:cs="Arial"/>
          <w:b w:val="0"/>
        </w:rPr>
        <w:t>Verifying with the HR department</w:t>
      </w:r>
      <w:r w:rsidR="0093147C" w:rsidRPr="00191839">
        <w:rPr>
          <w:rFonts w:ascii="Arial" w:hAnsi="Arial" w:cs="Arial"/>
          <w:b w:val="0"/>
        </w:rPr>
        <w:t xml:space="preserve"> that all grant-funded staff have a job description with the grant-related </w:t>
      </w:r>
      <w:r w:rsidR="0093147C" w:rsidRPr="00516B14">
        <w:rPr>
          <w:rFonts w:ascii="Arial" w:hAnsi="Arial" w:cs="Arial"/>
          <w:b w:val="0"/>
        </w:rPr>
        <w:t>duties and funding. (And, th</w:t>
      </w:r>
      <w:r w:rsidR="0093147C" w:rsidRPr="001E2F6D">
        <w:rPr>
          <w:rFonts w:ascii="Arial" w:hAnsi="Arial" w:cs="Arial"/>
          <w:b w:val="0"/>
        </w:rPr>
        <w:t>at al</w:t>
      </w:r>
      <w:r w:rsidR="001E2F6D" w:rsidRPr="001E2F6D">
        <w:rPr>
          <w:rFonts w:ascii="Arial" w:hAnsi="Arial" w:cs="Arial"/>
          <w:b w:val="0"/>
        </w:rPr>
        <w:t xml:space="preserve">l grant-funded staff </w:t>
      </w:r>
      <w:r w:rsidR="008D3A8F" w:rsidRPr="001E2F6D">
        <w:rPr>
          <w:rFonts w:ascii="Arial" w:hAnsi="Arial" w:cs="Arial"/>
          <w:b w:val="0"/>
        </w:rPr>
        <w:t>sign the job description at employment and when the funding source, job title or other change occurs in the employment or assignment of the staff member.</w:t>
      </w:r>
      <w:r w:rsidR="0093147C" w:rsidRPr="001E2F6D">
        <w:rPr>
          <w:rFonts w:ascii="Arial" w:hAnsi="Arial" w:cs="Arial"/>
          <w:b w:val="0"/>
        </w:rPr>
        <w:t>)</w:t>
      </w:r>
    </w:p>
    <w:p w14:paraId="63B5A71F" w14:textId="77777777" w:rsidR="0093147C" w:rsidRPr="00191839" w:rsidRDefault="00162669" w:rsidP="006946F1">
      <w:pPr>
        <w:pStyle w:val="ListParagraph"/>
        <w:numPr>
          <w:ilvl w:val="0"/>
          <w:numId w:val="35"/>
        </w:numPr>
        <w:jc w:val="both"/>
        <w:rPr>
          <w:rFonts w:ascii="Arial" w:hAnsi="Arial" w:cs="Arial"/>
          <w:b w:val="0"/>
        </w:rPr>
      </w:pPr>
      <w:r w:rsidRPr="00191839">
        <w:rPr>
          <w:rFonts w:ascii="Arial" w:hAnsi="Arial" w:cs="Arial"/>
          <w:b w:val="0"/>
        </w:rPr>
        <w:t xml:space="preserve">Assisting the HR department </w:t>
      </w:r>
      <w:r w:rsidR="0093147C" w:rsidRPr="00191839">
        <w:rPr>
          <w:rFonts w:ascii="Arial" w:hAnsi="Arial" w:cs="Arial"/>
          <w:b w:val="0"/>
        </w:rPr>
        <w:t xml:space="preserve">with determining the position title, Role </w:t>
      </w:r>
      <w:proofErr w:type="gramStart"/>
      <w:r w:rsidR="0093147C" w:rsidRPr="00191839">
        <w:rPr>
          <w:rFonts w:ascii="Arial" w:hAnsi="Arial" w:cs="Arial"/>
          <w:b w:val="0"/>
        </w:rPr>
        <w:t>ID</w:t>
      </w:r>
      <w:proofErr w:type="gramEnd"/>
      <w:r w:rsidR="0093147C" w:rsidRPr="00191839">
        <w:rPr>
          <w:rFonts w:ascii="Arial" w:hAnsi="Arial" w:cs="Arial"/>
          <w:b w:val="0"/>
        </w:rPr>
        <w:t xml:space="preserve"> and other salary information for use in completing the grant application</w:t>
      </w:r>
      <w:r w:rsidR="00CA7DB4">
        <w:rPr>
          <w:rFonts w:ascii="Arial" w:hAnsi="Arial" w:cs="Arial"/>
          <w:b w:val="0"/>
        </w:rPr>
        <w:t>.</w:t>
      </w:r>
    </w:p>
    <w:p w14:paraId="4AD94B98" w14:textId="77777777" w:rsidR="00D175AA" w:rsidRPr="006C6337" w:rsidRDefault="00D175AA" w:rsidP="000D3D88">
      <w:pPr>
        <w:spacing w:after="0"/>
        <w:jc w:val="both"/>
        <w:rPr>
          <w:rFonts w:ascii="Arial" w:hAnsi="Arial" w:cs="Arial"/>
          <w:highlight w:val="yellow"/>
        </w:rPr>
      </w:pPr>
    </w:p>
    <w:p w14:paraId="106E83B5" w14:textId="0E1FA98F" w:rsidR="004E27C9" w:rsidRDefault="00162669" w:rsidP="00722B1C">
      <w:pPr>
        <w:spacing w:after="0"/>
        <w:jc w:val="both"/>
        <w:rPr>
          <w:rFonts w:ascii="Arial" w:hAnsi="Arial" w:cs="Arial"/>
        </w:rPr>
      </w:pPr>
      <w:r w:rsidRPr="006C6337">
        <w:rPr>
          <w:rFonts w:ascii="Arial" w:hAnsi="Arial" w:cs="Arial"/>
        </w:rPr>
        <w:t>All departments shall provide staff training for their respective staff and other staff, as appropriate, regarding the grant management duties and responsibilities for each staff member.</w:t>
      </w:r>
      <w:bookmarkStart w:id="35" w:name="_Toc302424458"/>
    </w:p>
    <w:p w14:paraId="2824C753" w14:textId="2A54C0A0" w:rsidR="007918F9" w:rsidRPr="006C6337" w:rsidRDefault="007918F9" w:rsidP="007918F9">
      <w:pPr>
        <w:pStyle w:val="Heading2"/>
        <w:jc w:val="both"/>
        <w:rPr>
          <w:rFonts w:ascii="Arial" w:hAnsi="Arial" w:cs="Arial"/>
          <w:color w:val="auto"/>
        </w:rPr>
      </w:pPr>
      <w:bookmarkStart w:id="36" w:name="_Toc96956975"/>
      <w:r>
        <w:rPr>
          <w:rFonts w:ascii="Arial" w:hAnsi="Arial" w:cs="Arial"/>
          <w:color w:val="auto"/>
        </w:rPr>
        <w:lastRenderedPageBreak/>
        <w:t xml:space="preserve">Part I - </w:t>
      </w:r>
      <w:r w:rsidRPr="006C6337">
        <w:rPr>
          <w:rFonts w:ascii="Arial" w:hAnsi="Arial" w:cs="Arial"/>
          <w:color w:val="auto"/>
        </w:rPr>
        <w:t xml:space="preserve">State </w:t>
      </w:r>
      <w:r>
        <w:rPr>
          <w:rFonts w:ascii="Arial" w:hAnsi="Arial" w:cs="Arial"/>
          <w:color w:val="auto"/>
        </w:rPr>
        <w:t>Grants</w:t>
      </w:r>
      <w:bookmarkEnd w:id="36"/>
    </w:p>
    <w:p w14:paraId="6EA831DD" w14:textId="3BB09798" w:rsidR="00D86715" w:rsidRPr="004E27C9" w:rsidRDefault="00D86715" w:rsidP="004E27C9">
      <w:pPr>
        <w:pStyle w:val="Heading3"/>
        <w:jc w:val="both"/>
        <w:rPr>
          <w:rFonts w:ascii="Arial" w:hAnsi="Arial" w:cs="Arial"/>
          <w:color w:val="auto"/>
        </w:rPr>
      </w:pPr>
      <w:bookmarkStart w:id="37" w:name="_Toc96956976"/>
      <w:r w:rsidRPr="004E27C9">
        <w:rPr>
          <w:rFonts w:ascii="Arial" w:hAnsi="Arial" w:cs="Arial"/>
          <w:color w:val="auto"/>
        </w:rPr>
        <w:t>State Programs – Allotments</w:t>
      </w:r>
      <w:bookmarkEnd w:id="35"/>
      <w:bookmarkEnd w:id="37"/>
    </w:p>
    <w:p w14:paraId="48896B25" w14:textId="43855A7C" w:rsidR="00055B5E" w:rsidRDefault="00055B5E" w:rsidP="006C6337">
      <w:pPr>
        <w:jc w:val="both"/>
        <w:rPr>
          <w:rFonts w:ascii="Arial" w:hAnsi="Arial" w:cs="Arial"/>
        </w:rPr>
      </w:pPr>
      <w:r>
        <w:rPr>
          <w:rFonts w:ascii="Arial" w:hAnsi="Arial" w:cs="Arial"/>
        </w:rPr>
        <w:t xml:space="preserve">The </w:t>
      </w:r>
      <w:r w:rsidRPr="00055B5E">
        <w:rPr>
          <w:rFonts w:ascii="Arial" w:hAnsi="Arial" w:cs="Arial"/>
          <w:lang w:val="en"/>
        </w:rPr>
        <w:t xml:space="preserve">Texas Education Agency's State Funding Division is responsible for administering the </w:t>
      </w:r>
      <w:hyperlink r:id="rId39" w:tooltip="Foundation School Program " w:history="1">
        <w:r w:rsidRPr="00055B5E">
          <w:rPr>
            <w:rStyle w:val="Hyperlink"/>
            <w:rFonts w:ascii="Arial" w:hAnsi="Arial" w:cs="Arial"/>
            <w:lang w:val="en"/>
          </w:rPr>
          <w:t xml:space="preserve">Foundation School Program </w:t>
        </w:r>
      </w:hyperlink>
      <w:r w:rsidRPr="00055B5E">
        <w:rPr>
          <w:rFonts w:ascii="Arial" w:hAnsi="Arial" w:cs="Arial"/>
          <w:lang w:val="en"/>
        </w:rPr>
        <w:t xml:space="preserve">(FSP) and wealth equalization provisions of the Texas Education Code. In addition to the FSP Basic Allotment, the district receives state program allotments to meet the needs of specific student populations. The special program allotments shall be used to </w:t>
      </w:r>
      <w:r w:rsidRPr="00055B5E">
        <w:rPr>
          <w:rFonts w:ascii="Arial" w:hAnsi="Arial" w:cs="Arial"/>
          <w:b/>
          <w:i/>
          <w:lang w:val="en"/>
        </w:rPr>
        <w:t>supplement</w:t>
      </w:r>
      <w:r w:rsidRPr="00055B5E">
        <w:rPr>
          <w:rFonts w:ascii="Arial" w:hAnsi="Arial" w:cs="Arial"/>
          <w:lang w:val="en"/>
        </w:rPr>
        <w:t xml:space="preserve"> (beyond the basic program) the academic needs of students enrolled in a special program.</w:t>
      </w:r>
    </w:p>
    <w:p w14:paraId="67C916A4" w14:textId="77777777" w:rsidR="000F04B4" w:rsidRPr="000F04B4" w:rsidRDefault="000F04B4" w:rsidP="000F04B4">
      <w:pPr>
        <w:jc w:val="both"/>
        <w:rPr>
          <w:rFonts w:ascii="Arial" w:hAnsi="Arial" w:cs="Arial"/>
        </w:rPr>
      </w:pPr>
      <w:r w:rsidRPr="000F04B4">
        <w:rPr>
          <w:rFonts w:ascii="Arial" w:hAnsi="Arial" w:cs="Arial"/>
        </w:rPr>
        <w:t xml:space="preserve">The FSP has two main components, </w:t>
      </w:r>
      <w:r w:rsidRPr="000F04B4">
        <w:rPr>
          <w:rFonts w:ascii="Arial" w:hAnsi="Arial" w:cs="Arial"/>
          <w:b/>
          <w:bCs/>
        </w:rPr>
        <w:t xml:space="preserve">operations </w:t>
      </w:r>
      <w:proofErr w:type="gramStart"/>
      <w:r w:rsidRPr="000F04B4">
        <w:rPr>
          <w:rFonts w:ascii="Arial" w:hAnsi="Arial" w:cs="Arial"/>
          <w:b/>
          <w:bCs/>
        </w:rPr>
        <w:t>funding</w:t>
      </w:r>
      <w:proofErr w:type="gramEnd"/>
      <w:r w:rsidRPr="000F04B4">
        <w:rPr>
          <w:rFonts w:ascii="Arial" w:hAnsi="Arial" w:cs="Arial"/>
        </w:rPr>
        <w:t xml:space="preserve"> and </w:t>
      </w:r>
      <w:r w:rsidRPr="000F04B4">
        <w:rPr>
          <w:rFonts w:ascii="Arial" w:hAnsi="Arial" w:cs="Arial"/>
          <w:b/>
          <w:bCs/>
        </w:rPr>
        <w:t>facilities funding</w:t>
      </w:r>
      <w:r w:rsidRPr="000F04B4">
        <w:rPr>
          <w:rFonts w:ascii="Arial" w:hAnsi="Arial" w:cs="Arial"/>
        </w:rPr>
        <w:t xml:space="preserve">. Each component is tied to the tax efforts of school districts. These components provide funding for school district operations and school facilities. This overview briefly describes the main components of the FSP. </w:t>
      </w:r>
    </w:p>
    <w:p w14:paraId="287679CE" w14:textId="77777777" w:rsidR="000F04B4" w:rsidRPr="000F04B4" w:rsidRDefault="000F04B4" w:rsidP="006946F1">
      <w:pPr>
        <w:numPr>
          <w:ilvl w:val="0"/>
          <w:numId w:val="96"/>
        </w:numPr>
        <w:spacing w:after="0"/>
        <w:jc w:val="both"/>
        <w:rPr>
          <w:rFonts w:ascii="Arial" w:hAnsi="Arial" w:cs="Arial"/>
          <w:b/>
        </w:rPr>
      </w:pPr>
      <w:r w:rsidRPr="000F04B4">
        <w:rPr>
          <w:rFonts w:ascii="Arial" w:hAnsi="Arial" w:cs="Arial"/>
          <w:b/>
        </w:rPr>
        <w:t xml:space="preserve">The </w:t>
      </w:r>
      <w:r w:rsidRPr="000F04B4">
        <w:rPr>
          <w:rFonts w:ascii="Arial" w:hAnsi="Arial" w:cs="Arial"/>
          <w:b/>
          <w:bCs/>
        </w:rPr>
        <w:t>operations funding</w:t>
      </w:r>
      <w:r w:rsidRPr="000F04B4">
        <w:rPr>
          <w:rFonts w:ascii="Arial" w:hAnsi="Arial" w:cs="Arial"/>
          <w:b/>
        </w:rPr>
        <w:t xml:space="preserve"> component of the FSP assists school districts in financing their maintenance and operations (M&amp;O) through the following two formulas: </w:t>
      </w:r>
    </w:p>
    <w:p w14:paraId="642BA0B6" w14:textId="7F00D244" w:rsidR="000F04B4" w:rsidRPr="000F04B4" w:rsidRDefault="000F04B4" w:rsidP="006946F1">
      <w:pPr>
        <w:pStyle w:val="ListParagraph"/>
        <w:numPr>
          <w:ilvl w:val="0"/>
          <w:numId w:val="97"/>
        </w:numPr>
        <w:jc w:val="both"/>
        <w:rPr>
          <w:rFonts w:ascii="Arial" w:hAnsi="Arial" w:cs="Arial"/>
          <w:b w:val="0"/>
          <w:bCs/>
        </w:rPr>
      </w:pPr>
      <w:r w:rsidRPr="000F04B4">
        <w:rPr>
          <w:rFonts w:ascii="Arial" w:hAnsi="Arial" w:cs="Arial"/>
          <w:b w:val="0"/>
          <w:bCs/>
        </w:rPr>
        <w:t xml:space="preserve">Tier One of the FSP provides school districts (and open-enrollment charter schools) with a basic level of funding through several allotments, including those for regular basic education, special education (SPED), dyslexia, compensatory education, bilingual education (including dual language programs), career and technology education (CTE), public education grants, early education, college, career, or military readiness, fast growth, small and mid-sized districts, teacher incentives, transportation, and new instructional facilities. </w:t>
      </w:r>
    </w:p>
    <w:p w14:paraId="78C14DE4" w14:textId="267E74CF" w:rsidR="000F04B4" w:rsidRPr="000F04B4" w:rsidRDefault="000F04B4" w:rsidP="006946F1">
      <w:pPr>
        <w:pStyle w:val="ListParagraph"/>
        <w:numPr>
          <w:ilvl w:val="0"/>
          <w:numId w:val="97"/>
        </w:numPr>
        <w:jc w:val="both"/>
        <w:rPr>
          <w:rFonts w:ascii="Arial" w:hAnsi="Arial" w:cs="Arial"/>
          <w:b w:val="0"/>
          <w:bCs/>
        </w:rPr>
      </w:pPr>
      <w:r w:rsidRPr="000F04B4">
        <w:rPr>
          <w:rFonts w:ascii="Arial" w:hAnsi="Arial" w:cs="Arial"/>
          <w:b w:val="0"/>
          <w:bCs/>
        </w:rPr>
        <w:t xml:space="preserve">Tier Two of the FSP is intended to supplement the basic funding provided by Tier One. Tier Two guarantees a specific level of funding per student in weighted average daily attendance, or WADA, (to be discussed later) for each penny of tax effort above a school district’s maximum Tier One tax rate (also referred to as the state maximum compressed tax rate, or MCR). The funding provided by this additional tax effort is also referred to as enrichment. </w:t>
      </w:r>
    </w:p>
    <w:p w14:paraId="2AD6139F" w14:textId="77777777" w:rsidR="000F04B4" w:rsidRPr="000F04B4" w:rsidRDefault="000F04B4" w:rsidP="006946F1">
      <w:pPr>
        <w:numPr>
          <w:ilvl w:val="0"/>
          <w:numId w:val="96"/>
        </w:numPr>
        <w:spacing w:after="0"/>
        <w:jc w:val="both"/>
        <w:rPr>
          <w:rFonts w:ascii="Arial" w:hAnsi="Arial" w:cs="Arial"/>
          <w:b/>
          <w:lang w:val="en"/>
        </w:rPr>
      </w:pPr>
      <w:r w:rsidRPr="000F04B4">
        <w:rPr>
          <w:rFonts w:ascii="Arial" w:hAnsi="Arial" w:cs="Arial"/>
          <w:b/>
        </w:rPr>
        <w:t xml:space="preserve">The facilities funding component of the FSP provides school districts (excluding open-enrollment charter schools) with assistance for debt service related to funding school facilities through the following two programs: </w:t>
      </w:r>
    </w:p>
    <w:p w14:paraId="71BB94E6" w14:textId="02CA530B" w:rsidR="000F04B4" w:rsidRPr="000F04B4" w:rsidRDefault="000F04B4" w:rsidP="006946F1">
      <w:pPr>
        <w:pStyle w:val="ListParagraph"/>
        <w:numPr>
          <w:ilvl w:val="0"/>
          <w:numId w:val="97"/>
        </w:numPr>
        <w:jc w:val="both"/>
        <w:rPr>
          <w:rFonts w:ascii="Arial" w:hAnsi="Arial" w:cs="Arial"/>
          <w:b w:val="0"/>
          <w:bCs/>
        </w:rPr>
      </w:pPr>
      <w:r w:rsidRPr="000F04B4">
        <w:rPr>
          <w:rFonts w:ascii="Arial" w:hAnsi="Arial" w:cs="Arial"/>
          <w:b w:val="0"/>
          <w:bCs/>
        </w:rPr>
        <w:t xml:space="preserve">The Instructional Facilities Allotment (IFA) program provides funding to school districts for debt service payments on debt associated with the purchase, construction, renovation, and expansion of instructional facilities. Districts use this funding to make annual debt service payments on qualifying bonds and lease-purchase agreements. </w:t>
      </w:r>
    </w:p>
    <w:p w14:paraId="444C291A" w14:textId="0C4EC36A" w:rsidR="000F04B4" w:rsidRPr="000F04B4" w:rsidRDefault="000F04B4" w:rsidP="006946F1">
      <w:pPr>
        <w:pStyle w:val="ListParagraph"/>
        <w:numPr>
          <w:ilvl w:val="0"/>
          <w:numId w:val="97"/>
        </w:numPr>
        <w:jc w:val="both"/>
        <w:rPr>
          <w:rFonts w:ascii="Arial" w:hAnsi="Arial" w:cs="Arial"/>
          <w:b w:val="0"/>
          <w:bCs/>
        </w:rPr>
      </w:pPr>
      <w:r w:rsidRPr="000F04B4">
        <w:rPr>
          <w:rFonts w:ascii="Arial" w:hAnsi="Arial" w:cs="Arial"/>
          <w:b w:val="0"/>
          <w:bCs/>
        </w:rPr>
        <w:t>The Existing Debt Allotment (EDA) program provides funding to school districts for debt service payments on eligible bonded debt.</w:t>
      </w:r>
    </w:p>
    <w:p w14:paraId="086AFDC8" w14:textId="77777777" w:rsidR="00B73891" w:rsidRDefault="00B73891" w:rsidP="00B73891">
      <w:pPr>
        <w:spacing w:after="0"/>
        <w:jc w:val="both"/>
        <w:rPr>
          <w:rFonts w:ascii="Arial" w:hAnsi="Arial" w:cs="Arial"/>
        </w:rPr>
      </w:pPr>
    </w:p>
    <w:p w14:paraId="458DDA41" w14:textId="546D83ED" w:rsidR="004F39B2" w:rsidRPr="006C6337" w:rsidRDefault="004F39B2" w:rsidP="006C6337">
      <w:pPr>
        <w:jc w:val="both"/>
        <w:rPr>
          <w:rFonts w:ascii="Arial" w:hAnsi="Arial" w:cs="Arial"/>
        </w:rPr>
      </w:pPr>
      <w:r w:rsidRPr="006C6337">
        <w:rPr>
          <w:rFonts w:ascii="Arial" w:hAnsi="Arial" w:cs="Arial"/>
        </w:rPr>
        <w:t>State Program allotments are estimated and paid to school districts through a Summary of Finance template created by the Texas Education Agency. The actual state allotments are calculated as noted below in each respective section. A settle-up process occurs at the end of each fiscal year – funds owed to a district are paid by TEA and funds owed by a district are paid to TEA</w:t>
      </w:r>
      <w:r w:rsidR="009F63F6" w:rsidRPr="006C6337">
        <w:rPr>
          <w:rFonts w:ascii="Arial" w:hAnsi="Arial" w:cs="Arial"/>
        </w:rPr>
        <w:t xml:space="preserve"> (or TEA reduces the following fiscal year funds by the amount owed to the state).</w:t>
      </w:r>
    </w:p>
    <w:p w14:paraId="6DFAC9E6" w14:textId="77777777" w:rsidR="002E0303" w:rsidRPr="006C6337" w:rsidRDefault="002E0303" w:rsidP="006C6337">
      <w:pPr>
        <w:jc w:val="both"/>
        <w:rPr>
          <w:rFonts w:ascii="Arial" w:hAnsi="Arial" w:cs="Arial"/>
        </w:rPr>
      </w:pPr>
      <w:r w:rsidRPr="006C6337">
        <w:rPr>
          <w:rFonts w:ascii="Arial" w:hAnsi="Arial" w:cs="Arial"/>
        </w:rPr>
        <w:lastRenderedPageBreak/>
        <w:t>A percentage of each st</w:t>
      </w:r>
      <w:r w:rsidRPr="000B6078">
        <w:rPr>
          <w:rFonts w:ascii="Arial" w:hAnsi="Arial" w:cs="Arial"/>
        </w:rPr>
        <w:t>ate allotment must be spent on “direct” expenditures</w:t>
      </w:r>
      <w:r w:rsidR="007933D9" w:rsidRPr="000B6078">
        <w:rPr>
          <w:rFonts w:ascii="Arial" w:hAnsi="Arial" w:cs="Arial"/>
        </w:rPr>
        <w:t>,</w:t>
      </w:r>
      <w:r w:rsidRPr="000B6078">
        <w:rPr>
          <w:rFonts w:ascii="Arial" w:hAnsi="Arial" w:cs="Arial"/>
        </w:rPr>
        <w:t xml:space="preserve"> </w:t>
      </w:r>
      <w:r w:rsidR="007933D9" w:rsidRPr="000B6078">
        <w:rPr>
          <w:rFonts w:ascii="Arial" w:hAnsi="Arial" w:cs="Arial"/>
        </w:rPr>
        <w:t xml:space="preserve">including the allocation of PIC 99, </w:t>
      </w:r>
      <w:r w:rsidRPr="000B6078">
        <w:rPr>
          <w:rFonts w:ascii="Arial" w:hAnsi="Arial" w:cs="Arial"/>
        </w:rPr>
        <w:t>for the</w:t>
      </w:r>
      <w:r w:rsidRPr="006C6337">
        <w:rPr>
          <w:rFonts w:ascii="Arial" w:hAnsi="Arial" w:cs="Arial"/>
        </w:rPr>
        <w:t xml:space="preserve"> given special program. The current percentages </w:t>
      </w:r>
      <w:r w:rsidR="003034F7" w:rsidRPr="006C6337">
        <w:rPr>
          <w:rFonts w:ascii="Arial" w:hAnsi="Arial" w:cs="Arial"/>
        </w:rPr>
        <w:t xml:space="preserve">and program intent code (PIC) </w:t>
      </w:r>
      <w:r w:rsidRPr="006C6337">
        <w:rPr>
          <w:rFonts w:ascii="Arial" w:hAnsi="Arial" w:cs="Arial"/>
        </w:rPr>
        <w:t>are noted below by program:</w:t>
      </w:r>
    </w:p>
    <w:p w14:paraId="27172932" w14:textId="77777777" w:rsidR="00B73891" w:rsidRPr="00DF6CBF" w:rsidRDefault="00B73891" w:rsidP="00B73891">
      <w:pPr>
        <w:pStyle w:val="ListParagraph"/>
        <w:numPr>
          <w:ilvl w:val="0"/>
          <w:numId w:val="27"/>
        </w:numPr>
        <w:jc w:val="both"/>
        <w:rPr>
          <w:rFonts w:ascii="Arial" w:hAnsi="Arial" w:cs="Arial"/>
        </w:rPr>
      </w:pPr>
      <w:r w:rsidRPr="00905DF8">
        <w:rPr>
          <w:rFonts w:ascii="Arial" w:hAnsi="Arial" w:cs="Arial"/>
        </w:rPr>
        <w:t>Gifted &amp; Talented Education</w:t>
      </w:r>
      <w:r>
        <w:rPr>
          <w:rFonts w:ascii="Arial" w:hAnsi="Arial" w:cs="Arial"/>
        </w:rPr>
        <w:t>*</w:t>
      </w:r>
      <w:r w:rsidRPr="00905DF8">
        <w:rPr>
          <w:rFonts w:ascii="Arial" w:hAnsi="Arial" w:cs="Arial"/>
        </w:rPr>
        <w:tab/>
      </w:r>
      <w:r w:rsidRPr="00905DF8">
        <w:rPr>
          <w:rFonts w:ascii="Arial" w:hAnsi="Arial" w:cs="Arial"/>
        </w:rPr>
        <w:tab/>
      </w:r>
      <w:r>
        <w:rPr>
          <w:rFonts w:ascii="Arial" w:hAnsi="Arial" w:cs="Arial"/>
        </w:rPr>
        <w:t>100%</w:t>
      </w:r>
      <w:r w:rsidRPr="00905DF8">
        <w:rPr>
          <w:rFonts w:ascii="Arial" w:hAnsi="Arial" w:cs="Arial"/>
        </w:rPr>
        <w:tab/>
      </w:r>
      <w:r w:rsidRPr="00905DF8">
        <w:rPr>
          <w:rFonts w:ascii="Arial" w:hAnsi="Arial" w:cs="Arial"/>
        </w:rPr>
        <w:tab/>
        <w:t>PIC 21</w:t>
      </w:r>
    </w:p>
    <w:p w14:paraId="49207809" w14:textId="7599D9E9" w:rsidR="002E0303" w:rsidRPr="00905DF8" w:rsidRDefault="00C94823" w:rsidP="00DC02E8">
      <w:pPr>
        <w:pStyle w:val="ListParagraph"/>
        <w:numPr>
          <w:ilvl w:val="0"/>
          <w:numId w:val="27"/>
        </w:numPr>
        <w:jc w:val="both"/>
        <w:rPr>
          <w:rFonts w:ascii="Arial" w:hAnsi="Arial" w:cs="Arial"/>
        </w:rPr>
      </w:pPr>
      <w:r w:rsidRPr="006C6337">
        <w:rPr>
          <w:rFonts w:ascii="Arial" w:hAnsi="Arial" w:cs="Arial"/>
        </w:rPr>
        <w:t>Special Education</w:t>
      </w:r>
      <w:r w:rsidRPr="006C6337">
        <w:rPr>
          <w:rFonts w:ascii="Arial" w:hAnsi="Arial" w:cs="Arial"/>
        </w:rPr>
        <w:tab/>
      </w:r>
      <w:r w:rsidRPr="006C6337">
        <w:rPr>
          <w:rFonts w:ascii="Arial" w:hAnsi="Arial" w:cs="Arial"/>
        </w:rPr>
        <w:tab/>
      </w:r>
      <w:r w:rsidRPr="006C6337">
        <w:rPr>
          <w:rFonts w:ascii="Arial" w:hAnsi="Arial" w:cs="Arial"/>
        </w:rPr>
        <w:tab/>
      </w:r>
      <w:r w:rsidR="001F00B3">
        <w:rPr>
          <w:rFonts w:ascii="Arial" w:hAnsi="Arial" w:cs="Arial"/>
        </w:rPr>
        <w:tab/>
      </w:r>
      <w:r w:rsidR="00AF44F6">
        <w:rPr>
          <w:rFonts w:ascii="Arial" w:hAnsi="Arial" w:cs="Arial"/>
        </w:rPr>
        <w:t>55</w:t>
      </w:r>
      <w:r w:rsidRPr="00905DF8">
        <w:rPr>
          <w:rFonts w:ascii="Arial" w:hAnsi="Arial" w:cs="Arial"/>
        </w:rPr>
        <w:t>%</w:t>
      </w:r>
      <w:r w:rsidR="003034F7" w:rsidRPr="00905DF8">
        <w:rPr>
          <w:rFonts w:ascii="Arial" w:hAnsi="Arial" w:cs="Arial"/>
        </w:rPr>
        <w:tab/>
      </w:r>
      <w:r w:rsidR="003034F7" w:rsidRPr="00905DF8">
        <w:rPr>
          <w:rFonts w:ascii="Arial" w:hAnsi="Arial" w:cs="Arial"/>
        </w:rPr>
        <w:tab/>
        <w:t>PIC 23</w:t>
      </w:r>
      <w:r w:rsidR="00CA5126">
        <w:rPr>
          <w:rFonts w:ascii="Arial" w:hAnsi="Arial" w:cs="Arial"/>
        </w:rPr>
        <w:t>,33</w:t>
      </w:r>
    </w:p>
    <w:p w14:paraId="7DA9D84B" w14:textId="77777777" w:rsidR="00C94823" w:rsidRPr="00905DF8" w:rsidRDefault="00C94823" w:rsidP="00DC02E8">
      <w:pPr>
        <w:pStyle w:val="ListParagraph"/>
        <w:numPr>
          <w:ilvl w:val="0"/>
          <w:numId w:val="27"/>
        </w:numPr>
        <w:jc w:val="both"/>
        <w:rPr>
          <w:rFonts w:ascii="Arial" w:hAnsi="Arial" w:cs="Arial"/>
        </w:rPr>
      </w:pPr>
      <w:r w:rsidRPr="00905DF8">
        <w:rPr>
          <w:rFonts w:ascii="Arial" w:hAnsi="Arial" w:cs="Arial"/>
        </w:rPr>
        <w:t>Career &amp; Technical Education</w:t>
      </w:r>
      <w:r w:rsidRPr="00905DF8">
        <w:rPr>
          <w:rFonts w:ascii="Arial" w:hAnsi="Arial" w:cs="Arial"/>
        </w:rPr>
        <w:tab/>
      </w:r>
      <w:r w:rsidRPr="00905DF8">
        <w:rPr>
          <w:rFonts w:ascii="Arial" w:hAnsi="Arial" w:cs="Arial"/>
        </w:rPr>
        <w:tab/>
        <w:t>5</w:t>
      </w:r>
      <w:r w:rsidR="00AF44F6">
        <w:rPr>
          <w:rFonts w:ascii="Arial" w:hAnsi="Arial" w:cs="Arial"/>
        </w:rPr>
        <w:t>5</w:t>
      </w:r>
      <w:r w:rsidRPr="00905DF8">
        <w:rPr>
          <w:rFonts w:ascii="Arial" w:hAnsi="Arial" w:cs="Arial"/>
        </w:rPr>
        <w:t>%</w:t>
      </w:r>
      <w:r w:rsidR="003034F7" w:rsidRPr="00905DF8">
        <w:rPr>
          <w:rFonts w:ascii="Arial" w:hAnsi="Arial" w:cs="Arial"/>
        </w:rPr>
        <w:tab/>
      </w:r>
      <w:r w:rsidR="003034F7" w:rsidRPr="00905DF8">
        <w:rPr>
          <w:rFonts w:ascii="Arial" w:hAnsi="Arial" w:cs="Arial"/>
        </w:rPr>
        <w:tab/>
        <w:t>PIC 22</w:t>
      </w:r>
    </w:p>
    <w:p w14:paraId="77DBAC14" w14:textId="77777777" w:rsidR="00BA641C" w:rsidRPr="00905DF8" w:rsidRDefault="00C94823" w:rsidP="00DC02E8">
      <w:pPr>
        <w:pStyle w:val="ListParagraph"/>
        <w:numPr>
          <w:ilvl w:val="0"/>
          <w:numId w:val="27"/>
        </w:numPr>
        <w:jc w:val="both"/>
        <w:rPr>
          <w:rFonts w:ascii="Arial" w:hAnsi="Arial" w:cs="Arial"/>
        </w:rPr>
      </w:pPr>
      <w:r w:rsidRPr="00905DF8">
        <w:rPr>
          <w:rFonts w:ascii="Arial" w:hAnsi="Arial" w:cs="Arial"/>
        </w:rPr>
        <w:t>State Compensatory Education (SCE)</w:t>
      </w:r>
      <w:r w:rsidRPr="00905DF8">
        <w:rPr>
          <w:rFonts w:ascii="Arial" w:hAnsi="Arial" w:cs="Arial"/>
        </w:rPr>
        <w:tab/>
        <w:t>5</w:t>
      </w:r>
      <w:r w:rsidR="00AF44F6">
        <w:rPr>
          <w:rFonts w:ascii="Arial" w:hAnsi="Arial" w:cs="Arial"/>
        </w:rPr>
        <w:t>5</w:t>
      </w:r>
      <w:r w:rsidR="00BA641C" w:rsidRPr="00905DF8">
        <w:rPr>
          <w:rFonts w:ascii="Arial" w:hAnsi="Arial" w:cs="Arial"/>
        </w:rPr>
        <w:t>%</w:t>
      </w:r>
      <w:r w:rsidR="003034F7" w:rsidRPr="00905DF8">
        <w:rPr>
          <w:rFonts w:ascii="Arial" w:hAnsi="Arial" w:cs="Arial"/>
        </w:rPr>
        <w:tab/>
      </w:r>
      <w:r w:rsidR="003034F7" w:rsidRPr="00905DF8">
        <w:rPr>
          <w:rFonts w:ascii="Arial" w:hAnsi="Arial" w:cs="Arial"/>
        </w:rPr>
        <w:tab/>
        <w:t>PIC 24</w:t>
      </w:r>
      <w:r w:rsidR="00CA5126">
        <w:rPr>
          <w:rFonts w:ascii="Arial" w:hAnsi="Arial" w:cs="Arial"/>
        </w:rPr>
        <w:t>,26,28,29,30,34</w:t>
      </w:r>
    </w:p>
    <w:p w14:paraId="41657EC4" w14:textId="77777777" w:rsidR="00C94823" w:rsidRDefault="00C94823" w:rsidP="00DC02E8">
      <w:pPr>
        <w:pStyle w:val="ListParagraph"/>
        <w:numPr>
          <w:ilvl w:val="0"/>
          <w:numId w:val="27"/>
        </w:numPr>
        <w:jc w:val="both"/>
        <w:rPr>
          <w:rFonts w:ascii="Arial" w:hAnsi="Arial" w:cs="Arial"/>
        </w:rPr>
      </w:pPr>
      <w:r w:rsidRPr="00905DF8">
        <w:rPr>
          <w:rFonts w:ascii="Arial" w:hAnsi="Arial" w:cs="Arial"/>
        </w:rPr>
        <w:t>Bilingual/ESL Education</w:t>
      </w:r>
      <w:r w:rsidRPr="00905DF8">
        <w:rPr>
          <w:rFonts w:ascii="Arial" w:hAnsi="Arial" w:cs="Arial"/>
        </w:rPr>
        <w:tab/>
      </w:r>
      <w:r w:rsidRPr="00905DF8">
        <w:rPr>
          <w:rFonts w:ascii="Arial" w:hAnsi="Arial" w:cs="Arial"/>
        </w:rPr>
        <w:tab/>
      </w:r>
      <w:r w:rsidRPr="00905DF8">
        <w:rPr>
          <w:rFonts w:ascii="Arial" w:hAnsi="Arial" w:cs="Arial"/>
        </w:rPr>
        <w:tab/>
        <w:t>5</w:t>
      </w:r>
      <w:r w:rsidR="00AF44F6">
        <w:rPr>
          <w:rFonts w:ascii="Arial" w:hAnsi="Arial" w:cs="Arial"/>
        </w:rPr>
        <w:t>5</w:t>
      </w:r>
      <w:r w:rsidRPr="00905DF8">
        <w:rPr>
          <w:rFonts w:ascii="Arial" w:hAnsi="Arial" w:cs="Arial"/>
        </w:rPr>
        <w:t>%</w:t>
      </w:r>
      <w:r w:rsidR="00FF5928" w:rsidRPr="006C6337">
        <w:rPr>
          <w:rFonts w:ascii="Arial" w:hAnsi="Arial" w:cs="Arial"/>
        </w:rPr>
        <w:tab/>
      </w:r>
      <w:r w:rsidR="00FF5928" w:rsidRPr="006C6337">
        <w:rPr>
          <w:rFonts w:ascii="Arial" w:hAnsi="Arial" w:cs="Arial"/>
        </w:rPr>
        <w:tab/>
        <w:t>PIC 25</w:t>
      </w:r>
      <w:r w:rsidR="00CA5126">
        <w:rPr>
          <w:rFonts w:ascii="Arial" w:hAnsi="Arial" w:cs="Arial"/>
        </w:rPr>
        <w:t>,35</w:t>
      </w:r>
    </w:p>
    <w:p w14:paraId="6DBCF6A6" w14:textId="77777777" w:rsidR="00DF6CBF" w:rsidRPr="00291822" w:rsidRDefault="00DF6CBF" w:rsidP="00DC02E8">
      <w:pPr>
        <w:pStyle w:val="ListParagraph"/>
        <w:numPr>
          <w:ilvl w:val="0"/>
          <w:numId w:val="27"/>
        </w:numPr>
        <w:jc w:val="both"/>
        <w:rPr>
          <w:rFonts w:ascii="Arial" w:hAnsi="Arial" w:cs="Arial"/>
        </w:rPr>
      </w:pPr>
      <w:r>
        <w:rPr>
          <w:rFonts w:ascii="Arial" w:hAnsi="Arial" w:cs="Arial"/>
        </w:rPr>
        <w:t>Early Education</w:t>
      </w:r>
      <w:r>
        <w:rPr>
          <w:rFonts w:ascii="Arial" w:hAnsi="Arial" w:cs="Arial"/>
        </w:rPr>
        <w:tab/>
      </w:r>
      <w:r>
        <w:rPr>
          <w:rFonts w:ascii="Arial" w:hAnsi="Arial" w:cs="Arial"/>
        </w:rPr>
        <w:tab/>
      </w:r>
      <w:r>
        <w:rPr>
          <w:rFonts w:ascii="Arial" w:hAnsi="Arial" w:cs="Arial"/>
        </w:rPr>
        <w:tab/>
      </w:r>
      <w:r>
        <w:rPr>
          <w:rFonts w:ascii="Arial" w:hAnsi="Arial" w:cs="Arial"/>
        </w:rPr>
        <w:tab/>
      </w:r>
      <w:r w:rsidR="000577D8">
        <w:rPr>
          <w:rFonts w:ascii="Arial" w:hAnsi="Arial" w:cs="Arial"/>
        </w:rPr>
        <w:t>100</w:t>
      </w:r>
      <w:r w:rsidR="00291822" w:rsidRPr="00291822">
        <w:rPr>
          <w:rFonts w:ascii="Arial" w:hAnsi="Arial" w:cs="Arial"/>
        </w:rPr>
        <w:t>%</w:t>
      </w:r>
      <w:r w:rsidRPr="00291822">
        <w:rPr>
          <w:rFonts w:ascii="Arial" w:hAnsi="Arial" w:cs="Arial"/>
        </w:rPr>
        <w:tab/>
      </w:r>
      <w:r w:rsidRPr="00291822">
        <w:rPr>
          <w:rFonts w:ascii="Arial" w:hAnsi="Arial" w:cs="Arial"/>
        </w:rPr>
        <w:tab/>
        <w:t xml:space="preserve">PIC </w:t>
      </w:r>
      <w:r w:rsidR="00291822" w:rsidRPr="00291822">
        <w:rPr>
          <w:rFonts w:ascii="Arial" w:hAnsi="Arial" w:cs="Arial"/>
        </w:rPr>
        <w:t>36</w:t>
      </w:r>
    </w:p>
    <w:p w14:paraId="054F2928" w14:textId="11F58C82" w:rsidR="00291822" w:rsidRPr="00291822" w:rsidRDefault="00291822" w:rsidP="00291822">
      <w:pPr>
        <w:pStyle w:val="ListParagraph"/>
        <w:numPr>
          <w:ilvl w:val="0"/>
          <w:numId w:val="27"/>
        </w:numPr>
        <w:jc w:val="both"/>
        <w:rPr>
          <w:rFonts w:ascii="Arial" w:hAnsi="Arial" w:cs="Arial"/>
        </w:rPr>
      </w:pPr>
      <w:r w:rsidRPr="00291822">
        <w:rPr>
          <w:rFonts w:ascii="Arial" w:hAnsi="Arial" w:cs="Arial"/>
        </w:rPr>
        <w:t>Dyslexia</w:t>
      </w:r>
      <w:r w:rsidRPr="00291822">
        <w:rPr>
          <w:rFonts w:ascii="Arial" w:hAnsi="Arial" w:cs="Arial"/>
        </w:rPr>
        <w:tab/>
      </w:r>
      <w:r w:rsidRPr="00291822">
        <w:rPr>
          <w:rFonts w:ascii="Arial" w:hAnsi="Arial" w:cs="Arial"/>
        </w:rPr>
        <w:tab/>
      </w:r>
      <w:r w:rsidRPr="00291822">
        <w:rPr>
          <w:rFonts w:ascii="Arial" w:hAnsi="Arial" w:cs="Arial"/>
        </w:rPr>
        <w:tab/>
      </w:r>
      <w:r w:rsidRPr="00291822">
        <w:rPr>
          <w:rFonts w:ascii="Arial" w:hAnsi="Arial" w:cs="Arial"/>
        </w:rPr>
        <w:tab/>
      </w:r>
      <w:r w:rsidRPr="00291822">
        <w:rPr>
          <w:rFonts w:ascii="Arial" w:hAnsi="Arial" w:cs="Arial"/>
        </w:rPr>
        <w:tab/>
      </w:r>
      <w:r w:rsidR="000577D8">
        <w:rPr>
          <w:rFonts w:ascii="Arial" w:hAnsi="Arial" w:cs="Arial"/>
        </w:rPr>
        <w:t>100</w:t>
      </w:r>
      <w:r w:rsidRPr="00291822">
        <w:rPr>
          <w:rFonts w:ascii="Arial" w:hAnsi="Arial" w:cs="Arial"/>
        </w:rPr>
        <w:t>%</w:t>
      </w:r>
      <w:r w:rsidRPr="00291822">
        <w:rPr>
          <w:rFonts w:ascii="Arial" w:hAnsi="Arial" w:cs="Arial"/>
        </w:rPr>
        <w:tab/>
      </w:r>
      <w:r w:rsidRPr="00291822">
        <w:rPr>
          <w:rFonts w:ascii="Arial" w:hAnsi="Arial" w:cs="Arial"/>
        </w:rPr>
        <w:tab/>
        <w:t>PIC 37</w:t>
      </w:r>
      <w:r w:rsidR="00D56066">
        <w:rPr>
          <w:rFonts w:ascii="Arial" w:hAnsi="Arial" w:cs="Arial"/>
        </w:rPr>
        <w:t>, 43</w:t>
      </w:r>
    </w:p>
    <w:p w14:paraId="48EA97E8" w14:textId="77777777" w:rsidR="00291822" w:rsidRPr="00291822" w:rsidRDefault="00291822" w:rsidP="00291822">
      <w:pPr>
        <w:pStyle w:val="ListParagraph"/>
        <w:numPr>
          <w:ilvl w:val="0"/>
          <w:numId w:val="27"/>
        </w:numPr>
        <w:jc w:val="both"/>
        <w:rPr>
          <w:rFonts w:ascii="Arial" w:hAnsi="Arial" w:cs="Arial"/>
        </w:rPr>
      </w:pPr>
      <w:r w:rsidRPr="00291822">
        <w:rPr>
          <w:rFonts w:ascii="Arial" w:hAnsi="Arial" w:cs="Arial"/>
        </w:rPr>
        <w:t>College, Career, and Military Readiness</w:t>
      </w:r>
      <w:r w:rsidRPr="00291822">
        <w:rPr>
          <w:rFonts w:ascii="Arial" w:hAnsi="Arial" w:cs="Arial"/>
        </w:rPr>
        <w:tab/>
        <w:t>55%</w:t>
      </w:r>
      <w:r w:rsidRPr="00291822">
        <w:rPr>
          <w:rFonts w:ascii="Arial" w:hAnsi="Arial" w:cs="Arial"/>
        </w:rPr>
        <w:tab/>
      </w:r>
      <w:r w:rsidRPr="00291822">
        <w:rPr>
          <w:rFonts w:ascii="Arial" w:hAnsi="Arial" w:cs="Arial"/>
        </w:rPr>
        <w:tab/>
        <w:t>PIC 38</w:t>
      </w:r>
    </w:p>
    <w:p w14:paraId="64792B71" w14:textId="77777777" w:rsidR="0052427E" w:rsidRPr="0052427E" w:rsidRDefault="0052427E" w:rsidP="0052427E">
      <w:pPr>
        <w:spacing w:after="0"/>
        <w:jc w:val="both"/>
        <w:rPr>
          <w:rFonts w:ascii="Arial" w:hAnsi="Arial" w:cs="Arial"/>
          <w:sz w:val="16"/>
          <w:szCs w:val="16"/>
        </w:rPr>
      </w:pPr>
    </w:p>
    <w:p w14:paraId="05141B30" w14:textId="0275A248" w:rsidR="0052427E" w:rsidRPr="0052427E" w:rsidRDefault="0052427E" w:rsidP="0052427E">
      <w:pPr>
        <w:spacing w:after="0"/>
        <w:jc w:val="both"/>
        <w:rPr>
          <w:rFonts w:ascii="Arial" w:hAnsi="Arial" w:cs="Arial"/>
        </w:rPr>
      </w:pPr>
      <w:r w:rsidRPr="0052427E">
        <w:rPr>
          <w:rFonts w:ascii="Arial" w:hAnsi="Arial" w:cs="Arial"/>
        </w:rPr>
        <w:t xml:space="preserve">*PIC 21 </w:t>
      </w:r>
      <w:r w:rsidR="00B73891">
        <w:rPr>
          <w:rFonts w:ascii="Arial" w:hAnsi="Arial" w:cs="Arial"/>
        </w:rPr>
        <w:t>was</w:t>
      </w:r>
      <w:r w:rsidRPr="0052427E">
        <w:rPr>
          <w:rFonts w:ascii="Arial" w:hAnsi="Arial" w:cs="Arial"/>
        </w:rPr>
        <w:t xml:space="preserve"> not a </w:t>
      </w:r>
      <w:r w:rsidR="00B73891">
        <w:rPr>
          <w:rFonts w:ascii="Arial" w:hAnsi="Arial" w:cs="Arial"/>
        </w:rPr>
        <w:t>state</w:t>
      </w:r>
      <w:r w:rsidRPr="0052427E">
        <w:rPr>
          <w:rFonts w:ascii="Arial" w:hAnsi="Arial" w:cs="Arial"/>
        </w:rPr>
        <w:t xml:space="preserve">-funded </w:t>
      </w:r>
      <w:r w:rsidR="00B73891">
        <w:rPr>
          <w:rFonts w:ascii="Arial" w:hAnsi="Arial" w:cs="Arial"/>
        </w:rPr>
        <w:t xml:space="preserve">separate allotment as of </w:t>
      </w:r>
      <w:r w:rsidRPr="0052427E">
        <w:rPr>
          <w:rFonts w:ascii="Arial" w:hAnsi="Arial" w:cs="Arial"/>
        </w:rPr>
        <w:t xml:space="preserve">HB 3 (2019) but </w:t>
      </w:r>
      <w:r w:rsidR="00B73891">
        <w:rPr>
          <w:rFonts w:ascii="Arial" w:hAnsi="Arial" w:cs="Arial"/>
        </w:rPr>
        <w:t>was reinstate in FY 2021-2022 (HB 1525).</w:t>
      </w:r>
    </w:p>
    <w:p w14:paraId="6B685DA0" w14:textId="77777777" w:rsidR="00B67874" w:rsidRDefault="00B67874" w:rsidP="005B1BC5">
      <w:pPr>
        <w:spacing w:after="0"/>
        <w:jc w:val="both"/>
        <w:rPr>
          <w:rFonts w:ascii="Arial" w:hAnsi="Arial" w:cs="Arial"/>
        </w:rPr>
      </w:pPr>
    </w:p>
    <w:p w14:paraId="06D14970" w14:textId="6D976B03" w:rsidR="00757A3C" w:rsidRPr="00757A3C" w:rsidRDefault="00757A3C" w:rsidP="005B1BC5">
      <w:pPr>
        <w:autoSpaceDE w:val="0"/>
        <w:autoSpaceDN w:val="0"/>
        <w:adjustRightInd w:val="0"/>
        <w:spacing w:after="0"/>
        <w:jc w:val="both"/>
        <w:rPr>
          <w:rFonts w:ascii="Arial" w:hAnsi="Arial" w:cs="Arial"/>
          <w:b/>
          <w:bCs/>
        </w:rPr>
      </w:pPr>
      <w:r w:rsidRPr="00757A3C">
        <w:rPr>
          <w:rFonts w:ascii="Arial" w:hAnsi="Arial" w:cs="Arial"/>
          <w:b/>
          <w:bCs/>
        </w:rPr>
        <w:t>Budgeting Special Program Allotments</w:t>
      </w:r>
    </w:p>
    <w:p w14:paraId="1DDCC6A0" w14:textId="4235036D" w:rsidR="005B1BC5" w:rsidRPr="005B1BC5" w:rsidRDefault="005B1BC5" w:rsidP="005B1BC5">
      <w:pPr>
        <w:autoSpaceDE w:val="0"/>
        <w:autoSpaceDN w:val="0"/>
        <w:adjustRightInd w:val="0"/>
        <w:spacing w:after="0"/>
        <w:jc w:val="both"/>
        <w:rPr>
          <w:rFonts w:ascii="Arial" w:hAnsi="Arial" w:cs="Arial"/>
        </w:rPr>
      </w:pPr>
      <w:r w:rsidRPr="005B1BC5">
        <w:rPr>
          <w:rFonts w:ascii="Arial" w:hAnsi="Arial" w:cs="Arial"/>
        </w:rPr>
        <w:t xml:space="preserve">The per-pupil expenditures of federal, </w:t>
      </w:r>
      <w:proofErr w:type="gramStart"/>
      <w:r w:rsidRPr="005B1BC5">
        <w:rPr>
          <w:rFonts w:ascii="Arial" w:hAnsi="Arial" w:cs="Arial"/>
        </w:rPr>
        <w:t>state</w:t>
      </w:r>
      <w:proofErr w:type="gramEnd"/>
      <w:r w:rsidRPr="005B1BC5">
        <w:rPr>
          <w:rFonts w:ascii="Arial" w:hAnsi="Arial" w:cs="Arial"/>
        </w:rPr>
        <w:t xml:space="preserve"> and local funds, including actual personal expenditures and</w:t>
      </w:r>
      <w:r>
        <w:rPr>
          <w:rFonts w:ascii="Arial" w:hAnsi="Arial" w:cs="Arial"/>
        </w:rPr>
        <w:t xml:space="preserve"> </w:t>
      </w:r>
      <w:r w:rsidRPr="005B1BC5">
        <w:rPr>
          <w:rFonts w:ascii="Arial" w:hAnsi="Arial" w:cs="Arial"/>
        </w:rPr>
        <w:t>actual non-personnel expenditures must be in compliance with federal regulations [ESSA and 34 CFR].</w:t>
      </w:r>
      <w:r>
        <w:rPr>
          <w:rFonts w:ascii="Arial" w:hAnsi="Arial" w:cs="Arial"/>
        </w:rPr>
        <w:t xml:space="preserve">  </w:t>
      </w:r>
      <w:r w:rsidRPr="005B1BC5">
        <w:rPr>
          <w:rFonts w:ascii="Arial" w:hAnsi="Arial" w:cs="Arial"/>
        </w:rPr>
        <w:t>As a best practice, the district shall ensure that the appropriate program intent code (PIC) and</w:t>
      </w:r>
      <w:r>
        <w:rPr>
          <w:rFonts w:ascii="Arial" w:hAnsi="Arial" w:cs="Arial"/>
        </w:rPr>
        <w:t xml:space="preserve"> </w:t>
      </w:r>
      <w:r w:rsidRPr="005B1BC5">
        <w:rPr>
          <w:rFonts w:ascii="Arial" w:hAnsi="Arial" w:cs="Arial"/>
        </w:rPr>
        <w:t>campus/department organization codes are used during the budget and expenditure processes.</w:t>
      </w:r>
      <w:r>
        <w:rPr>
          <w:rFonts w:ascii="Arial" w:hAnsi="Arial" w:cs="Arial"/>
        </w:rPr>
        <w:t xml:space="preserve">  </w:t>
      </w:r>
      <w:r w:rsidRPr="005B1BC5">
        <w:rPr>
          <w:rFonts w:ascii="Arial" w:hAnsi="Arial" w:cs="Arial"/>
        </w:rPr>
        <w:t>Expenditures coded to PIC 99 (undistributed) and Organization Code 999 will be distributed by TEA using</w:t>
      </w:r>
      <w:r>
        <w:rPr>
          <w:rFonts w:ascii="Arial" w:hAnsi="Arial" w:cs="Arial"/>
        </w:rPr>
        <w:t xml:space="preserve"> </w:t>
      </w:r>
      <w:r w:rsidRPr="005B1BC5">
        <w:rPr>
          <w:rFonts w:ascii="Arial" w:hAnsi="Arial" w:cs="Arial"/>
        </w:rPr>
        <w:t>a methodology that may include: student enrollment by campus, staff FTEs, square footage of buildings</w:t>
      </w:r>
      <w:r>
        <w:rPr>
          <w:rFonts w:ascii="Arial" w:hAnsi="Arial" w:cs="Arial"/>
        </w:rPr>
        <w:t xml:space="preserve"> </w:t>
      </w:r>
      <w:r w:rsidRPr="005B1BC5">
        <w:rPr>
          <w:rFonts w:ascii="Arial" w:hAnsi="Arial" w:cs="Arial"/>
        </w:rPr>
        <w:t>(for functions such as 34, 35, 51, etc.), or other methodology as may be determined by TEA.</w:t>
      </w:r>
    </w:p>
    <w:p w14:paraId="39BCB993" w14:textId="77777777" w:rsidR="005B1BC5" w:rsidRPr="006C6337" w:rsidRDefault="005B1BC5" w:rsidP="005B1BC5">
      <w:pPr>
        <w:spacing w:after="0"/>
        <w:jc w:val="both"/>
        <w:rPr>
          <w:rFonts w:ascii="Arial" w:hAnsi="Arial" w:cs="Arial"/>
        </w:rPr>
      </w:pPr>
    </w:p>
    <w:p w14:paraId="182800E4" w14:textId="19AD56C8" w:rsidR="00FF361B" w:rsidRPr="006C6337" w:rsidRDefault="00BD362F" w:rsidP="006C6337">
      <w:pPr>
        <w:spacing w:after="0"/>
        <w:jc w:val="both"/>
        <w:rPr>
          <w:rFonts w:ascii="Arial" w:hAnsi="Arial" w:cs="Arial"/>
        </w:rPr>
      </w:pPr>
      <w:r w:rsidRPr="006C6337">
        <w:rPr>
          <w:rFonts w:ascii="Arial" w:hAnsi="Arial" w:cs="Arial"/>
        </w:rPr>
        <w:t xml:space="preserve">During the budget process, the estimated state allotment shall be calculated by </w:t>
      </w:r>
      <w:r w:rsidR="00757A3C">
        <w:rPr>
          <w:rFonts w:ascii="Arial" w:hAnsi="Arial" w:cs="Arial"/>
        </w:rPr>
        <w:t xml:space="preserve">the </w:t>
      </w:r>
      <w:r w:rsidR="00AC23E5" w:rsidRPr="00AC23E5">
        <w:rPr>
          <w:rFonts w:ascii="Arial" w:hAnsi="Arial" w:cs="Arial"/>
          <w:u w:val="single"/>
        </w:rPr>
        <w:t>Director of Accounting</w:t>
      </w:r>
      <w:r w:rsidR="001C3E78">
        <w:rPr>
          <w:rFonts w:ascii="Arial" w:hAnsi="Arial" w:cs="Arial"/>
        </w:rPr>
        <w:t xml:space="preserve"> or </w:t>
      </w:r>
      <w:r w:rsidR="00AC23E5" w:rsidRPr="00AC23E5">
        <w:rPr>
          <w:rFonts w:ascii="Arial" w:hAnsi="Arial" w:cs="Arial"/>
          <w:u w:val="single"/>
        </w:rPr>
        <w:t>Chief Financial Officer</w:t>
      </w:r>
      <w:r w:rsidRPr="006C6337">
        <w:rPr>
          <w:rFonts w:ascii="Arial" w:hAnsi="Arial" w:cs="Arial"/>
        </w:rPr>
        <w:t xml:space="preserve"> based on prior year special program enrollment</w:t>
      </w:r>
      <w:r w:rsidR="00757A3C">
        <w:rPr>
          <w:rFonts w:ascii="Arial" w:hAnsi="Arial" w:cs="Arial"/>
        </w:rPr>
        <w:t>,</w:t>
      </w:r>
      <w:r w:rsidRPr="006C6337">
        <w:rPr>
          <w:rFonts w:ascii="Arial" w:hAnsi="Arial" w:cs="Arial"/>
        </w:rPr>
        <w:t xml:space="preserve"> average daily attendance (ADA)</w:t>
      </w:r>
      <w:r w:rsidR="00757A3C">
        <w:rPr>
          <w:rFonts w:ascii="Arial" w:hAnsi="Arial" w:cs="Arial"/>
        </w:rPr>
        <w:t>, and projected revenue based on the most current Summary of Finance template</w:t>
      </w:r>
      <w:r w:rsidRPr="006C6337">
        <w:rPr>
          <w:rFonts w:ascii="Arial" w:hAnsi="Arial" w:cs="Arial"/>
        </w:rPr>
        <w:t xml:space="preserve">. </w:t>
      </w:r>
      <w:r w:rsidR="00FF361B" w:rsidRPr="006C6337">
        <w:rPr>
          <w:rFonts w:ascii="Arial" w:hAnsi="Arial" w:cs="Arial"/>
        </w:rPr>
        <w:t>The estimated s</w:t>
      </w:r>
      <w:r w:rsidR="00FF361B" w:rsidRPr="00C93790">
        <w:rPr>
          <w:rFonts w:ascii="Arial" w:hAnsi="Arial" w:cs="Arial"/>
        </w:rPr>
        <w:t xml:space="preserve">tate allotment by special program shall be provided to the </w:t>
      </w:r>
      <w:r w:rsidR="00BE79E6" w:rsidRPr="00757A3C">
        <w:rPr>
          <w:rFonts w:ascii="Arial" w:hAnsi="Arial" w:cs="Arial"/>
          <w:bCs/>
          <w:u w:val="single"/>
        </w:rPr>
        <w:t>Special Program Administrator</w:t>
      </w:r>
      <w:r w:rsidR="00757A3C">
        <w:rPr>
          <w:rFonts w:ascii="Arial" w:hAnsi="Arial" w:cs="Arial"/>
          <w:bCs/>
          <w:u w:val="single"/>
        </w:rPr>
        <w:t>s</w:t>
      </w:r>
      <w:r w:rsidR="001F2073" w:rsidRPr="00C93790">
        <w:rPr>
          <w:rFonts w:ascii="Arial" w:hAnsi="Arial" w:cs="Arial"/>
        </w:rPr>
        <w:t xml:space="preserve"> as noted</w:t>
      </w:r>
      <w:r w:rsidR="001F2073" w:rsidRPr="006C6337">
        <w:rPr>
          <w:rFonts w:ascii="Arial" w:hAnsi="Arial" w:cs="Arial"/>
        </w:rPr>
        <w:t xml:space="preserve"> below. </w:t>
      </w:r>
      <w:r w:rsidR="00757A3C">
        <w:rPr>
          <w:rFonts w:ascii="Arial" w:hAnsi="Arial" w:cs="Arial"/>
        </w:rPr>
        <w:t xml:space="preserve">The </w:t>
      </w:r>
      <w:r w:rsidR="00757A3C" w:rsidRPr="00757A3C">
        <w:rPr>
          <w:rFonts w:ascii="Arial" w:hAnsi="Arial" w:cs="Arial"/>
          <w:u w:val="single"/>
        </w:rPr>
        <w:t>Special Program Administrators</w:t>
      </w:r>
      <w:r w:rsidR="00757A3C">
        <w:rPr>
          <w:rFonts w:ascii="Arial" w:hAnsi="Arial" w:cs="Arial"/>
        </w:rPr>
        <w:t xml:space="preserve"> have global oversight of all state special programs.  </w:t>
      </w:r>
      <w:r w:rsidR="001F2073" w:rsidRPr="006C6337">
        <w:rPr>
          <w:rFonts w:ascii="Arial" w:hAnsi="Arial" w:cs="Arial"/>
        </w:rPr>
        <w:t xml:space="preserve">These </w:t>
      </w:r>
      <w:r w:rsidR="00BE79E6" w:rsidRPr="00BE79E6">
        <w:rPr>
          <w:rFonts w:ascii="Arial" w:hAnsi="Arial" w:cs="Arial"/>
          <w:u w:val="single"/>
        </w:rPr>
        <w:t>Special Program Administrator</w:t>
      </w:r>
      <w:r w:rsidR="001F2073" w:rsidRPr="00D607ED">
        <w:rPr>
          <w:rFonts w:ascii="Arial" w:hAnsi="Arial" w:cs="Arial"/>
          <w:u w:val="single"/>
        </w:rPr>
        <w:t>s</w:t>
      </w:r>
      <w:r w:rsidR="001F2073" w:rsidRPr="006C6337">
        <w:rPr>
          <w:rFonts w:ascii="Arial" w:hAnsi="Arial" w:cs="Arial"/>
        </w:rPr>
        <w:t xml:space="preserve"> shall be responsible for the programmatic compliance in their respective program(s). </w:t>
      </w:r>
      <w:r w:rsidR="00D57602" w:rsidRPr="006C6337">
        <w:rPr>
          <w:rFonts w:ascii="Arial" w:hAnsi="Arial" w:cs="Arial"/>
        </w:rPr>
        <w:t xml:space="preserve"> </w:t>
      </w:r>
      <w:r w:rsidR="00757A3C">
        <w:rPr>
          <w:rFonts w:ascii="Arial" w:hAnsi="Arial" w:cs="Arial"/>
        </w:rPr>
        <w:t>P</w:t>
      </w:r>
      <w:r w:rsidR="00D57602" w:rsidRPr="006C6337">
        <w:rPr>
          <w:rFonts w:ascii="Arial" w:hAnsi="Arial" w:cs="Arial"/>
        </w:rPr>
        <w:t xml:space="preserve">rogrammatic compliance shall include, but not limited </w:t>
      </w:r>
      <w:proofErr w:type="gramStart"/>
      <w:r w:rsidR="00D57602" w:rsidRPr="006C6337">
        <w:rPr>
          <w:rFonts w:ascii="Arial" w:hAnsi="Arial" w:cs="Arial"/>
        </w:rPr>
        <w:t>to:</w:t>
      </w:r>
      <w:proofErr w:type="gramEnd"/>
      <w:r w:rsidR="00D57602" w:rsidRPr="006C6337">
        <w:rPr>
          <w:rFonts w:ascii="Arial" w:hAnsi="Arial" w:cs="Arial"/>
        </w:rPr>
        <w:t xml:space="preserve"> </w:t>
      </w:r>
      <w:r w:rsidR="0020554A">
        <w:rPr>
          <w:rFonts w:ascii="Arial" w:hAnsi="Arial" w:cs="Arial"/>
        </w:rPr>
        <w:t>identification of student eligible for a special program;</w:t>
      </w:r>
      <w:r w:rsidR="00D57602" w:rsidRPr="006C6337">
        <w:rPr>
          <w:rFonts w:ascii="Arial" w:hAnsi="Arial" w:cs="Arial"/>
        </w:rPr>
        <w:t xml:space="preserve"> program design</w:t>
      </w:r>
      <w:r w:rsidR="0020554A">
        <w:rPr>
          <w:rFonts w:ascii="Arial" w:hAnsi="Arial" w:cs="Arial"/>
        </w:rPr>
        <w:t>;</w:t>
      </w:r>
      <w:r w:rsidR="00D57602" w:rsidRPr="006C6337">
        <w:rPr>
          <w:rFonts w:ascii="Arial" w:hAnsi="Arial" w:cs="Arial"/>
        </w:rPr>
        <w:t xml:space="preserve"> instructional delivery</w:t>
      </w:r>
      <w:r w:rsidR="0020554A">
        <w:rPr>
          <w:rFonts w:ascii="Arial" w:hAnsi="Arial" w:cs="Arial"/>
        </w:rPr>
        <w:t>;</w:t>
      </w:r>
      <w:r w:rsidR="00D57602" w:rsidRPr="006C6337">
        <w:rPr>
          <w:rFonts w:ascii="Arial" w:hAnsi="Arial" w:cs="Arial"/>
        </w:rPr>
        <w:t xml:space="preserve"> entry/exit procedures</w:t>
      </w:r>
      <w:r w:rsidR="0020554A">
        <w:rPr>
          <w:rFonts w:ascii="Arial" w:hAnsi="Arial" w:cs="Arial"/>
        </w:rPr>
        <w:t>;</w:t>
      </w:r>
      <w:r w:rsidR="00D57602" w:rsidRPr="006C6337">
        <w:rPr>
          <w:rFonts w:ascii="Arial" w:hAnsi="Arial" w:cs="Arial"/>
        </w:rPr>
        <w:t xml:space="preserve"> professional development</w:t>
      </w:r>
      <w:r w:rsidR="0020554A">
        <w:rPr>
          <w:rFonts w:ascii="Arial" w:hAnsi="Arial" w:cs="Arial"/>
        </w:rPr>
        <w:t>;</w:t>
      </w:r>
      <w:r w:rsidR="00D57602" w:rsidRPr="006C6337">
        <w:rPr>
          <w:rFonts w:ascii="Arial" w:hAnsi="Arial" w:cs="Arial"/>
        </w:rPr>
        <w:t xml:space="preserve"> certification</w:t>
      </w:r>
      <w:r w:rsidR="0020554A">
        <w:rPr>
          <w:rFonts w:ascii="Arial" w:hAnsi="Arial" w:cs="Arial"/>
        </w:rPr>
        <w:t>; and program evaluation</w:t>
      </w:r>
      <w:r w:rsidR="00D57602" w:rsidRPr="006C6337">
        <w:rPr>
          <w:rFonts w:ascii="Arial" w:hAnsi="Arial" w:cs="Arial"/>
        </w:rPr>
        <w:t>.</w:t>
      </w:r>
    </w:p>
    <w:p w14:paraId="51B6DF0D" w14:textId="77777777" w:rsidR="00FF361B" w:rsidRPr="006C6337" w:rsidRDefault="00FF361B" w:rsidP="006C6337">
      <w:pPr>
        <w:spacing w:after="0"/>
        <w:jc w:val="both"/>
        <w:rPr>
          <w:rFonts w:ascii="Arial" w:hAnsi="Arial" w:cs="Arial"/>
        </w:rPr>
      </w:pPr>
    </w:p>
    <w:p w14:paraId="6F97E6B6" w14:textId="608F80BC" w:rsidR="00FF361B" w:rsidRPr="0052427E" w:rsidRDefault="00FF361B" w:rsidP="00DC02E8">
      <w:pPr>
        <w:pStyle w:val="ListParagraph"/>
        <w:numPr>
          <w:ilvl w:val="0"/>
          <w:numId w:val="27"/>
        </w:numPr>
        <w:jc w:val="both"/>
        <w:rPr>
          <w:rFonts w:ascii="Arial" w:hAnsi="Arial" w:cs="Arial"/>
          <w:b w:val="0"/>
          <w:bCs/>
        </w:rPr>
      </w:pPr>
      <w:r w:rsidRPr="0052427E">
        <w:rPr>
          <w:rFonts w:ascii="Arial" w:hAnsi="Arial" w:cs="Arial"/>
          <w:b w:val="0"/>
          <w:bCs/>
        </w:rPr>
        <w:t>Special Education</w:t>
      </w:r>
      <w:r w:rsidRPr="0052427E">
        <w:rPr>
          <w:rFonts w:ascii="Arial" w:hAnsi="Arial" w:cs="Arial"/>
          <w:b w:val="0"/>
          <w:bCs/>
        </w:rPr>
        <w:tab/>
      </w:r>
      <w:r w:rsidRPr="0052427E">
        <w:rPr>
          <w:rFonts w:ascii="Arial" w:hAnsi="Arial" w:cs="Arial"/>
          <w:b w:val="0"/>
          <w:bCs/>
        </w:rPr>
        <w:tab/>
      </w:r>
      <w:r w:rsidRPr="0052427E">
        <w:rPr>
          <w:rFonts w:ascii="Arial" w:hAnsi="Arial" w:cs="Arial"/>
          <w:b w:val="0"/>
          <w:bCs/>
        </w:rPr>
        <w:tab/>
      </w:r>
      <w:r w:rsidR="001C3E78" w:rsidRPr="0052427E">
        <w:rPr>
          <w:rFonts w:ascii="Arial" w:hAnsi="Arial" w:cs="Arial"/>
          <w:b w:val="0"/>
          <w:bCs/>
        </w:rPr>
        <w:tab/>
        <w:t>K</w:t>
      </w:r>
      <w:r w:rsidR="00CA5126" w:rsidRPr="0052427E">
        <w:rPr>
          <w:rFonts w:ascii="Arial" w:hAnsi="Arial" w:cs="Arial"/>
          <w:b w:val="0"/>
          <w:bCs/>
        </w:rPr>
        <w:t>aren Turner</w:t>
      </w:r>
      <w:r w:rsidR="001C3E78" w:rsidRPr="0052427E">
        <w:rPr>
          <w:rFonts w:ascii="Arial" w:hAnsi="Arial" w:cs="Arial"/>
          <w:b w:val="0"/>
          <w:bCs/>
        </w:rPr>
        <w:t xml:space="preserve"> </w:t>
      </w:r>
      <w:r w:rsidR="001C3E78" w:rsidRPr="0052427E">
        <w:rPr>
          <w:rFonts w:ascii="Arial" w:hAnsi="Arial" w:cs="Arial"/>
          <w:b w:val="0"/>
          <w:bCs/>
        </w:rPr>
        <w:tab/>
      </w:r>
      <w:r w:rsidR="001C3E78" w:rsidRPr="0052427E">
        <w:rPr>
          <w:rFonts w:ascii="Arial" w:hAnsi="Arial" w:cs="Arial"/>
          <w:b w:val="0"/>
          <w:bCs/>
        </w:rPr>
        <w:tab/>
      </w:r>
      <w:hyperlink r:id="rId40" w:history="1">
        <w:r w:rsidR="00D610CB" w:rsidRPr="00B2588C">
          <w:rPr>
            <w:rStyle w:val="Hyperlink"/>
            <w:rFonts w:ascii="Arial" w:hAnsi="Arial" w:cs="Arial"/>
            <w:b w:val="0"/>
            <w:bCs/>
          </w:rPr>
          <w:t>turnerka@lisdtx.org</w:t>
        </w:r>
      </w:hyperlink>
      <w:r w:rsidR="00D610CB">
        <w:rPr>
          <w:rFonts w:ascii="Arial" w:hAnsi="Arial" w:cs="Arial"/>
          <w:b w:val="0"/>
          <w:bCs/>
        </w:rPr>
        <w:t xml:space="preserve"> </w:t>
      </w:r>
    </w:p>
    <w:p w14:paraId="317AD106" w14:textId="09E49FAF" w:rsidR="00FF361B" w:rsidRPr="0052427E" w:rsidRDefault="00FF361B" w:rsidP="00DC02E8">
      <w:pPr>
        <w:pStyle w:val="ListParagraph"/>
        <w:numPr>
          <w:ilvl w:val="0"/>
          <w:numId w:val="27"/>
        </w:numPr>
        <w:jc w:val="both"/>
        <w:rPr>
          <w:rFonts w:ascii="Arial" w:hAnsi="Arial" w:cs="Arial"/>
          <w:b w:val="0"/>
          <w:bCs/>
        </w:rPr>
      </w:pPr>
      <w:r w:rsidRPr="0052427E">
        <w:rPr>
          <w:rFonts w:ascii="Arial" w:hAnsi="Arial" w:cs="Arial"/>
          <w:b w:val="0"/>
          <w:bCs/>
        </w:rPr>
        <w:t>Career &amp; Technical Education</w:t>
      </w:r>
      <w:r w:rsidRPr="0052427E">
        <w:rPr>
          <w:rFonts w:ascii="Arial" w:hAnsi="Arial" w:cs="Arial"/>
          <w:b w:val="0"/>
          <w:bCs/>
        </w:rPr>
        <w:tab/>
      </w:r>
      <w:r w:rsidRPr="0052427E">
        <w:rPr>
          <w:rFonts w:ascii="Arial" w:hAnsi="Arial" w:cs="Arial"/>
          <w:b w:val="0"/>
          <w:bCs/>
        </w:rPr>
        <w:tab/>
      </w:r>
      <w:r w:rsidR="00757A3C" w:rsidRPr="0052427E">
        <w:rPr>
          <w:rFonts w:ascii="Arial" w:hAnsi="Arial" w:cs="Arial"/>
          <w:b w:val="0"/>
          <w:bCs/>
        </w:rPr>
        <w:t>Dana Holcomb</w:t>
      </w:r>
      <w:r w:rsidR="001C3E78" w:rsidRPr="0052427E">
        <w:rPr>
          <w:rFonts w:ascii="Arial" w:hAnsi="Arial" w:cs="Arial"/>
          <w:b w:val="0"/>
          <w:bCs/>
        </w:rPr>
        <w:tab/>
      </w:r>
      <w:hyperlink r:id="rId41" w:history="1">
        <w:r w:rsidR="00D610CB" w:rsidRPr="0052427E">
          <w:rPr>
            <w:rStyle w:val="Hyperlink"/>
            <w:rFonts w:ascii="Arial" w:hAnsi="Arial" w:cs="Arial"/>
            <w:b w:val="0"/>
            <w:bCs/>
          </w:rPr>
          <w:t>holcombd@lisdtx.org</w:t>
        </w:r>
      </w:hyperlink>
    </w:p>
    <w:p w14:paraId="4FB1A53A" w14:textId="223E7434" w:rsidR="001C3E78" w:rsidRPr="0052427E" w:rsidRDefault="00FF361B" w:rsidP="00DC02E8">
      <w:pPr>
        <w:pStyle w:val="ListParagraph"/>
        <w:numPr>
          <w:ilvl w:val="0"/>
          <w:numId w:val="27"/>
        </w:numPr>
        <w:jc w:val="both"/>
        <w:rPr>
          <w:rFonts w:ascii="Arial" w:hAnsi="Arial" w:cs="Arial"/>
          <w:b w:val="0"/>
          <w:bCs/>
        </w:rPr>
      </w:pPr>
      <w:r w:rsidRPr="0052427E">
        <w:rPr>
          <w:rFonts w:ascii="Arial" w:hAnsi="Arial" w:cs="Arial"/>
          <w:b w:val="0"/>
          <w:bCs/>
        </w:rPr>
        <w:t>State Compensatory Education (SCE)</w:t>
      </w:r>
      <w:r w:rsidRPr="0052427E">
        <w:rPr>
          <w:rFonts w:ascii="Arial" w:hAnsi="Arial" w:cs="Arial"/>
          <w:b w:val="0"/>
          <w:bCs/>
        </w:rPr>
        <w:tab/>
      </w:r>
      <w:r w:rsidR="00757A3C" w:rsidRPr="0052427E">
        <w:rPr>
          <w:rFonts w:ascii="Arial" w:hAnsi="Arial" w:cs="Arial"/>
          <w:b w:val="0"/>
          <w:bCs/>
        </w:rPr>
        <w:t>Dana Holcomb</w:t>
      </w:r>
      <w:r w:rsidR="00757A3C" w:rsidRPr="0052427E">
        <w:rPr>
          <w:rFonts w:ascii="Arial" w:hAnsi="Arial" w:cs="Arial"/>
          <w:b w:val="0"/>
          <w:bCs/>
        </w:rPr>
        <w:tab/>
      </w:r>
      <w:hyperlink r:id="rId42" w:history="1">
        <w:r w:rsidR="00D610CB" w:rsidRPr="0052427E">
          <w:rPr>
            <w:rStyle w:val="Hyperlink"/>
            <w:rFonts w:ascii="Arial" w:hAnsi="Arial" w:cs="Arial"/>
            <w:b w:val="0"/>
            <w:bCs/>
          </w:rPr>
          <w:t>holcombd@lisdtx.org</w:t>
        </w:r>
      </w:hyperlink>
    </w:p>
    <w:p w14:paraId="6D1C77F0" w14:textId="2DAD62C0" w:rsidR="00DF6CBF" w:rsidRPr="0052427E" w:rsidRDefault="00FF361B" w:rsidP="00DC02E8">
      <w:pPr>
        <w:pStyle w:val="ListParagraph"/>
        <w:numPr>
          <w:ilvl w:val="0"/>
          <w:numId w:val="27"/>
        </w:numPr>
        <w:jc w:val="both"/>
        <w:rPr>
          <w:rFonts w:ascii="Arial" w:hAnsi="Arial" w:cs="Arial"/>
          <w:b w:val="0"/>
          <w:bCs/>
        </w:rPr>
      </w:pPr>
      <w:r w:rsidRPr="0052427E">
        <w:rPr>
          <w:rFonts w:ascii="Arial" w:hAnsi="Arial" w:cs="Arial"/>
          <w:b w:val="0"/>
          <w:bCs/>
        </w:rPr>
        <w:t>Bilingual/ESL Education</w:t>
      </w:r>
      <w:r w:rsidRPr="0052427E">
        <w:rPr>
          <w:rFonts w:ascii="Arial" w:hAnsi="Arial" w:cs="Arial"/>
          <w:b w:val="0"/>
          <w:bCs/>
        </w:rPr>
        <w:tab/>
      </w:r>
      <w:r w:rsidRPr="0052427E">
        <w:rPr>
          <w:rFonts w:ascii="Arial" w:hAnsi="Arial" w:cs="Arial"/>
          <w:b w:val="0"/>
          <w:bCs/>
        </w:rPr>
        <w:tab/>
      </w:r>
      <w:r w:rsidRPr="0052427E">
        <w:rPr>
          <w:rFonts w:ascii="Arial" w:hAnsi="Arial" w:cs="Arial"/>
          <w:b w:val="0"/>
          <w:bCs/>
        </w:rPr>
        <w:tab/>
      </w:r>
      <w:r w:rsidR="00757A3C" w:rsidRPr="0052427E">
        <w:rPr>
          <w:rFonts w:ascii="Arial" w:hAnsi="Arial" w:cs="Arial"/>
          <w:b w:val="0"/>
          <w:bCs/>
        </w:rPr>
        <w:t>Dana Holcomb</w:t>
      </w:r>
      <w:r w:rsidR="00757A3C" w:rsidRPr="0052427E">
        <w:rPr>
          <w:rFonts w:ascii="Arial" w:hAnsi="Arial" w:cs="Arial"/>
          <w:b w:val="0"/>
          <w:bCs/>
        </w:rPr>
        <w:tab/>
      </w:r>
      <w:hyperlink r:id="rId43" w:history="1">
        <w:r w:rsidR="00D610CB" w:rsidRPr="0052427E">
          <w:rPr>
            <w:rStyle w:val="Hyperlink"/>
            <w:rFonts w:ascii="Arial" w:hAnsi="Arial" w:cs="Arial"/>
            <w:b w:val="0"/>
            <w:bCs/>
          </w:rPr>
          <w:t>holcombd@lisdtx.org</w:t>
        </w:r>
      </w:hyperlink>
    </w:p>
    <w:p w14:paraId="474B26EC" w14:textId="75874B97" w:rsidR="0052427E" w:rsidRPr="0052427E" w:rsidRDefault="00291822" w:rsidP="0052427E">
      <w:pPr>
        <w:pStyle w:val="ListParagraph"/>
        <w:numPr>
          <w:ilvl w:val="0"/>
          <w:numId w:val="27"/>
        </w:numPr>
        <w:jc w:val="both"/>
        <w:rPr>
          <w:rFonts w:ascii="Arial" w:hAnsi="Arial" w:cs="Arial"/>
          <w:b w:val="0"/>
          <w:bCs/>
        </w:rPr>
      </w:pPr>
      <w:r w:rsidRPr="0052427E">
        <w:rPr>
          <w:rFonts w:ascii="Arial" w:hAnsi="Arial" w:cs="Arial"/>
          <w:b w:val="0"/>
          <w:bCs/>
        </w:rPr>
        <w:t xml:space="preserve">Early Education </w:t>
      </w:r>
      <w:r w:rsidRPr="0052427E">
        <w:rPr>
          <w:rFonts w:ascii="Arial" w:hAnsi="Arial" w:cs="Arial"/>
          <w:b w:val="0"/>
          <w:bCs/>
        </w:rPr>
        <w:tab/>
      </w:r>
      <w:r w:rsidRPr="0052427E">
        <w:rPr>
          <w:rFonts w:ascii="Arial" w:hAnsi="Arial" w:cs="Arial"/>
          <w:b w:val="0"/>
          <w:bCs/>
        </w:rPr>
        <w:tab/>
      </w:r>
      <w:r w:rsidRPr="0052427E">
        <w:rPr>
          <w:rFonts w:ascii="Arial" w:hAnsi="Arial" w:cs="Arial"/>
          <w:b w:val="0"/>
          <w:bCs/>
        </w:rPr>
        <w:tab/>
      </w:r>
      <w:r w:rsidRPr="0052427E">
        <w:rPr>
          <w:rFonts w:ascii="Arial" w:hAnsi="Arial" w:cs="Arial"/>
          <w:b w:val="0"/>
          <w:bCs/>
        </w:rPr>
        <w:tab/>
      </w:r>
      <w:r w:rsidR="00757A3C" w:rsidRPr="0052427E">
        <w:rPr>
          <w:rFonts w:ascii="Arial" w:hAnsi="Arial" w:cs="Arial"/>
          <w:b w:val="0"/>
          <w:bCs/>
        </w:rPr>
        <w:t>Dana Holcomb</w:t>
      </w:r>
      <w:r w:rsidR="00757A3C" w:rsidRPr="0052427E">
        <w:rPr>
          <w:rFonts w:ascii="Arial" w:hAnsi="Arial" w:cs="Arial"/>
          <w:b w:val="0"/>
          <w:bCs/>
        </w:rPr>
        <w:tab/>
      </w:r>
      <w:bookmarkStart w:id="38" w:name="_Hlk74584045"/>
      <w:r w:rsidR="00C85A91">
        <w:fldChar w:fldCharType="begin"/>
      </w:r>
      <w:r w:rsidR="00C85A91">
        <w:instrText xml:space="preserve"> HYPERLINK "mailto:holcombd@lisdtx.org" </w:instrText>
      </w:r>
      <w:r w:rsidR="00C85A91">
        <w:fldChar w:fldCharType="separate"/>
      </w:r>
      <w:r w:rsidR="0052427E" w:rsidRPr="0052427E">
        <w:rPr>
          <w:rStyle w:val="Hyperlink"/>
          <w:rFonts w:ascii="Arial" w:hAnsi="Arial" w:cs="Arial"/>
          <w:b w:val="0"/>
          <w:bCs/>
        </w:rPr>
        <w:t>holcombd@lisdtx.org</w:t>
      </w:r>
      <w:r w:rsidR="00C85A91">
        <w:rPr>
          <w:rStyle w:val="Hyperlink"/>
          <w:rFonts w:ascii="Arial" w:hAnsi="Arial" w:cs="Arial"/>
          <w:b w:val="0"/>
          <w:bCs/>
        </w:rPr>
        <w:fldChar w:fldCharType="end"/>
      </w:r>
      <w:bookmarkEnd w:id="38"/>
    </w:p>
    <w:p w14:paraId="1BEC62E7" w14:textId="44528155" w:rsidR="0052427E" w:rsidRPr="0052427E" w:rsidRDefault="00291822" w:rsidP="0052427E">
      <w:pPr>
        <w:pStyle w:val="ListParagraph"/>
        <w:numPr>
          <w:ilvl w:val="0"/>
          <w:numId w:val="27"/>
        </w:numPr>
        <w:jc w:val="both"/>
        <w:rPr>
          <w:rFonts w:ascii="Arial" w:hAnsi="Arial" w:cs="Arial"/>
          <w:b w:val="0"/>
          <w:bCs/>
        </w:rPr>
      </w:pPr>
      <w:r w:rsidRPr="0052427E">
        <w:rPr>
          <w:rFonts w:ascii="Arial" w:hAnsi="Arial" w:cs="Arial"/>
          <w:b w:val="0"/>
          <w:bCs/>
        </w:rPr>
        <w:t xml:space="preserve">Dyslexia </w:t>
      </w:r>
      <w:r w:rsidRPr="0052427E">
        <w:rPr>
          <w:rFonts w:ascii="Arial" w:hAnsi="Arial" w:cs="Arial"/>
          <w:b w:val="0"/>
          <w:bCs/>
        </w:rPr>
        <w:tab/>
      </w:r>
      <w:r w:rsidRPr="0052427E">
        <w:rPr>
          <w:rFonts w:ascii="Arial" w:hAnsi="Arial" w:cs="Arial"/>
          <w:b w:val="0"/>
          <w:bCs/>
        </w:rPr>
        <w:tab/>
      </w:r>
      <w:r w:rsidRPr="0052427E">
        <w:rPr>
          <w:rFonts w:ascii="Arial" w:hAnsi="Arial" w:cs="Arial"/>
          <w:b w:val="0"/>
          <w:bCs/>
        </w:rPr>
        <w:tab/>
      </w:r>
      <w:r w:rsidRPr="0052427E">
        <w:rPr>
          <w:rFonts w:ascii="Arial" w:hAnsi="Arial" w:cs="Arial"/>
          <w:b w:val="0"/>
          <w:bCs/>
        </w:rPr>
        <w:tab/>
      </w:r>
      <w:r w:rsidRPr="0052427E">
        <w:rPr>
          <w:rFonts w:ascii="Arial" w:hAnsi="Arial" w:cs="Arial"/>
          <w:b w:val="0"/>
          <w:bCs/>
        </w:rPr>
        <w:tab/>
        <w:t xml:space="preserve">Karen Turner </w:t>
      </w:r>
      <w:r w:rsidRPr="0052427E">
        <w:rPr>
          <w:rFonts w:ascii="Arial" w:hAnsi="Arial" w:cs="Arial"/>
          <w:b w:val="0"/>
          <w:bCs/>
        </w:rPr>
        <w:tab/>
      </w:r>
      <w:r w:rsidRPr="0052427E">
        <w:rPr>
          <w:rFonts w:ascii="Arial" w:hAnsi="Arial" w:cs="Arial"/>
          <w:b w:val="0"/>
          <w:bCs/>
        </w:rPr>
        <w:tab/>
      </w:r>
      <w:hyperlink r:id="rId44" w:history="1">
        <w:r w:rsidR="0052427E" w:rsidRPr="0052427E">
          <w:rPr>
            <w:rStyle w:val="Hyperlink"/>
            <w:rFonts w:ascii="Arial" w:hAnsi="Arial" w:cs="Arial"/>
            <w:b w:val="0"/>
            <w:bCs/>
          </w:rPr>
          <w:t>turnerka@lisdtx.org</w:t>
        </w:r>
      </w:hyperlink>
    </w:p>
    <w:p w14:paraId="0EEF304E" w14:textId="7A3121CC" w:rsidR="0052427E" w:rsidRPr="0052427E" w:rsidRDefault="00DF6CBF" w:rsidP="0052427E">
      <w:pPr>
        <w:pStyle w:val="ListParagraph"/>
        <w:numPr>
          <w:ilvl w:val="0"/>
          <w:numId w:val="27"/>
        </w:numPr>
        <w:jc w:val="both"/>
        <w:rPr>
          <w:rFonts w:ascii="Arial" w:hAnsi="Arial" w:cs="Arial"/>
          <w:b w:val="0"/>
          <w:bCs/>
        </w:rPr>
      </w:pPr>
      <w:r w:rsidRPr="0052427E">
        <w:rPr>
          <w:rFonts w:ascii="Arial" w:hAnsi="Arial" w:cs="Arial"/>
          <w:b w:val="0"/>
          <w:bCs/>
        </w:rPr>
        <w:t xml:space="preserve">College, Career, and Military Readiness </w:t>
      </w:r>
      <w:r w:rsidRPr="0052427E">
        <w:rPr>
          <w:rFonts w:ascii="Arial" w:hAnsi="Arial" w:cs="Arial"/>
          <w:b w:val="0"/>
          <w:bCs/>
        </w:rPr>
        <w:tab/>
      </w:r>
      <w:r w:rsidR="00757A3C" w:rsidRPr="0052427E">
        <w:rPr>
          <w:rFonts w:ascii="Arial" w:hAnsi="Arial" w:cs="Arial"/>
          <w:b w:val="0"/>
          <w:bCs/>
        </w:rPr>
        <w:t>Dana Holcomb</w:t>
      </w:r>
      <w:r w:rsidR="00757A3C" w:rsidRPr="0052427E">
        <w:rPr>
          <w:rFonts w:ascii="Arial" w:hAnsi="Arial" w:cs="Arial"/>
          <w:b w:val="0"/>
          <w:bCs/>
        </w:rPr>
        <w:tab/>
      </w:r>
      <w:hyperlink r:id="rId45" w:history="1">
        <w:r w:rsidR="0052427E" w:rsidRPr="0052427E">
          <w:rPr>
            <w:rStyle w:val="Hyperlink"/>
            <w:rFonts w:ascii="Arial" w:hAnsi="Arial" w:cs="Arial"/>
            <w:b w:val="0"/>
            <w:bCs/>
          </w:rPr>
          <w:t>holcombd@lisdtx.org</w:t>
        </w:r>
      </w:hyperlink>
    </w:p>
    <w:p w14:paraId="217EA7C4" w14:textId="002B7235" w:rsidR="00DF6CBF" w:rsidRPr="0052427E" w:rsidRDefault="00DF6CBF" w:rsidP="0052427E">
      <w:pPr>
        <w:pStyle w:val="ListParagraph"/>
        <w:numPr>
          <w:ilvl w:val="0"/>
          <w:numId w:val="27"/>
        </w:numPr>
        <w:jc w:val="both"/>
        <w:rPr>
          <w:rFonts w:ascii="Arial" w:hAnsi="Arial" w:cs="Arial"/>
          <w:b w:val="0"/>
          <w:bCs/>
        </w:rPr>
      </w:pPr>
      <w:r w:rsidRPr="0052427E">
        <w:rPr>
          <w:rFonts w:ascii="Arial" w:hAnsi="Arial" w:cs="Arial"/>
          <w:b w:val="0"/>
          <w:bCs/>
        </w:rPr>
        <w:t>Gifted &amp; Talented Education</w:t>
      </w:r>
      <w:r w:rsidR="0020554A">
        <w:rPr>
          <w:rFonts w:ascii="Arial" w:hAnsi="Arial" w:cs="Arial"/>
          <w:b w:val="0"/>
          <w:bCs/>
        </w:rPr>
        <w:tab/>
      </w:r>
      <w:r w:rsidRPr="0052427E">
        <w:rPr>
          <w:rFonts w:ascii="Arial" w:hAnsi="Arial" w:cs="Arial"/>
          <w:b w:val="0"/>
          <w:bCs/>
        </w:rPr>
        <w:tab/>
      </w:r>
      <w:r w:rsidR="0052427E">
        <w:rPr>
          <w:rFonts w:ascii="Arial" w:hAnsi="Arial" w:cs="Arial"/>
          <w:b w:val="0"/>
          <w:bCs/>
        </w:rPr>
        <w:tab/>
      </w:r>
      <w:r w:rsidR="00757A3C" w:rsidRPr="0052427E">
        <w:rPr>
          <w:rFonts w:ascii="Arial" w:hAnsi="Arial" w:cs="Arial"/>
          <w:b w:val="0"/>
          <w:bCs/>
        </w:rPr>
        <w:t>Dana Holcomb</w:t>
      </w:r>
      <w:r w:rsidR="00757A3C" w:rsidRPr="0052427E">
        <w:rPr>
          <w:rFonts w:ascii="Arial" w:hAnsi="Arial" w:cs="Arial"/>
          <w:b w:val="0"/>
          <w:bCs/>
        </w:rPr>
        <w:tab/>
      </w:r>
      <w:hyperlink r:id="rId46" w:history="1">
        <w:r w:rsidR="0052427E" w:rsidRPr="0052427E">
          <w:rPr>
            <w:rStyle w:val="Hyperlink"/>
            <w:rFonts w:ascii="Arial" w:hAnsi="Arial" w:cs="Arial"/>
            <w:b w:val="0"/>
            <w:bCs/>
          </w:rPr>
          <w:t>holcombd@lisdtx.org</w:t>
        </w:r>
      </w:hyperlink>
    </w:p>
    <w:p w14:paraId="1B8B2A63" w14:textId="77777777" w:rsidR="0052427E" w:rsidRPr="0052427E" w:rsidRDefault="0052427E" w:rsidP="0052427E">
      <w:pPr>
        <w:pStyle w:val="ListParagraph"/>
        <w:numPr>
          <w:ilvl w:val="0"/>
          <w:numId w:val="0"/>
        </w:numPr>
        <w:ind w:left="720"/>
        <w:jc w:val="both"/>
        <w:rPr>
          <w:rFonts w:ascii="Arial" w:hAnsi="Arial" w:cs="Arial"/>
          <w:sz w:val="16"/>
          <w:szCs w:val="16"/>
        </w:rPr>
      </w:pPr>
    </w:p>
    <w:p w14:paraId="12F6D164" w14:textId="1E12BF93" w:rsidR="00AE5A84" w:rsidRPr="006C6337" w:rsidRDefault="00AE5A84" w:rsidP="006C6337">
      <w:pPr>
        <w:spacing w:after="0"/>
        <w:jc w:val="both"/>
        <w:rPr>
          <w:rFonts w:ascii="Arial" w:hAnsi="Arial" w:cs="Arial"/>
        </w:rPr>
      </w:pPr>
      <w:r w:rsidRPr="006C6337">
        <w:rPr>
          <w:rFonts w:ascii="Arial" w:hAnsi="Arial" w:cs="Arial"/>
        </w:rPr>
        <w:lastRenderedPageBreak/>
        <w:t xml:space="preserve">The </w:t>
      </w:r>
      <w:r w:rsidR="004412CC" w:rsidRPr="004412CC">
        <w:rPr>
          <w:rFonts w:ascii="Arial" w:hAnsi="Arial" w:cs="Arial"/>
          <w:u w:val="single"/>
        </w:rPr>
        <w:t>accounting department</w:t>
      </w:r>
      <w:r w:rsidRPr="006C6337">
        <w:rPr>
          <w:rFonts w:ascii="Arial" w:hAnsi="Arial" w:cs="Arial"/>
        </w:rPr>
        <w:t>, specifically</w:t>
      </w:r>
      <w:r w:rsidR="0052427E">
        <w:rPr>
          <w:rFonts w:ascii="Arial" w:hAnsi="Arial" w:cs="Arial"/>
        </w:rPr>
        <w:t>,</w:t>
      </w:r>
      <w:r w:rsidRPr="006C6337">
        <w:rPr>
          <w:rFonts w:ascii="Arial" w:hAnsi="Arial" w:cs="Arial"/>
        </w:rPr>
        <w:t xml:space="preserve"> the </w:t>
      </w:r>
      <w:r w:rsidR="00AC23E5" w:rsidRPr="00AC23E5">
        <w:rPr>
          <w:rFonts w:ascii="Arial" w:hAnsi="Arial" w:cs="Arial"/>
          <w:u w:val="single"/>
        </w:rPr>
        <w:t>Director of Accounting</w:t>
      </w:r>
      <w:r w:rsidRPr="006C6337">
        <w:rPr>
          <w:rFonts w:ascii="Arial" w:hAnsi="Arial" w:cs="Arial"/>
        </w:rPr>
        <w:t>, shall be responsible for the financial compliance in each of these special programs.</w:t>
      </w:r>
      <w:r w:rsidR="000A2676" w:rsidRPr="006C6337">
        <w:rPr>
          <w:rFonts w:ascii="Arial" w:hAnsi="Arial" w:cs="Arial"/>
        </w:rPr>
        <w:t xml:space="preserve"> Financial compliance shall include, but not limited </w:t>
      </w:r>
      <w:proofErr w:type="gramStart"/>
      <w:r w:rsidR="000A2676" w:rsidRPr="006C6337">
        <w:rPr>
          <w:rFonts w:ascii="Arial" w:hAnsi="Arial" w:cs="Arial"/>
        </w:rPr>
        <w:t>to:</w:t>
      </w:r>
      <w:proofErr w:type="gramEnd"/>
      <w:r w:rsidR="000A2676" w:rsidRPr="006C6337">
        <w:rPr>
          <w:rFonts w:ascii="Arial" w:hAnsi="Arial" w:cs="Arial"/>
        </w:rPr>
        <w:t xml:space="preserve"> budget development &amp; monitoring</w:t>
      </w:r>
      <w:r w:rsidR="0020554A">
        <w:rPr>
          <w:rFonts w:ascii="Arial" w:hAnsi="Arial" w:cs="Arial"/>
        </w:rPr>
        <w:t>;</w:t>
      </w:r>
      <w:r w:rsidR="000A2676" w:rsidRPr="006C6337">
        <w:rPr>
          <w:rFonts w:ascii="Arial" w:hAnsi="Arial" w:cs="Arial"/>
        </w:rPr>
        <w:t xml:space="preserve"> approval of expenditure</w:t>
      </w:r>
      <w:r w:rsidR="0020554A">
        <w:rPr>
          <w:rFonts w:ascii="Arial" w:hAnsi="Arial" w:cs="Arial"/>
        </w:rPr>
        <w:t>;</w:t>
      </w:r>
      <w:r w:rsidR="000A2676" w:rsidRPr="006C6337">
        <w:rPr>
          <w:rFonts w:ascii="Arial" w:hAnsi="Arial" w:cs="Arial"/>
        </w:rPr>
        <w:t xml:space="preserve"> financial reporting to TEA</w:t>
      </w:r>
      <w:r w:rsidR="0020554A">
        <w:rPr>
          <w:rFonts w:ascii="Arial" w:hAnsi="Arial" w:cs="Arial"/>
        </w:rPr>
        <w:t>;</w:t>
      </w:r>
      <w:r w:rsidR="000A2676" w:rsidRPr="006C6337">
        <w:rPr>
          <w:rFonts w:ascii="Arial" w:hAnsi="Arial" w:cs="Arial"/>
        </w:rPr>
        <w:t xml:space="preserve"> financial audit</w:t>
      </w:r>
      <w:r w:rsidR="0020554A">
        <w:rPr>
          <w:rFonts w:ascii="Arial" w:hAnsi="Arial" w:cs="Arial"/>
        </w:rPr>
        <w:t>; calculating per-pupil expenditures by program; budget allocations for compensatory, intensive, and accelerated instruction; student-teacher ratios; and purchasing with state allotment funds</w:t>
      </w:r>
      <w:r w:rsidR="000A2676" w:rsidRPr="006C6337">
        <w:rPr>
          <w:rFonts w:ascii="Arial" w:hAnsi="Arial" w:cs="Arial"/>
        </w:rPr>
        <w:t>.</w:t>
      </w:r>
    </w:p>
    <w:p w14:paraId="21CBA2E0" w14:textId="77777777" w:rsidR="00AE5A84" w:rsidRPr="006C6337" w:rsidRDefault="00AE5A84" w:rsidP="006C6337">
      <w:pPr>
        <w:spacing w:after="0"/>
        <w:jc w:val="both"/>
        <w:rPr>
          <w:rFonts w:ascii="Arial" w:hAnsi="Arial" w:cs="Arial"/>
        </w:rPr>
      </w:pPr>
    </w:p>
    <w:p w14:paraId="1C343209" w14:textId="77777777" w:rsidR="008F6A6B" w:rsidRPr="006C6337" w:rsidRDefault="00BD362F" w:rsidP="006C6337">
      <w:pPr>
        <w:spacing w:after="0"/>
        <w:jc w:val="both"/>
        <w:rPr>
          <w:rFonts w:ascii="Arial" w:hAnsi="Arial" w:cs="Arial"/>
        </w:rPr>
      </w:pPr>
      <w:r w:rsidRPr="006C6337">
        <w:rPr>
          <w:rFonts w:ascii="Arial" w:hAnsi="Arial" w:cs="Arial"/>
        </w:rPr>
        <w:t xml:space="preserve">As part of the budget adoption process, </w:t>
      </w:r>
      <w:r w:rsidR="00AC23E5" w:rsidRPr="00AC23E5">
        <w:rPr>
          <w:rFonts w:ascii="Arial" w:hAnsi="Arial" w:cs="Arial"/>
          <w:u w:val="single"/>
        </w:rPr>
        <w:t>Director of Accounting</w:t>
      </w:r>
      <w:r w:rsidRPr="006C6337">
        <w:rPr>
          <w:rFonts w:ascii="Arial" w:hAnsi="Arial" w:cs="Arial"/>
        </w:rPr>
        <w:t xml:space="preserve"> shall verify that the proposed budget includes appropriations in each of the special programs of </w:t>
      </w:r>
      <w:r w:rsidRPr="006C6337">
        <w:rPr>
          <w:rFonts w:ascii="Arial" w:hAnsi="Arial" w:cs="Arial"/>
          <w:i/>
        </w:rPr>
        <w:t>no less</w:t>
      </w:r>
      <w:r w:rsidRPr="006C6337">
        <w:rPr>
          <w:rFonts w:ascii="Arial" w:hAnsi="Arial" w:cs="Arial"/>
        </w:rPr>
        <w:t xml:space="preserve"> than the percentages stated above</w:t>
      </w:r>
      <w:r w:rsidR="00A230B6" w:rsidRPr="006C6337">
        <w:rPr>
          <w:rFonts w:ascii="Arial" w:hAnsi="Arial" w:cs="Arial"/>
        </w:rPr>
        <w:t xml:space="preserve"> as required direct expenditures for each special program</w:t>
      </w:r>
      <w:r w:rsidR="007933D9">
        <w:rPr>
          <w:rFonts w:ascii="Arial" w:hAnsi="Arial" w:cs="Arial"/>
        </w:rPr>
        <w:t xml:space="preserve"> </w:t>
      </w:r>
      <w:proofErr w:type="gramStart"/>
      <w:r w:rsidR="007933D9">
        <w:rPr>
          <w:rFonts w:ascii="Arial" w:hAnsi="Arial" w:cs="Arial"/>
        </w:rPr>
        <w:t>taking into account</w:t>
      </w:r>
      <w:proofErr w:type="gramEnd"/>
      <w:r w:rsidR="007933D9">
        <w:rPr>
          <w:rFonts w:ascii="Arial" w:hAnsi="Arial" w:cs="Arial"/>
        </w:rPr>
        <w:t xml:space="preserve"> an estimated PIC 99 allocation</w:t>
      </w:r>
      <w:r w:rsidRPr="006C6337">
        <w:rPr>
          <w:rFonts w:ascii="Arial" w:hAnsi="Arial" w:cs="Arial"/>
        </w:rPr>
        <w:t>. [Note. If the District does not budget to compliance, it may not spend to compliance.]</w:t>
      </w:r>
    </w:p>
    <w:p w14:paraId="0D4A59C5" w14:textId="504C3BA0" w:rsidR="00FF5928" w:rsidRDefault="00FF5928" w:rsidP="006C6337">
      <w:pPr>
        <w:spacing w:after="0"/>
        <w:jc w:val="both"/>
        <w:rPr>
          <w:rFonts w:ascii="Arial" w:hAnsi="Arial" w:cs="Arial"/>
        </w:rPr>
      </w:pPr>
    </w:p>
    <w:p w14:paraId="7B4D9C46" w14:textId="633DB168" w:rsidR="00D31FCB" w:rsidRPr="00D31FCB" w:rsidRDefault="00D31FCB" w:rsidP="00D31FCB">
      <w:pPr>
        <w:spacing w:after="0"/>
        <w:jc w:val="both"/>
        <w:rPr>
          <w:rFonts w:ascii="Arial" w:hAnsi="Arial" w:cs="Arial"/>
        </w:rPr>
      </w:pPr>
      <w:r w:rsidRPr="00D31FCB">
        <w:rPr>
          <w:rFonts w:ascii="Arial" w:hAnsi="Arial" w:cs="Arial"/>
        </w:rPr>
        <w:t xml:space="preserve">Throughout the fiscal year and at the end of the fiscal year, the </w:t>
      </w:r>
      <w:r>
        <w:rPr>
          <w:rFonts w:ascii="Arial" w:hAnsi="Arial" w:cs="Arial"/>
          <w:u w:val="single"/>
        </w:rPr>
        <w:t>Director of Accounting</w:t>
      </w:r>
      <w:r w:rsidRPr="00D31FCB">
        <w:rPr>
          <w:rFonts w:ascii="Arial" w:hAnsi="Arial" w:cs="Arial"/>
        </w:rPr>
        <w:t xml:space="preserve">, shall calculate the periodic and final spend percentages for each special program. The allocated expenditures by program intent code (PIC) shall be used to determine compliance. </w:t>
      </w:r>
      <w:r>
        <w:rPr>
          <w:rFonts w:ascii="Arial" w:hAnsi="Arial" w:cs="Arial"/>
        </w:rPr>
        <w:t xml:space="preserve"> </w:t>
      </w:r>
      <w:proofErr w:type="gramStart"/>
      <w:r w:rsidRPr="00D31FCB">
        <w:rPr>
          <w:rFonts w:ascii="Arial" w:hAnsi="Arial" w:cs="Arial"/>
        </w:rPr>
        <w:t>In the event that</w:t>
      </w:r>
      <w:proofErr w:type="gramEnd"/>
      <w:r w:rsidRPr="00D31FCB">
        <w:rPr>
          <w:rFonts w:ascii="Arial" w:hAnsi="Arial" w:cs="Arial"/>
        </w:rPr>
        <w:t xml:space="preserve"> direct expenditures fall below the mandated percentages, the </w:t>
      </w:r>
      <w:r>
        <w:rPr>
          <w:rFonts w:ascii="Arial" w:hAnsi="Arial" w:cs="Arial"/>
          <w:u w:val="single"/>
        </w:rPr>
        <w:t>Director of Accounting</w:t>
      </w:r>
      <w:r w:rsidRPr="00D31FCB">
        <w:rPr>
          <w:rFonts w:ascii="Arial" w:hAnsi="Arial" w:cs="Arial"/>
        </w:rPr>
        <w:t xml:space="preserve"> shall ensure that the deficit amount is budgeted in the following fiscal year.</w:t>
      </w:r>
    </w:p>
    <w:p w14:paraId="17983F12" w14:textId="77777777" w:rsidR="00D31FCB" w:rsidRDefault="00D31FCB" w:rsidP="006C6337">
      <w:pPr>
        <w:spacing w:after="0"/>
        <w:jc w:val="both"/>
        <w:rPr>
          <w:rFonts w:ascii="Arial" w:hAnsi="Arial" w:cs="Arial"/>
        </w:rPr>
      </w:pPr>
    </w:p>
    <w:p w14:paraId="564FCD74" w14:textId="77777777" w:rsidR="000B6078" w:rsidRPr="006C6337" w:rsidRDefault="000B6078" w:rsidP="006C6337">
      <w:pPr>
        <w:spacing w:after="0"/>
        <w:jc w:val="both"/>
        <w:rPr>
          <w:rFonts w:ascii="Arial" w:hAnsi="Arial" w:cs="Arial"/>
        </w:rPr>
      </w:pPr>
    </w:p>
    <w:p w14:paraId="1AE504DE" w14:textId="77777777" w:rsidR="0052427E" w:rsidRPr="004E27C9" w:rsidRDefault="0052427E" w:rsidP="0052427E">
      <w:pPr>
        <w:pStyle w:val="NormalTimeRoman"/>
        <w:jc w:val="both"/>
        <w:rPr>
          <w:rFonts w:ascii="Arial" w:hAnsi="Arial" w:cs="Arial"/>
          <w:b/>
          <w:sz w:val="22"/>
        </w:rPr>
      </w:pPr>
      <w:r w:rsidRPr="004E27C9">
        <w:rPr>
          <w:rFonts w:ascii="Arial" w:hAnsi="Arial" w:cs="Arial"/>
          <w:b/>
          <w:sz w:val="22"/>
        </w:rPr>
        <w:t>Program Intent Codes (PICs) – FASRG</w:t>
      </w:r>
    </w:p>
    <w:p w14:paraId="78629323" w14:textId="04096B16" w:rsidR="00FF5928" w:rsidRPr="00A604BF" w:rsidRDefault="00FF5928" w:rsidP="00A604BF">
      <w:pPr>
        <w:pStyle w:val="NormalTimeRoman"/>
        <w:ind w:right="0"/>
        <w:jc w:val="both"/>
        <w:rPr>
          <w:rFonts w:ascii="Arial" w:eastAsiaTheme="minorEastAsia" w:hAnsi="Arial" w:cs="Arial"/>
          <w:color w:val="auto"/>
          <w:sz w:val="22"/>
          <w:lang w:bidi="ar-SA"/>
        </w:rPr>
      </w:pPr>
      <w:r w:rsidRPr="00A604BF">
        <w:rPr>
          <w:rFonts w:ascii="Arial" w:eastAsiaTheme="minorEastAsia" w:hAnsi="Arial" w:cs="Arial"/>
          <w:color w:val="auto"/>
          <w:sz w:val="22"/>
          <w:lang w:bidi="ar-SA"/>
        </w:rPr>
        <w:t>The mandated program intent codes (as defined in the FASRG</w:t>
      </w:r>
      <w:r w:rsidR="002B0744">
        <w:rPr>
          <w:rFonts w:ascii="Arial" w:eastAsiaTheme="minorEastAsia" w:hAnsi="Arial" w:cs="Arial"/>
          <w:color w:val="auto"/>
          <w:sz w:val="22"/>
          <w:lang w:bidi="ar-SA"/>
        </w:rPr>
        <w:t xml:space="preserve"> or recently by TEA</w:t>
      </w:r>
      <w:r w:rsidRPr="00A604BF">
        <w:rPr>
          <w:rFonts w:ascii="Arial" w:eastAsiaTheme="minorEastAsia" w:hAnsi="Arial" w:cs="Arial"/>
          <w:color w:val="auto"/>
          <w:sz w:val="22"/>
          <w:lang w:bidi="ar-SA"/>
        </w:rPr>
        <w:t>) are classified as Basic or Enhanced. The PICs in these classifications for regular and special program allotments are noted below:</w:t>
      </w:r>
    </w:p>
    <w:p w14:paraId="78B39BDD" w14:textId="77777777" w:rsidR="00FF5928" w:rsidRPr="00A16DF3" w:rsidRDefault="00FF5928" w:rsidP="006C6337">
      <w:pPr>
        <w:pStyle w:val="NormalTimeRoman"/>
        <w:jc w:val="both"/>
        <w:rPr>
          <w:rFonts w:ascii="Arial" w:hAnsi="Arial" w:cs="Arial"/>
          <w:color w:val="auto"/>
          <w:sz w:val="16"/>
          <w:szCs w:val="16"/>
        </w:rPr>
      </w:pPr>
    </w:p>
    <w:p w14:paraId="1D6F6F70" w14:textId="77777777" w:rsidR="00FF5928" w:rsidRPr="006C6337" w:rsidRDefault="00FF5928" w:rsidP="006C6337">
      <w:pPr>
        <w:pStyle w:val="NormalTimeRoman"/>
        <w:jc w:val="both"/>
        <w:rPr>
          <w:rFonts w:ascii="Arial" w:hAnsi="Arial" w:cs="Arial"/>
          <w:color w:val="auto"/>
          <w:sz w:val="22"/>
        </w:rPr>
      </w:pPr>
      <w:r w:rsidRPr="006C6337">
        <w:rPr>
          <w:rFonts w:ascii="Arial" w:hAnsi="Arial" w:cs="Arial"/>
          <w:color w:val="auto"/>
          <w:sz w:val="22"/>
        </w:rPr>
        <w:t>Basic Services – PIC 1X</w:t>
      </w:r>
    </w:p>
    <w:p w14:paraId="5712E2CB" w14:textId="77777777" w:rsidR="00FF5928" w:rsidRDefault="00FF5928"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PIC 11</w:t>
      </w:r>
      <w:r w:rsidRPr="006C6337">
        <w:rPr>
          <w:rFonts w:ascii="Arial" w:hAnsi="Arial" w:cs="Arial"/>
          <w:color w:val="auto"/>
          <w:sz w:val="22"/>
        </w:rPr>
        <w:tab/>
      </w:r>
      <w:r w:rsidRPr="006C6337">
        <w:rPr>
          <w:rFonts w:ascii="Arial" w:hAnsi="Arial" w:cs="Arial"/>
          <w:color w:val="auto"/>
          <w:sz w:val="22"/>
        </w:rPr>
        <w:tab/>
        <w:t>Basic Educational Services</w:t>
      </w:r>
    </w:p>
    <w:p w14:paraId="0A936E0D" w14:textId="77777777" w:rsidR="00FF5928" w:rsidRPr="00A16DF3" w:rsidRDefault="00FF5928" w:rsidP="006C6337">
      <w:pPr>
        <w:pStyle w:val="NormalTimeRoman"/>
        <w:jc w:val="both"/>
        <w:rPr>
          <w:rFonts w:ascii="Arial" w:hAnsi="Arial" w:cs="Arial"/>
          <w:color w:val="auto"/>
          <w:sz w:val="12"/>
          <w:szCs w:val="12"/>
        </w:rPr>
      </w:pPr>
    </w:p>
    <w:p w14:paraId="54F19634" w14:textId="77777777" w:rsidR="00FF5928" w:rsidRPr="006C6337" w:rsidRDefault="00FF5928" w:rsidP="006C6337">
      <w:pPr>
        <w:pStyle w:val="NormalTimeRoman"/>
        <w:jc w:val="both"/>
        <w:rPr>
          <w:rFonts w:ascii="Arial" w:hAnsi="Arial" w:cs="Arial"/>
          <w:color w:val="auto"/>
          <w:sz w:val="22"/>
        </w:rPr>
      </w:pPr>
      <w:r w:rsidRPr="006C6337">
        <w:rPr>
          <w:rFonts w:ascii="Arial" w:hAnsi="Arial" w:cs="Arial"/>
          <w:color w:val="auto"/>
          <w:sz w:val="22"/>
        </w:rPr>
        <w:t>Enhanced Services – PIC 2X – 3X</w:t>
      </w:r>
    </w:p>
    <w:p w14:paraId="531C2C8B" w14:textId="77777777" w:rsidR="00FF5928" w:rsidRPr="00E269AA" w:rsidRDefault="00FF5928" w:rsidP="00DC02E8">
      <w:pPr>
        <w:pStyle w:val="NormalTimeRoman"/>
        <w:numPr>
          <w:ilvl w:val="0"/>
          <w:numId w:val="28"/>
        </w:numPr>
        <w:jc w:val="both"/>
        <w:rPr>
          <w:rFonts w:ascii="Arial" w:hAnsi="Arial" w:cs="Arial"/>
          <w:color w:val="auto"/>
          <w:sz w:val="22"/>
        </w:rPr>
      </w:pPr>
      <w:r w:rsidRPr="00E269AA">
        <w:rPr>
          <w:rFonts w:ascii="Arial" w:hAnsi="Arial" w:cs="Arial"/>
          <w:color w:val="auto"/>
          <w:sz w:val="22"/>
        </w:rPr>
        <w:t>PIC 21</w:t>
      </w:r>
      <w:r w:rsidRPr="00E269AA">
        <w:rPr>
          <w:rFonts w:ascii="Arial" w:hAnsi="Arial" w:cs="Arial"/>
          <w:color w:val="auto"/>
          <w:sz w:val="22"/>
        </w:rPr>
        <w:tab/>
      </w:r>
      <w:r w:rsidRPr="00E269AA">
        <w:rPr>
          <w:rFonts w:ascii="Arial" w:hAnsi="Arial" w:cs="Arial"/>
          <w:color w:val="auto"/>
          <w:sz w:val="22"/>
        </w:rPr>
        <w:tab/>
        <w:t>Gifted &amp; Talented</w:t>
      </w:r>
    </w:p>
    <w:p w14:paraId="7AE5C0A9" w14:textId="77777777" w:rsidR="00FF5928" w:rsidRPr="006C6337" w:rsidRDefault="00FF5928"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PIC 22</w:t>
      </w:r>
      <w:r w:rsidRPr="006C6337">
        <w:rPr>
          <w:rFonts w:ascii="Arial" w:hAnsi="Arial" w:cs="Arial"/>
          <w:color w:val="auto"/>
          <w:sz w:val="22"/>
        </w:rPr>
        <w:tab/>
      </w:r>
      <w:r w:rsidRPr="006C6337">
        <w:rPr>
          <w:rFonts w:ascii="Arial" w:hAnsi="Arial" w:cs="Arial"/>
          <w:color w:val="auto"/>
          <w:sz w:val="22"/>
        </w:rPr>
        <w:tab/>
        <w:t>Career &amp; Technical Education</w:t>
      </w:r>
    </w:p>
    <w:p w14:paraId="5B1D1060" w14:textId="18914AF6" w:rsidR="00FF5928" w:rsidRPr="006C6337" w:rsidRDefault="00FF5928"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PIC 23</w:t>
      </w:r>
      <w:r w:rsidR="000577D8">
        <w:rPr>
          <w:rFonts w:ascii="Arial" w:hAnsi="Arial" w:cs="Arial"/>
          <w:color w:val="auto"/>
          <w:sz w:val="22"/>
        </w:rPr>
        <w:tab/>
      </w:r>
      <w:r w:rsidRPr="006C6337">
        <w:rPr>
          <w:rFonts w:ascii="Arial" w:hAnsi="Arial" w:cs="Arial"/>
          <w:color w:val="auto"/>
          <w:sz w:val="22"/>
        </w:rPr>
        <w:tab/>
        <w:t>Special Education</w:t>
      </w:r>
      <w:r w:rsidR="002B0744">
        <w:rPr>
          <w:rFonts w:ascii="Arial" w:hAnsi="Arial" w:cs="Arial"/>
          <w:color w:val="auto"/>
          <w:sz w:val="22"/>
        </w:rPr>
        <w:t>*</w:t>
      </w:r>
    </w:p>
    <w:p w14:paraId="050A0BD2" w14:textId="1D6001D4" w:rsidR="00FF5928" w:rsidRPr="006C6337" w:rsidRDefault="00FF5928"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PIC 24</w:t>
      </w:r>
      <w:r w:rsidRPr="006C6337">
        <w:rPr>
          <w:rFonts w:ascii="Arial" w:hAnsi="Arial" w:cs="Arial"/>
          <w:color w:val="auto"/>
          <w:sz w:val="22"/>
        </w:rPr>
        <w:tab/>
      </w:r>
      <w:r w:rsidRPr="006C6337">
        <w:rPr>
          <w:rFonts w:ascii="Arial" w:hAnsi="Arial" w:cs="Arial"/>
          <w:color w:val="auto"/>
          <w:sz w:val="22"/>
        </w:rPr>
        <w:tab/>
        <w:t xml:space="preserve">Accelerated Education (State Compensatory </w:t>
      </w:r>
      <w:proofErr w:type="gramStart"/>
      <w:r w:rsidRPr="006C6337">
        <w:rPr>
          <w:rFonts w:ascii="Arial" w:hAnsi="Arial" w:cs="Arial"/>
          <w:color w:val="auto"/>
          <w:sz w:val="22"/>
        </w:rPr>
        <w:t>Education)</w:t>
      </w:r>
      <w:r w:rsidR="002B0744">
        <w:rPr>
          <w:rFonts w:ascii="Arial" w:hAnsi="Arial" w:cs="Arial"/>
          <w:color w:val="auto"/>
          <w:sz w:val="22"/>
        </w:rPr>
        <w:t>*</w:t>
      </w:r>
      <w:proofErr w:type="gramEnd"/>
      <w:r w:rsidR="002B0744">
        <w:rPr>
          <w:rFonts w:ascii="Arial" w:hAnsi="Arial" w:cs="Arial"/>
          <w:color w:val="auto"/>
          <w:sz w:val="22"/>
        </w:rPr>
        <w:t>*</w:t>
      </w:r>
    </w:p>
    <w:p w14:paraId="6D741BB4" w14:textId="270A226A" w:rsidR="00FF5928" w:rsidRPr="006C6337" w:rsidRDefault="00FF5928"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PIC 25</w:t>
      </w:r>
      <w:r w:rsidRPr="006C6337">
        <w:rPr>
          <w:rFonts w:ascii="Arial" w:hAnsi="Arial" w:cs="Arial"/>
          <w:color w:val="auto"/>
          <w:sz w:val="22"/>
        </w:rPr>
        <w:tab/>
      </w:r>
      <w:r w:rsidRPr="006C6337">
        <w:rPr>
          <w:rFonts w:ascii="Arial" w:hAnsi="Arial" w:cs="Arial"/>
          <w:color w:val="auto"/>
          <w:sz w:val="22"/>
        </w:rPr>
        <w:tab/>
        <w:t>Bilingual and ESL Education</w:t>
      </w:r>
      <w:r w:rsidR="002B0744">
        <w:rPr>
          <w:rFonts w:ascii="Arial" w:hAnsi="Arial" w:cs="Arial"/>
          <w:color w:val="auto"/>
          <w:sz w:val="22"/>
        </w:rPr>
        <w:t>***</w:t>
      </w:r>
    </w:p>
    <w:p w14:paraId="1A57ACDF" w14:textId="368FDC61" w:rsidR="00FF5928" w:rsidRPr="009413AA" w:rsidRDefault="00FF5928" w:rsidP="00DC02E8">
      <w:pPr>
        <w:pStyle w:val="NormalTimeRoman"/>
        <w:numPr>
          <w:ilvl w:val="0"/>
          <w:numId w:val="28"/>
        </w:numPr>
        <w:jc w:val="both"/>
        <w:rPr>
          <w:rFonts w:ascii="Arial" w:hAnsi="Arial" w:cs="Arial"/>
          <w:color w:val="auto"/>
          <w:sz w:val="22"/>
        </w:rPr>
      </w:pPr>
      <w:r w:rsidRPr="009413AA">
        <w:rPr>
          <w:rFonts w:ascii="Arial" w:hAnsi="Arial" w:cs="Arial"/>
          <w:color w:val="auto"/>
          <w:sz w:val="22"/>
        </w:rPr>
        <w:t>PIC 26</w:t>
      </w:r>
      <w:r w:rsidRPr="009413AA">
        <w:rPr>
          <w:rFonts w:ascii="Arial" w:hAnsi="Arial" w:cs="Arial"/>
          <w:color w:val="auto"/>
          <w:sz w:val="22"/>
        </w:rPr>
        <w:tab/>
      </w:r>
      <w:r w:rsidRPr="009413AA">
        <w:rPr>
          <w:rFonts w:ascii="Arial" w:hAnsi="Arial" w:cs="Arial"/>
          <w:color w:val="auto"/>
          <w:sz w:val="22"/>
        </w:rPr>
        <w:tab/>
        <w:t>Non-Disciplinary Alternative Education Program</w:t>
      </w:r>
      <w:r w:rsidR="002B0744">
        <w:rPr>
          <w:rFonts w:ascii="Arial" w:hAnsi="Arial" w:cs="Arial"/>
          <w:color w:val="auto"/>
          <w:sz w:val="22"/>
        </w:rPr>
        <w:t>**</w:t>
      </w:r>
    </w:p>
    <w:p w14:paraId="308FB0D1" w14:textId="329F0043" w:rsidR="00FF5928" w:rsidRPr="009413AA" w:rsidRDefault="00FF5928" w:rsidP="00DC02E8">
      <w:pPr>
        <w:pStyle w:val="NormalTimeRoman"/>
        <w:numPr>
          <w:ilvl w:val="0"/>
          <w:numId w:val="28"/>
        </w:numPr>
        <w:jc w:val="both"/>
        <w:rPr>
          <w:rFonts w:ascii="Arial" w:hAnsi="Arial" w:cs="Arial"/>
          <w:color w:val="auto"/>
          <w:sz w:val="22"/>
        </w:rPr>
      </w:pPr>
      <w:r w:rsidRPr="009413AA">
        <w:rPr>
          <w:rFonts w:ascii="Arial" w:hAnsi="Arial" w:cs="Arial"/>
          <w:color w:val="auto"/>
          <w:sz w:val="22"/>
        </w:rPr>
        <w:t>PIC 28</w:t>
      </w:r>
      <w:r w:rsidRPr="009413AA">
        <w:rPr>
          <w:rFonts w:ascii="Arial" w:hAnsi="Arial" w:cs="Arial"/>
          <w:color w:val="auto"/>
          <w:sz w:val="22"/>
        </w:rPr>
        <w:tab/>
      </w:r>
      <w:r w:rsidRPr="009413AA">
        <w:rPr>
          <w:rFonts w:ascii="Arial" w:hAnsi="Arial" w:cs="Arial"/>
          <w:color w:val="auto"/>
          <w:sz w:val="22"/>
        </w:rPr>
        <w:tab/>
        <w:t>Disciplinary Alternative Education Program – Basic</w:t>
      </w:r>
      <w:r w:rsidR="002B0744">
        <w:rPr>
          <w:rFonts w:ascii="Arial" w:hAnsi="Arial" w:cs="Arial"/>
          <w:color w:val="auto"/>
          <w:sz w:val="22"/>
        </w:rPr>
        <w:t>**</w:t>
      </w:r>
    </w:p>
    <w:p w14:paraId="137F188C" w14:textId="7747CA95" w:rsidR="00FF5928" w:rsidRPr="009413AA" w:rsidRDefault="00FF5928" w:rsidP="00DC02E8">
      <w:pPr>
        <w:pStyle w:val="NormalTimeRoman"/>
        <w:numPr>
          <w:ilvl w:val="0"/>
          <w:numId w:val="28"/>
        </w:numPr>
        <w:jc w:val="both"/>
        <w:rPr>
          <w:rFonts w:ascii="Arial" w:hAnsi="Arial" w:cs="Arial"/>
          <w:color w:val="auto"/>
          <w:sz w:val="22"/>
        </w:rPr>
      </w:pPr>
      <w:r w:rsidRPr="009413AA">
        <w:rPr>
          <w:rFonts w:ascii="Arial" w:hAnsi="Arial" w:cs="Arial"/>
          <w:color w:val="auto"/>
          <w:sz w:val="22"/>
        </w:rPr>
        <w:t>PIC 29</w:t>
      </w:r>
      <w:r w:rsidRPr="009413AA">
        <w:rPr>
          <w:rFonts w:ascii="Arial" w:hAnsi="Arial" w:cs="Arial"/>
          <w:color w:val="auto"/>
          <w:sz w:val="22"/>
        </w:rPr>
        <w:tab/>
      </w:r>
      <w:r w:rsidRPr="009413AA">
        <w:rPr>
          <w:rFonts w:ascii="Arial" w:hAnsi="Arial" w:cs="Arial"/>
          <w:color w:val="auto"/>
          <w:sz w:val="22"/>
        </w:rPr>
        <w:tab/>
        <w:t>Disciplinary Alternative Education Program – SCE Supplemental</w:t>
      </w:r>
      <w:r w:rsidR="002B0744">
        <w:rPr>
          <w:rFonts w:ascii="Arial" w:hAnsi="Arial" w:cs="Arial"/>
          <w:color w:val="auto"/>
          <w:sz w:val="22"/>
        </w:rPr>
        <w:t>**</w:t>
      </w:r>
    </w:p>
    <w:p w14:paraId="0DDD6570" w14:textId="77777777" w:rsidR="00FF5928" w:rsidRPr="009413AA" w:rsidRDefault="00FF5928" w:rsidP="00DC02E8">
      <w:pPr>
        <w:pStyle w:val="NormalTimeRoman"/>
        <w:numPr>
          <w:ilvl w:val="0"/>
          <w:numId w:val="28"/>
        </w:numPr>
        <w:jc w:val="both"/>
        <w:rPr>
          <w:rFonts w:ascii="Arial" w:hAnsi="Arial" w:cs="Arial"/>
          <w:color w:val="auto"/>
          <w:sz w:val="22"/>
        </w:rPr>
      </w:pPr>
      <w:r w:rsidRPr="009413AA">
        <w:rPr>
          <w:rFonts w:ascii="Arial" w:hAnsi="Arial" w:cs="Arial"/>
          <w:color w:val="auto"/>
          <w:sz w:val="22"/>
        </w:rPr>
        <w:t>PIC 30</w:t>
      </w:r>
      <w:r w:rsidRPr="009413AA">
        <w:rPr>
          <w:rFonts w:ascii="Arial" w:hAnsi="Arial" w:cs="Arial"/>
          <w:color w:val="auto"/>
          <w:sz w:val="22"/>
        </w:rPr>
        <w:tab/>
      </w:r>
      <w:r w:rsidRPr="009413AA">
        <w:rPr>
          <w:rFonts w:ascii="Arial" w:hAnsi="Arial" w:cs="Arial"/>
          <w:color w:val="auto"/>
          <w:sz w:val="22"/>
        </w:rPr>
        <w:tab/>
        <w:t>Title I, Part A Schoolwide Activities related to SCE (Campuses</w:t>
      </w:r>
    </w:p>
    <w:p w14:paraId="01894478" w14:textId="11629E03" w:rsidR="00FF5928" w:rsidRPr="009413AA" w:rsidRDefault="00FF5928" w:rsidP="006C6337">
      <w:pPr>
        <w:pStyle w:val="NormalTimeRoman"/>
        <w:ind w:left="1440" w:firstLine="720"/>
        <w:jc w:val="both"/>
        <w:rPr>
          <w:rFonts w:ascii="Arial" w:hAnsi="Arial" w:cs="Arial"/>
          <w:color w:val="auto"/>
          <w:sz w:val="22"/>
        </w:rPr>
      </w:pPr>
      <w:r w:rsidRPr="009413AA">
        <w:rPr>
          <w:rFonts w:ascii="Arial" w:hAnsi="Arial" w:cs="Arial"/>
          <w:color w:val="auto"/>
          <w:sz w:val="22"/>
        </w:rPr>
        <w:t xml:space="preserve"> with 40% or more educationally disadvantaged </w:t>
      </w:r>
      <w:proofErr w:type="gramStart"/>
      <w:r w:rsidRPr="009413AA">
        <w:rPr>
          <w:rFonts w:ascii="Arial" w:hAnsi="Arial" w:cs="Arial"/>
          <w:color w:val="auto"/>
          <w:sz w:val="22"/>
        </w:rPr>
        <w:t>students)</w:t>
      </w:r>
      <w:r w:rsidR="002B0744">
        <w:rPr>
          <w:rFonts w:ascii="Arial" w:hAnsi="Arial" w:cs="Arial"/>
          <w:color w:val="auto"/>
          <w:sz w:val="22"/>
        </w:rPr>
        <w:t>*</w:t>
      </w:r>
      <w:proofErr w:type="gramEnd"/>
      <w:r w:rsidR="002B0744">
        <w:rPr>
          <w:rFonts w:ascii="Arial" w:hAnsi="Arial" w:cs="Arial"/>
          <w:color w:val="auto"/>
          <w:sz w:val="22"/>
        </w:rPr>
        <w:t>*</w:t>
      </w:r>
    </w:p>
    <w:p w14:paraId="4CC1A8D9" w14:textId="742ED9D9" w:rsidR="000577D8" w:rsidRDefault="00280177" w:rsidP="00DC02E8">
      <w:pPr>
        <w:pStyle w:val="NormalTimeRoman"/>
        <w:numPr>
          <w:ilvl w:val="0"/>
          <w:numId w:val="28"/>
        </w:numPr>
        <w:jc w:val="both"/>
        <w:rPr>
          <w:rFonts w:ascii="Arial" w:hAnsi="Arial" w:cs="Arial"/>
          <w:color w:val="auto"/>
          <w:sz w:val="22"/>
        </w:rPr>
      </w:pPr>
      <w:r w:rsidRPr="00E269AA">
        <w:rPr>
          <w:rFonts w:ascii="Arial" w:hAnsi="Arial" w:cs="Arial"/>
          <w:color w:val="auto"/>
          <w:sz w:val="22"/>
        </w:rPr>
        <w:t>PIC 3</w:t>
      </w:r>
      <w:r w:rsidR="000577D8">
        <w:rPr>
          <w:rFonts w:ascii="Arial" w:hAnsi="Arial" w:cs="Arial"/>
          <w:color w:val="auto"/>
          <w:sz w:val="22"/>
        </w:rPr>
        <w:t>3</w:t>
      </w:r>
      <w:r w:rsidRPr="00E269AA">
        <w:rPr>
          <w:rFonts w:ascii="Arial" w:hAnsi="Arial" w:cs="Arial"/>
          <w:color w:val="auto"/>
          <w:sz w:val="22"/>
        </w:rPr>
        <w:tab/>
      </w:r>
      <w:r w:rsidRPr="00E269AA">
        <w:rPr>
          <w:rFonts w:ascii="Arial" w:hAnsi="Arial" w:cs="Arial"/>
          <w:color w:val="auto"/>
          <w:sz w:val="22"/>
        </w:rPr>
        <w:tab/>
      </w:r>
      <w:r w:rsidR="000577D8">
        <w:rPr>
          <w:rFonts w:ascii="Arial" w:hAnsi="Arial" w:cs="Arial"/>
          <w:color w:val="auto"/>
          <w:sz w:val="22"/>
        </w:rPr>
        <w:t>Pre-Kindergarten</w:t>
      </w:r>
      <w:r w:rsidR="00B67874">
        <w:rPr>
          <w:rFonts w:ascii="Arial" w:hAnsi="Arial" w:cs="Arial"/>
          <w:color w:val="auto"/>
          <w:sz w:val="22"/>
        </w:rPr>
        <w:t xml:space="preserve"> – Special Education</w:t>
      </w:r>
      <w:r w:rsidR="002B0744">
        <w:rPr>
          <w:rFonts w:ascii="Arial" w:hAnsi="Arial" w:cs="Arial"/>
          <w:color w:val="auto"/>
          <w:sz w:val="22"/>
        </w:rPr>
        <w:t>*</w:t>
      </w:r>
    </w:p>
    <w:p w14:paraId="3C7767FC" w14:textId="3CC6B8D5" w:rsidR="00B67874" w:rsidRDefault="00B67874" w:rsidP="00DC02E8">
      <w:pPr>
        <w:pStyle w:val="NormalTimeRoman"/>
        <w:numPr>
          <w:ilvl w:val="0"/>
          <w:numId w:val="28"/>
        </w:numPr>
        <w:jc w:val="both"/>
        <w:rPr>
          <w:rFonts w:ascii="Arial" w:hAnsi="Arial" w:cs="Arial"/>
          <w:color w:val="auto"/>
          <w:sz w:val="22"/>
        </w:rPr>
      </w:pPr>
      <w:r>
        <w:rPr>
          <w:rFonts w:ascii="Arial" w:hAnsi="Arial" w:cs="Arial"/>
          <w:color w:val="auto"/>
          <w:sz w:val="22"/>
        </w:rPr>
        <w:t>PIC 34</w:t>
      </w:r>
      <w:r>
        <w:rPr>
          <w:rFonts w:ascii="Arial" w:hAnsi="Arial" w:cs="Arial"/>
          <w:color w:val="auto"/>
          <w:sz w:val="22"/>
        </w:rPr>
        <w:tab/>
      </w:r>
      <w:r>
        <w:rPr>
          <w:rFonts w:ascii="Arial" w:hAnsi="Arial" w:cs="Arial"/>
          <w:color w:val="auto"/>
          <w:sz w:val="22"/>
        </w:rPr>
        <w:tab/>
        <w:t xml:space="preserve">Pre-Kindergarten – </w:t>
      </w:r>
      <w:r w:rsidR="002B0744">
        <w:rPr>
          <w:rFonts w:ascii="Arial" w:hAnsi="Arial" w:cs="Arial"/>
          <w:color w:val="auto"/>
          <w:sz w:val="22"/>
        </w:rPr>
        <w:t>State Compensatory Education</w:t>
      </w:r>
      <w:r>
        <w:rPr>
          <w:rFonts w:ascii="Arial" w:hAnsi="Arial" w:cs="Arial"/>
          <w:color w:val="auto"/>
          <w:sz w:val="22"/>
        </w:rPr>
        <w:t xml:space="preserve"> (SCE)</w:t>
      </w:r>
      <w:r w:rsidR="002B0744">
        <w:rPr>
          <w:rFonts w:ascii="Arial" w:hAnsi="Arial" w:cs="Arial"/>
          <w:color w:val="auto"/>
          <w:sz w:val="22"/>
        </w:rPr>
        <w:t>**</w:t>
      </w:r>
    </w:p>
    <w:p w14:paraId="4BDCF3EE" w14:textId="398A86BF" w:rsidR="00B67874" w:rsidRDefault="00B67874" w:rsidP="00DC02E8">
      <w:pPr>
        <w:pStyle w:val="NormalTimeRoman"/>
        <w:numPr>
          <w:ilvl w:val="0"/>
          <w:numId w:val="28"/>
        </w:numPr>
        <w:jc w:val="both"/>
        <w:rPr>
          <w:rFonts w:ascii="Arial" w:hAnsi="Arial" w:cs="Arial"/>
          <w:color w:val="auto"/>
          <w:sz w:val="22"/>
        </w:rPr>
      </w:pPr>
      <w:r>
        <w:rPr>
          <w:rFonts w:ascii="Arial" w:hAnsi="Arial" w:cs="Arial"/>
          <w:color w:val="auto"/>
          <w:sz w:val="22"/>
        </w:rPr>
        <w:t xml:space="preserve">PIC 35 </w:t>
      </w:r>
      <w:r>
        <w:rPr>
          <w:rFonts w:ascii="Arial" w:hAnsi="Arial" w:cs="Arial"/>
          <w:color w:val="auto"/>
          <w:sz w:val="22"/>
        </w:rPr>
        <w:tab/>
        <w:t>Pre-Kindergarten – Bilingual/ESL</w:t>
      </w:r>
      <w:r w:rsidR="002B0744">
        <w:rPr>
          <w:rFonts w:ascii="Arial" w:hAnsi="Arial" w:cs="Arial"/>
          <w:color w:val="auto"/>
          <w:sz w:val="22"/>
        </w:rPr>
        <w:t>***</w:t>
      </w:r>
    </w:p>
    <w:p w14:paraId="7686D2F1" w14:textId="77777777" w:rsidR="00280177" w:rsidRDefault="000577D8" w:rsidP="00DC02E8">
      <w:pPr>
        <w:pStyle w:val="NormalTimeRoman"/>
        <w:numPr>
          <w:ilvl w:val="0"/>
          <w:numId w:val="28"/>
        </w:numPr>
        <w:jc w:val="both"/>
        <w:rPr>
          <w:rFonts w:ascii="Arial" w:hAnsi="Arial" w:cs="Arial"/>
          <w:color w:val="auto"/>
          <w:sz w:val="22"/>
        </w:rPr>
      </w:pPr>
      <w:r>
        <w:rPr>
          <w:rFonts w:ascii="Arial" w:hAnsi="Arial" w:cs="Arial"/>
          <w:color w:val="auto"/>
          <w:sz w:val="22"/>
        </w:rPr>
        <w:t>PIC 36</w:t>
      </w:r>
      <w:r>
        <w:rPr>
          <w:rFonts w:ascii="Arial" w:hAnsi="Arial" w:cs="Arial"/>
          <w:color w:val="auto"/>
          <w:sz w:val="22"/>
        </w:rPr>
        <w:tab/>
      </w:r>
      <w:r>
        <w:rPr>
          <w:rFonts w:ascii="Arial" w:hAnsi="Arial" w:cs="Arial"/>
          <w:color w:val="auto"/>
          <w:sz w:val="22"/>
        </w:rPr>
        <w:tab/>
        <w:t>Early Education</w:t>
      </w:r>
    </w:p>
    <w:p w14:paraId="2D574D74" w14:textId="04636560" w:rsidR="000577D8" w:rsidRDefault="000577D8" w:rsidP="00DC02E8">
      <w:pPr>
        <w:pStyle w:val="NormalTimeRoman"/>
        <w:numPr>
          <w:ilvl w:val="0"/>
          <w:numId w:val="28"/>
        </w:numPr>
        <w:jc w:val="both"/>
        <w:rPr>
          <w:rFonts w:ascii="Arial" w:hAnsi="Arial" w:cs="Arial"/>
          <w:color w:val="auto"/>
          <w:sz w:val="22"/>
        </w:rPr>
      </w:pPr>
      <w:r>
        <w:rPr>
          <w:rFonts w:ascii="Arial" w:hAnsi="Arial" w:cs="Arial"/>
          <w:color w:val="auto"/>
          <w:sz w:val="22"/>
        </w:rPr>
        <w:t xml:space="preserve">PIC 37 </w:t>
      </w:r>
      <w:r>
        <w:rPr>
          <w:rFonts w:ascii="Arial" w:hAnsi="Arial" w:cs="Arial"/>
          <w:color w:val="auto"/>
          <w:sz w:val="22"/>
        </w:rPr>
        <w:tab/>
        <w:t>Dyslexia</w:t>
      </w:r>
      <w:r w:rsidR="00D56066">
        <w:rPr>
          <w:rFonts w:ascii="Arial" w:hAnsi="Arial" w:cs="Arial"/>
          <w:color w:val="auto"/>
          <w:sz w:val="22"/>
        </w:rPr>
        <w:t>****</w:t>
      </w:r>
    </w:p>
    <w:p w14:paraId="0943362F" w14:textId="2A5518EC" w:rsidR="000577D8" w:rsidRDefault="000577D8" w:rsidP="00DC02E8">
      <w:pPr>
        <w:pStyle w:val="NormalTimeRoman"/>
        <w:numPr>
          <w:ilvl w:val="0"/>
          <w:numId w:val="28"/>
        </w:numPr>
        <w:jc w:val="both"/>
        <w:rPr>
          <w:rFonts w:ascii="Arial" w:hAnsi="Arial" w:cs="Arial"/>
          <w:color w:val="auto"/>
          <w:sz w:val="22"/>
        </w:rPr>
      </w:pPr>
      <w:r>
        <w:rPr>
          <w:rFonts w:ascii="Arial" w:hAnsi="Arial" w:cs="Arial"/>
          <w:color w:val="auto"/>
          <w:sz w:val="22"/>
        </w:rPr>
        <w:t>PIC 38</w:t>
      </w:r>
      <w:r>
        <w:rPr>
          <w:rFonts w:ascii="Arial" w:hAnsi="Arial" w:cs="Arial"/>
          <w:color w:val="auto"/>
          <w:sz w:val="22"/>
        </w:rPr>
        <w:tab/>
      </w:r>
      <w:r>
        <w:rPr>
          <w:rFonts w:ascii="Arial" w:hAnsi="Arial" w:cs="Arial"/>
          <w:color w:val="auto"/>
          <w:sz w:val="22"/>
        </w:rPr>
        <w:tab/>
        <w:t>College, Career, and Military Readiness</w:t>
      </w:r>
      <w:r w:rsidR="002B0744">
        <w:rPr>
          <w:rFonts w:ascii="Arial" w:hAnsi="Arial" w:cs="Arial"/>
          <w:color w:val="auto"/>
          <w:sz w:val="22"/>
        </w:rPr>
        <w:t xml:space="preserve"> (CCMR)</w:t>
      </w:r>
    </w:p>
    <w:p w14:paraId="728250C9" w14:textId="70E1644D" w:rsidR="000577D8" w:rsidRPr="00177AE7" w:rsidRDefault="000577D8" w:rsidP="00DC02E8">
      <w:pPr>
        <w:pStyle w:val="NormalTimeRoman"/>
        <w:numPr>
          <w:ilvl w:val="0"/>
          <w:numId w:val="28"/>
        </w:numPr>
        <w:jc w:val="both"/>
        <w:rPr>
          <w:rFonts w:ascii="Arial" w:hAnsi="Arial" w:cs="Arial"/>
          <w:color w:val="auto"/>
          <w:sz w:val="22"/>
        </w:rPr>
      </w:pPr>
      <w:r w:rsidRPr="00177AE7">
        <w:rPr>
          <w:rFonts w:ascii="Arial" w:hAnsi="Arial" w:cs="Arial"/>
          <w:color w:val="auto"/>
          <w:sz w:val="22"/>
        </w:rPr>
        <w:t>PIC 43</w:t>
      </w:r>
      <w:r w:rsidRPr="00177AE7">
        <w:rPr>
          <w:rFonts w:ascii="Arial" w:hAnsi="Arial" w:cs="Arial"/>
          <w:color w:val="auto"/>
          <w:sz w:val="22"/>
        </w:rPr>
        <w:tab/>
      </w:r>
      <w:r w:rsidRPr="00177AE7">
        <w:rPr>
          <w:rFonts w:ascii="Arial" w:hAnsi="Arial" w:cs="Arial"/>
          <w:color w:val="auto"/>
          <w:sz w:val="22"/>
        </w:rPr>
        <w:tab/>
        <w:t>Dyslexia – Special Education</w:t>
      </w:r>
      <w:r w:rsidR="00D56066">
        <w:rPr>
          <w:rFonts w:ascii="Arial" w:hAnsi="Arial" w:cs="Arial"/>
          <w:color w:val="auto"/>
          <w:sz w:val="22"/>
        </w:rPr>
        <w:t>****</w:t>
      </w:r>
    </w:p>
    <w:p w14:paraId="504E4B6D" w14:textId="77777777" w:rsidR="002B0744" w:rsidRPr="00177AE7" w:rsidRDefault="002B0744" w:rsidP="002B0744">
      <w:pPr>
        <w:spacing w:after="0"/>
        <w:rPr>
          <w:rFonts w:ascii="Arial" w:hAnsi="Arial" w:cs="Arial"/>
        </w:rPr>
      </w:pPr>
    </w:p>
    <w:p w14:paraId="66B086A3" w14:textId="57B7D8B3" w:rsidR="002B0744" w:rsidRPr="002B0744" w:rsidRDefault="002B0744" w:rsidP="002B0744">
      <w:pPr>
        <w:spacing w:after="0"/>
        <w:rPr>
          <w:rFonts w:ascii="Arial" w:hAnsi="Arial" w:cs="Arial"/>
        </w:rPr>
      </w:pPr>
      <w:r w:rsidRPr="00177AE7">
        <w:rPr>
          <w:rFonts w:ascii="Arial" w:hAnsi="Arial" w:cs="Arial"/>
        </w:rPr>
        <w:t>*PIC codes used in</w:t>
      </w:r>
      <w:r w:rsidRPr="002B0744">
        <w:rPr>
          <w:rFonts w:ascii="Arial" w:hAnsi="Arial" w:cs="Arial"/>
        </w:rPr>
        <w:t xml:space="preserve"> Special Education </w:t>
      </w:r>
      <w:r w:rsidR="00D56066">
        <w:rPr>
          <w:rFonts w:ascii="Arial" w:hAnsi="Arial" w:cs="Arial"/>
        </w:rPr>
        <w:t xml:space="preserve">state </w:t>
      </w:r>
      <w:r w:rsidRPr="002B0744">
        <w:rPr>
          <w:rFonts w:ascii="Arial" w:hAnsi="Arial" w:cs="Arial"/>
        </w:rPr>
        <w:t>mandated spending requirement</w:t>
      </w:r>
    </w:p>
    <w:p w14:paraId="1D2A0697" w14:textId="02DCA993" w:rsidR="002B0744" w:rsidRPr="002B0744" w:rsidRDefault="002B0744" w:rsidP="002B0744">
      <w:pPr>
        <w:spacing w:after="0"/>
        <w:rPr>
          <w:rFonts w:ascii="Arial" w:hAnsi="Arial" w:cs="Arial"/>
        </w:rPr>
      </w:pPr>
      <w:r w:rsidRPr="002B0744">
        <w:rPr>
          <w:rFonts w:ascii="Arial" w:hAnsi="Arial" w:cs="Arial"/>
        </w:rPr>
        <w:t xml:space="preserve">**PIC codes used in State Compensatory Education </w:t>
      </w:r>
      <w:r w:rsidR="00D56066">
        <w:rPr>
          <w:rFonts w:ascii="Arial" w:hAnsi="Arial" w:cs="Arial"/>
        </w:rPr>
        <w:t xml:space="preserve">state </w:t>
      </w:r>
      <w:r w:rsidRPr="002B0744">
        <w:rPr>
          <w:rFonts w:ascii="Arial" w:hAnsi="Arial" w:cs="Arial"/>
        </w:rPr>
        <w:t>mandated spending requirement</w:t>
      </w:r>
    </w:p>
    <w:p w14:paraId="704B8D7E" w14:textId="0F9F9C92" w:rsidR="002B0744" w:rsidRDefault="002B0744" w:rsidP="002B0744">
      <w:pPr>
        <w:spacing w:after="0"/>
        <w:rPr>
          <w:rFonts w:ascii="Arial" w:hAnsi="Arial" w:cs="Arial"/>
        </w:rPr>
      </w:pPr>
      <w:r w:rsidRPr="002B0744">
        <w:rPr>
          <w:rFonts w:ascii="Arial" w:hAnsi="Arial" w:cs="Arial"/>
        </w:rPr>
        <w:lastRenderedPageBreak/>
        <w:t xml:space="preserve">***PIC codes used in Bilingual/ESL </w:t>
      </w:r>
      <w:r w:rsidR="00D56066">
        <w:rPr>
          <w:rFonts w:ascii="Arial" w:hAnsi="Arial" w:cs="Arial"/>
        </w:rPr>
        <w:t xml:space="preserve">state </w:t>
      </w:r>
      <w:r w:rsidRPr="002B0744">
        <w:rPr>
          <w:rFonts w:ascii="Arial" w:hAnsi="Arial" w:cs="Arial"/>
        </w:rPr>
        <w:t>mandated spending requirement</w:t>
      </w:r>
    </w:p>
    <w:p w14:paraId="0C621334" w14:textId="7DC1EC53" w:rsidR="00FF5928" w:rsidRDefault="00D56066" w:rsidP="006C6337">
      <w:pPr>
        <w:spacing w:after="0"/>
        <w:jc w:val="both"/>
        <w:rPr>
          <w:rFonts w:ascii="Arial" w:hAnsi="Arial" w:cs="Arial"/>
        </w:rPr>
      </w:pPr>
      <w:r>
        <w:rPr>
          <w:rFonts w:ascii="Arial" w:hAnsi="Arial" w:cs="Arial"/>
        </w:rPr>
        <w:t>****PIC codes used for Dyslexia state mandated spending requirement</w:t>
      </w:r>
    </w:p>
    <w:p w14:paraId="7D554F1D" w14:textId="77777777" w:rsidR="00D56066" w:rsidRDefault="00D56066" w:rsidP="006C6337">
      <w:pPr>
        <w:spacing w:after="0"/>
        <w:jc w:val="both"/>
        <w:rPr>
          <w:rFonts w:ascii="Arial" w:hAnsi="Arial" w:cs="Arial"/>
        </w:rPr>
      </w:pPr>
    </w:p>
    <w:p w14:paraId="29875FD3" w14:textId="77777777" w:rsidR="00FF5928" w:rsidRPr="006C6337" w:rsidRDefault="00FF5928" w:rsidP="006C6337">
      <w:pPr>
        <w:spacing w:after="0"/>
        <w:jc w:val="both"/>
        <w:rPr>
          <w:rFonts w:ascii="Arial" w:hAnsi="Arial" w:cs="Arial"/>
        </w:rPr>
      </w:pPr>
      <w:r w:rsidRPr="009413AA">
        <w:rPr>
          <w:rFonts w:ascii="Arial" w:hAnsi="Arial" w:cs="Arial"/>
        </w:rPr>
        <w:t xml:space="preserve">If the “intent” of </w:t>
      </w:r>
      <w:proofErr w:type="gramStart"/>
      <w:r w:rsidRPr="009413AA">
        <w:rPr>
          <w:rFonts w:ascii="Arial" w:hAnsi="Arial" w:cs="Arial"/>
        </w:rPr>
        <w:t>particular course</w:t>
      </w:r>
      <w:proofErr w:type="gramEnd"/>
      <w:r w:rsidRPr="009413AA">
        <w:rPr>
          <w:rFonts w:ascii="Arial" w:hAnsi="Arial" w:cs="Arial"/>
        </w:rPr>
        <w:t xml:space="preserve"> or</w:t>
      </w:r>
      <w:r w:rsidRPr="006C6337">
        <w:rPr>
          <w:rFonts w:ascii="Arial" w:hAnsi="Arial" w:cs="Arial"/>
        </w:rPr>
        <w:t xml:space="preserve"> program is one of the Enhanced Services, the appropriate PIC shall be used for the expenditures even if an incidental student(s) benefit from the program. For example, the salary of a Bilingual Instructional Aide should be paid 100% from PIC 25, if the intent of his/her position is to support Bilingual students even though 1 or 2 non-Bilingual students also benefit from a small group instructional setting.</w:t>
      </w:r>
    </w:p>
    <w:p w14:paraId="4973E264" w14:textId="56E86E7A" w:rsidR="00BA641C" w:rsidRDefault="00BA641C" w:rsidP="006C6337">
      <w:pPr>
        <w:spacing w:after="0"/>
        <w:jc w:val="both"/>
        <w:rPr>
          <w:rFonts w:ascii="Arial" w:hAnsi="Arial" w:cs="Arial"/>
        </w:rPr>
      </w:pPr>
    </w:p>
    <w:p w14:paraId="50E31114" w14:textId="77777777" w:rsidR="00226054" w:rsidRPr="00226054" w:rsidRDefault="00226054" w:rsidP="00226054">
      <w:pPr>
        <w:spacing w:after="0"/>
        <w:jc w:val="both"/>
        <w:rPr>
          <w:rFonts w:ascii="Arial" w:hAnsi="Arial" w:cs="Arial"/>
          <w:b/>
        </w:rPr>
      </w:pPr>
      <w:bookmarkStart w:id="39" w:name="_Hlk74581740"/>
      <w:bookmarkStart w:id="40" w:name="_Hlk74340692"/>
      <w:r w:rsidRPr="00226054">
        <w:rPr>
          <w:rFonts w:ascii="Arial" w:hAnsi="Arial" w:cs="Arial"/>
          <w:b/>
        </w:rPr>
        <w:t>Student Special Program Enrollment Reporting (PEIMS)</w:t>
      </w:r>
    </w:p>
    <w:p w14:paraId="32130A14" w14:textId="6A55A302" w:rsidR="00226054" w:rsidRPr="00226054" w:rsidRDefault="00226054" w:rsidP="00226054">
      <w:pPr>
        <w:spacing w:after="0"/>
        <w:jc w:val="both"/>
        <w:rPr>
          <w:rFonts w:ascii="Arial" w:hAnsi="Arial" w:cs="Arial"/>
        </w:rPr>
      </w:pPr>
      <w:r w:rsidRPr="00226054">
        <w:rPr>
          <w:rFonts w:ascii="Arial" w:hAnsi="Arial" w:cs="Arial"/>
        </w:rPr>
        <w:t xml:space="preserve">The special program enrollment shall be reported to TEA through the PEIMS data submissions. </w:t>
      </w:r>
      <w:r w:rsidR="00636A84">
        <w:rPr>
          <w:rFonts w:ascii="Arial" w:hAnsi="Arial" w:cs="Arial"/>
        </w:rPr>
        <w:t xml:space="preserve">The </w:t>
      </w:r>
      <w:r w:rsidR="00636A84" w:rsidRPr="00636A84">
        <w:rPr>
          <w:rFonts w:ascii="Arial" w:hAnsi="Arial" w:cs="Arial"/>
          <w:u w:val="single"/>
        </w:rPr>
        <w:t>PEIMS Coordinator</w:t>
      </w:r>
      <w:r w:rsidR="00636A84">
        <w:rPr>
          <w:rFonts w:ascii="Arial" w:hAnsi="Arial" w:cs="Arial"/>
        </w:rPr>
        <w:t xml:space="preserve"> along with the </w:t>
      </w:r>
      <w:r w:rsidR="00636A84" w:rsidRPr="00636A84">
        <w:rPr>
          <w:rFonts w:ascii="Arial" w:hAnsi="Arial" w:cs="Arial"/>
          <w:u w:val="single"/>
        </w:rPr>
        <w:t>Campus Principals</w:t>
      </w:r>
      <w:r w:rsidR="00636A84">
        <w:rPr>
          <w:rFonts w:ascii="Arial" w:hAnsi="Arial" w:cs="Arial"/>
        </w:rPr>
        <w:t xml:space="preserve"> shall be r</w:t>
      </w:r>
      <w:r w:rsidRPr="00226054">
        <w:rPr>
          <w:rFonts w:ascii="Arial" w:hAnsi="Arial" w:cs="Arial"/>
        </w:rPr>
        <w:t xml:space="preserve">esponsible for developing procedures to identify the entry and exit of students into the state mandated special programs. The procedures shall comply with the Texas Education Code, Chapter 29 for each respective special program. The entry and withdrawal of students in special programs shall be in accordance with the district’s </w:t>
      </w:r>
      <w:bookmarkStart w:id="41" w:name="_Hlk74581860"/>
      <w:r w:rsidR="00636A84" w:rsidRPr="00636A84">
        <w:rPr>
          <w:rFonts w:ascii="Arial" w:hAnsi="Arial" w:cs="Arial"/>
          <w:highlight w:val="lightGray"/>
        </w:rPr>
        <w:t>Attendance and PEIMS Procedures Manual</w:t>
      </w:r>
      <w:bookmarkEnd w:id="41"/>
      <w:r w:rsidRPr="00636A84">
        <w:rPr>
          <w:rFonts w:ascii="Arial" w:hAnsi="Arial" w:cs="Arial"/>
        </w:rPr>
        <w:t>,</w:t>
      </w:r>
      <w:r w:rsidRPr="00226054">
        <w:rPr>
          <w:rFonts w:ascii="Arial" w:hAnsi="Arial" w:cs="Arial"/>
        </w:rPr>
        <w:t xml:space="preserve"> TEA’s </w:t>
      </w:r>
      <w:r w:rsidRPr="00226054">
        <w:rPr>
          <w:rFonts w:ascii="Arial" w:hAnsi="Arial" w:cs="Arial"/>
          <w:i/>
        </w:rPr>
        <w:t>Student Attendance Accounting Handbook (SAAH)</w:t>
      </w:r>
      <w:r w:rsidRPr="00226054">
        <w:rPr>
          <w:rFonts w:ascii="Arial" w:hAnsi="Arial" w:cs="Arial"/>
        </w:rPr>
        <w:t xml:space="preserve"> and the </w:t>
      </w:r>
      <w:r w:rsidRPr="00226054">
        <w:rPr>
          <w:rFonts w:ascii="Arial" w:hAnsi="Arial" w:cs="Arial"/>
          <w:i/>
        </w:rPr>
        <w:t>Texas Student Data Standards (TSDS).</w:t>
      </w:r>
    </w:p>
    <w:bookmarkEnd w:id="39"/>
    <w:p w14:paraId="36232D73" w14:textId="77777777" w:rsidR="00226054" w:rsidRDefault="00226054" w:rsidP="00226054">
      <w:pPr>
        <w:spacing w:after="0"/>
        <w:jc w:val="both"/>
        <w:rPr>
          <w:rFonts w:ascii="Arial" w:hAnsi="Arial" w:cs="Arial"/>
        </w:rPr>
      </w:pPr>
    </w:p>
    <w:p w14:paraId="1F7664A1" w14:textId="513DA5D3" w:rsidR="00226054" w:rsidRDefault="00226054" w:rsidP="00226054">
      <w:pPr>
        <w:spacing w:after="0"/>
        <w:jc w:val="both"/>
        <w:rPr>
          <w:rFonts w:ascii="Arial" w:hAnsi="Arial" w:cs="Arial"/>
        </w:rPr>
      </w:pPr>
      <w:r w:rsidRPr="00226054">
        <w:rPr>
          <w:rFonts w:ascii="Arial" w:hAnsi="Arial" w:cs="Arial"/>
        </w:rPr>
        <w:t>Upon enrollment and throughout the school year, the Student Information System (</w:t>
      </w:r>
      <w:r>
        <w:rPr>
          <w:rFonts w:ascii="Arial" w:hAnsi="Arial" w:cs="Arial"/>
        </w:rPr>
        <w:t>Skyward</w:t>
      </w:r>
      <w:r w:rsidRPr="00226054">
        <w:rPr>
          <w:rFonts w:ascii="Arial" w:hAnsi="Arial" w:cs="Arial"/>
        </w:rPr>
        <w:t>) shall be used to record student enrollment in each special program. The student enrollment record shall include the entry and exit date(s) for all special programs that generate state funding.</w:t>
      </w:r>
    </w:p>
    <w:p w14:paraId="450F7089" w14:textId="77777777" w:rsidR="00226054" w:rsidRPr="00226054" w:rsidRDefault="00226054" w:rsidP="00226054">
      <w:pPr>
        <w:spacing w:after="0"/>
        <w:jc w:val="both"/>
        <w:rPr>
          <w:rFonts w:ascii="Arial" w:hAnsi="Arial" w:cs="Arial"/>
        </w:rPr>
      </w:pPr>
    </w:p>
    <w:p w14:paraId="1BFF3348" w14:textId="0C8B8FCA" w:rsidR="00226054" w:rsidRDefault="00226054" w:rsidP="00226054">
      <w:pPr>
        <w:spacing w:after="0"/>
        <w:jc w:val="both"/>
        <w:rPr>
          <w:rFonts w:ascii="Arial" w:hAnsi="Arial" w:cs="Arial"/>
        </w:rPr>
      </w:pPr>
      <w:r w:rsidRPr="00226054">
        <w:rPr>
          <w:rFonts w:ascii="Arial" w:hAnsi="Arial" w:cs="Arial"/>
        </w:rPr>
        <w:t xml:space="preserve">The </w:t>
      </w:r>
      <w:r w:rsidR="000B6078" w:rsidRPr="00636A84">
        <w:rPr>
          <w:rFonts w:ascii="Arial" w:hAnsi="Arial" w:cs="Arial"/>
          <w:highlight w:val="lightGray"/>
        </w:rPr>
        <w:t>Submission and Resubmission Timelines by Collections</w:t>
      </w:r>
      <w:r w:rsidR="00636A84" w:rsidRPr="00636A84">
        <w:rPr>
          <w:rFonts w:ascii="Arial" w:hAnsi="Arial" w:cs="Arial"/>
          <w:highlight w:val="lightGray"/>
        </w:rPr>
        <w:t xml:space="preserve"> document provided by ESC 12</w:t>
      </w:r>
      <w:r w:rsidR="00636A84">
        <w:rPr>
          <w:rFonts w:ascii="Arial" w:hAnsi="Arial" w:cs="Arial"/>
        </w:rPr>
        <w:t xml:space="preserve"> </w:t>
      </w:r>
      <w:r w:rsidRPr="00226054">
        <w:rPr>
          <w:rFonts w:ascii="Arial" w:hAnsi="Arial" w:cs="Arial"/>
        </w:rPr>
        <w:t>shall be used to ensure that prior to the submission of the Fall, Summer</w:t>
      </w:r>
      <w:r>
        <w:rPr>
          <w:rFonts w:ascii="Arial" w:hAnsi="Arial" w:cs="Arial"/>
        </w:rPr>
        <w:t>,</w:t>
      </w:r>
      <w:r w:rsidRPr="00226054">
        <w:rPr>
          <w:rFonts w:ascii="Arial" w:hAnsi="Arial" w:cs="Arial"/>
        </w:rPr>
        <w:t xml:space="preserve"> and Extended Year PEIMS Student Data that all students are properly coded in their respective special programs. The </w:t>
      </w:r>
      <w:r w:rsidRPr="00226054">
        <w:rPr>
          <w:rFonts w:ascii="Arial" w:hAnsi="Arial" w:cs="Arial"/>
          <w:u w:val="single"/>
        </w:rPr>
        <w:t>Campus Principals</w:t>
      </w:r>
      <w:r w:rsidRPr="00226054">
        <w:rPr>
          <w:rFonts w:ascii="Arial" w:hAnsi="Arial" w:cs="Arial"/>
        </w:rPr>
        <w:t xml:space="preserve"> </w:t>
      </w:r>
      <w:r w:rsidR="00015533" w:rsidRPr="00F2442E">
        <w:rPr>
          <w:rFonts w:ascii="Arial" w:hAnsi="Arial" w:cs="Arial"/>
        </w:rPr>
        <w:t>(or designee</w:t>
      </w:r>
      <w:r w:rsidR="00015533">
        <w:rPr>
          <w:rFonts w:ascii="Arial" w:hAnsi="Arial" w:cs="Arial"/>
        </w:rPr>
        <w:t>s</w:t>
      </w:r>
      <w:r w:rsidR="00015533" w:rsidRPr="00F2442E">
        <w:rPr>
          <w:rFonts w:ascii="Arial" w:hAnsi="Arial" w:cs="Arial"/>
        </w:rPr>
        <w:t xml:space="preserve">) </w:t>
      </w:r>
      <w:r w:rsidRPr="00226054">
        <w:rPr>
          <w:rFonts w:ascii="Arial" w:hAnsi="Arial" w:cs="Arial"/>
        </w:rPr>
        <w:t xml:space="preserve">shall review the appropriate TSDS reports prior to all PEIMS Submissions to ensure that the student special program enrollment is accurate and reasonable compared to the historical data. The reports listed on the table below include some, but not all, of the reports that each principal </w:t>
      </w:r>
      <w:r w:rsidR="00015533" w:rsidRPr="00F2442E">
        <w:rPr>
          <w:rFonts w:ascii="Arial" w:hAnsi="Arial" w:cs="Arial"/>
        </w:rPr>
        <w:t xml:space="preserve">(or designee) </w:t>
      </w:r>
      <w:r w:rsidRPr="00226054">
        <w:rPr>
          <w:rFonts w:ascii="Arial" w:hAnsi="Arial" w:cs="Arial"/>
        </w:rPr>
        <w:t>shall review and sign-off on before the submission of PEIMS data to TEA.</w:t>
      </w:r>
    </w:p>
    <w:p w14:paraId="2A69604D" w14:textId="27A025EB" w:rsidR="00D44BC9" w:rsidRDefault="00D44BC9" w:rsidP="00226054">
      <w:pPr>
        <w:spacing w:after="0"/>
        <w:jc w:val="both"/>
        <w:rPr>
          <w:rFonts w:ascii="Arial" w:hAnsi="Arial" w:cs="Arial"/>
        </w:rPr>
      </w:pPr>
    </w:p>
    <w:tbl>
      <w:tblPr>
        <w:tblStyle w:val="GridTable4"/>
        <w:tblW w:w="0" w:type="auto"/>
        <w:tblLook w:val="04A0" w:firstRow="1" w:lastRow="0" w:firstColumn="1" w:lastColumn="0" w:noHBand="0" w:noVBand="1"/>
      </w:tblPr>
      <w:tblGrid>
        <w:gridCol w:w="1345"/>
        <w:gridCol w:w="1620"/>
        <w:gridCol w:w="6385"/>
      </w:tblGrid>
      <w:tr w:rsidR="00D44BC9" w14:paraId="4E8534E6" w14:textId="77777777" w:rsidTr="00CF1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D2B50D1" w14:textId="77777777" w:rsidR="00D44BC9" w:rsidRDefault="00D44BC9" w:rsidP="00CF1966">
            <w:pPr>
              <w:jc w:val="center"/>
            </w:pPr>
            <w:bookmarkStart w:id="42" w:name="_Hlk96937123"/>
            <w:r>
              <w:t>Submission</w:t>
            </w:r>
          </w:p>
        </w:tc>
        <w:tc>
          <w:tcPr>
            <w:tcW w:w="1620" w:type="dxa"/>
          </w:tcPr>
          <w:p w14:paraId="51C80DC2" w14:textId="77777777" w:rsidR="00D44BC9" w:rsidRDefault="00D44BC9" w:rsidP="00CF1966">
            <w:pPr>
              <w:jc w:val="center"/>
              <w:cnfStyle w:val="100000000000" w:firstRow="1" w:lastRow="0" w:firstColumn="0" w:lastColumn="0" w:oddVBand="0" w:evenVBand="0" w:oddHBand="0" w:evenHBand="0" w:firstRowFirstColumn="0" w:firstRowLastColumn="0" w:lastRowFirstColumn="0" w:lastRowLastColumn="0"/>
            </w:pPr>
            <w:r>
              <w:t>Report #</w:t>
            </w:r>
          </w:p>
        </w:tc>
        <w:tc>
          <w:tcPr>
            <w:tcW w:w="6385" w:type="dxa"/>
          </w:tcPr>
          <w:p w14:paraId="02C4AF49" w14:textId="77777777" w:rsidR="00D44BC9" w:rsidRDefault="00D44BC9" w:rsidP="00CF1966">
            <w:pPr>
              <w:jc w:val="center"/>
              <w:cnfStyle w:val="100000000000" w:firstRow="1" w:lastRow="0" w:firstColumn="0" w:lastColumn="0" w:oddVBand="0" w:evenVBand="0" w:oddHBand="0" w:evenHBand="0" w:firstRowFirstColumn="0" w:firstRowLastColumn="0" w:lastRowFirstColumn="0" w:lastRowLastColumn="0"/>
            </w:pPr>
            <w:r>
              <w:t>Report Name</w:t>
            </w:r>
          </w:p>
        </w:tc>
      </w:tr>
      <w:tr w:rsidR="00D44BC9" w14:paraId="20703BFC" w14:textId="77777777" w:rsidTr="00CF1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74B29EE" w14:textId="77777777" w:rsidR="00D44BC9" w:rsidRPr="00B463EC" w:rsidRDefault="00D44BC9" w:rsidP="00CF1966">
            <w:pPr>
              <w:rPr>
                <w:b w:val="0"/>
              </w:rPr>
            </w:pPr>
            <w:r>
              <w:rPr>
                <w:b w:val="0"/>
              </w:rPr>
              <w:t>Fall</w:t>
            </w:r>
          </w:p>
        </w:tc>
        <w:tc>
          <w:tcPr>
            <w:tcW w:w="1620" w:type="dxa"/>
          </w:tcPr>
          <w:p w14:paraId="49948027"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PDM1-120-002</w:t>
            </w:r>
          </w:p>
        </w:tc>
        <w:tc>
          <w:tcPr>
            <w:tcW w:w="6385" w:type="dxa"/>
          </w:tcPr>
          <w:p w14:paraId="61053933"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LEP/BL/ESL and Parental Denial Students</w:t>
            </w:r>
          </w:p>
        </w:tc>
      </w:tr>
      <w:tr w:rsidR="00D44BC9" w14:paraId="2F5B9D4B" w14:textId="77777777" w:rsidTr="00CF1966">
        <w:tc>
          <w:tcPr>
            <w:cnfStyle w:val="001000000000" w:firstRow="0" w:lastRow="0" w:firstColumn="1" w:lastColumn="0" w:oddVBand="0" w:evenVBand="0" w:oddHBand="0" w:evenHBand="0" w:firstRowFirstColumn="0" w:firstRowLastColumn="0" w:lastRowFirstColumn="0" w:lastRowLastColumn="0"/>
            <w:tcW w:w="1345" w:type="dxa"/>
          </w:tcPr>
          <w:p w14:paraId="18C89945" w14:textId="77777777" w:rsidR="00D44BC9" w:rsidRDefault="00D44BC9" w:rsidP="00CF1966"/>
        </w:tc>
        <w:tc>
          <w:tcPr>
            <w:tcW w:w="1620" w:type="dxa"/>
          </w:tcPr>
          <w:p w14:paraId="62ACBE30" w14:textId="77777777" w:rsidR="00D44BC9" w:rsidRDefault="00D44BC9" w:rsidP="00CF1966">
            <w:pPr>
              <w:cnfStyle w:val="000000000000" w:firstRow="0" w:lastRow="0" w:firstColumn="0" w:lastColumn="0" w:oddVBand="0" w:evenVBand="0" w:oddHBand="0" w:evenHBand="0" w:firstRowFirstColumn="0" w:firstRowLastColumn="0" w:lastRowFirstColumn="0" w:lastRowLastColumn="0"/>
            </w:pPr>
            <w:r>
              <w:t>PDM1-120-005</w:t>
            </w:r>
          </w:p>
        </w:tc>
        <w:tc>
          <w:tcPr>
            <w:tcW w:w="6385" w:type="dxa"/>
          </w:tcPr>
          <w:p w14:paraId="18091447" w14:textId="77777777" w:rsidR="00D44BC9" w:rsidRDefault="00D44BC9" w:rsidP="00CF1966">
            <w:pPr>
              <w:cnfStyle w:val="000000000000" w:firstRow="0" w:lastRow="0" w:firstColumn="0" w:lastColumn="0" w:oddVBand="0" w:evenVBand="0" w:oddHBand="0" w:evenHBand="0" w:firstRowFirstColumn="0" w:firstRowLastColumn="0" w:lastRowFirstColumn="0" w:lastRowLastColumn="0"/>
            </w:pPr>
            <w:r>
              <w:t>Student Data Review</w:t>
            </w:r>
          </w:p>
        </w:tc>
      </w:tr>
      <w:tr w:rsidR="00D44BC9" w14:paraId="7013B6BA" w14:textId="77777777" w:rsidTr="00CF1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BE34E3B" w14:textId="77777777" w:rsidR="00D44BC9" w:rsidRDefault="00D44BC9" w:rsidP="00CF1966"/>
        </w:tc>
        <w:tc>
          <w:tcPr>
            <w:tcW w:w="1620" w:type="dxa"/>
          </w:tcPr>
          <w:p w14:paraId="4A3CF00B"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PDM1-120-009</w:t>
            </w:r>
          </w:p>
        </w:tc>
        <w:tc>
          <w:tcPr>
            <w:tcW w:w="6385" w:type="dxa"/>
          </w:tcPr>
          <w:p w14:paraId="1ED1C232"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Disaggregation of PEIMS Student Data</w:t>
            </w:r>
          </w:p>
        </w:tc>
      </w:tr>
      <w:tr w:rsidR="00D44BC9" w:rsidRPr="00807CB8" w14:paraId="627BC1FB" w14:textId="77777777" w:rsidTr="00CF1966">
        <w:tc>
          <w:tcPr>
            <w:cnfStyle w:val="001000000000" w:firstRow="0" w:lastRow="0" w:firstColumn="1" w:lastColumn="0" w:oddVBand="0" w:evenVBand="0" w:oddHBand="0" w:evenHBand="0" w:firstRowFirstColumn="0" w:firstRowLastColumn="0" w:lastRowFirstColumn="0" w:lastRowLastColumn="0"/>
            <w:tcW w:w="1345" w:type="dxa"/>
          </w:tcPr>
          <w:p w14:paraId="3F55F11C" w14:textId="77777777" w:rsidR="00D44BC9" w:rsidRPr="00807CB8" w:rsidRDefault="00D44BC9" w:rsidP="00CF1966"/>
        </w:tc>
        <w:tc>
          <w:tcPr>
            <w:tcW w:w="1620" w:type="dxa"/>
          </w:tcPr>
          <w:p w14:paraId="5F0F9C9B" w14:textId="3CD94AAA" w:rsidR="00D44BC9" w:rsidRPr="001D7EA6" w:rsidRDefault="00D44BC9" w:rsidP="00CF1966">
            <w:pPr>
              <w:cnfStyle w:val="000000000000" w:firstRow="0" w:lastRow="0" w:firstColumn="0" w:lastColumn="0" w:oddVBand="0" w:evenVBand="0" w:oddHBand="0" w:evenHBand="0" w:firstRowFirstColumn="0" w:firstRowLastColumn="0" w:lastRowFirstColumn="0" w:lastRowLastColumn="0"/>
            </w:pPr>
            <w:r w:rsidRPr="001D7EA6">
              <w:t>PDM1-120-01</w:t>
            </w:r>
            <w:r w:rsidR="00C073D6">
              <w:t>2</w:t>
            </w:r>
          </w:p>
        </w:tc>
        <w:tc>
          <w:tcPr>
            <w:tcW w:w="6385" w:type="dxa"/>
          </w:tcPr>
          <w:p w14:paraId="74F7D38D" w14:textId="2579BBB6" w:rsidR="00D44BC9" w:rsidRDefault="00C073D6" w:rsidP="00CF1966">
            <w:pPr>
              <w:cnfStyle w:val="000000000000" w:firstRow="0" w:lastRow="0" w:firstColumn="0" w:lastColumn="0" w:oddVBand="0" w:evenVBand="0" w:oddHBand="0" w:evenHBand="0" w:firstRowFirstColumn="0" w:firstRowLastColumn="0" w:lastRowFirstColumn="0" w:lastRowLastColumn="0"/>
            </w:pPr>
            <w:r>
              <w:t>Student Indicator Report by Grade (All Students)</w:t>
            </w:r>
          </w:p>
        </w:tc>
      </w:tr>
      <w:tr w:rsidR="00D44BC9" w:rsidRPr="00807CB8" w14:paraId="1A6AC128" w14:textId="77777777" w:rsidTr="00CF1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0CD9A77" w14:textId="77777777" w:rsidR="00D44BC9" w:rsidRPr="00807CB8" w:rsidRDefault="00D44BC9" w:rsidP="00CF1966"/>
        </w:tc>
        <w:tc>
          <w:tcPr>
            <w:tcW w:w="1620" w:type="dxa"/>
          </w:tcPr>
          <w:p w14:paraId="2AABB0BB" w14:textId="3BA319F7" w:rsidR="00D44BC9" w:rsidRPr="00C073D6" w:rsidRDefault="00D44BC9" w:rsidP="00CF1966">
            <w:pPr>
              <w:cnfStyle w:val="000000100000" w:firstRow="0" w:lastRow="0" w:firstColumn="0" w:lastColumn="0" w:oddVBand="0" w:evenVBand="0" w:oddHBand="1" w:evenHBand="0" w:firstRowFirstColumn="0" w:firstRowLastColumn="0" w:lastRowFirstColumn="0" w:lastRowLastColumn="0"/>
            </w:pPr>
            <w:r w:rsidRPr="00C073D6">
              <w:t>PDM1-120-</w:t>
            </w:r>
            <w:r w:rsidR="00C073D6" w:rsidRPr="00C073D6">
              <w:t>013</w:t>
            </w:r>
          </w:p>
        </w:tc>
        <w:tc>
          <w:tcPr>
            <w:tcW w:w="6385" w:type="dxa"/>
          </w:tcPr>
          <w:p w14:paraId="17A7C62F" w14:textId="590F1214" w:rsidR="00D44BC9" w:rsidRPr="00C073D6" w:rsidRDefault="00C073D6" w:rsidP="00CF1966">
            <w:pPr>
              <w:cnfStyle w:val="000000100000" w:firstRow="0" w:lastRow="0" w:firstColumn="0" w:lastColumn="0" w:oddVBand="0" w:evenVBand="0" w:oddHBand="1" w:evenHBand="0" w:firstRowFirstColumn="0" w:firstRowLastColumn="0" w:lastRowFirstColumn="0" w:lastRowLastColumn="0"/>
            </w:pPr>
            <w:r w:rsidRPr="00C073D6">
              <w:t>PK Student Roster</w:t>
            </w:r>
          </w:p>
        </w:tc>
      </w:tr>
      <w:tr w:rsidR="00D44BC9" w:rsidRPr="00807CB8" w14:paraId="4BBF4349" w14:textId="77777777" w:rsidTr="00CF1966">
        <w:tc>
          <w:tcPr>
            <w:cnfStyle w:val="001000000000" w:firstRow="0" w:lastRow="0" w:firstColumn="1" w:lastColumn="0" w:oddVBand="0" w:evenVBand="0" w:oddHBand="0" w:evenHBand="0" w:firstRowFirstColumn="0" w:firstRowLastColumn="0" w:lastRowFirstColumn="0" w:lastRowLastColumn="0"/>
            <w:tcW w:w="1345" w:type="dxa"/>
          </w:tcPr>
          <w:p w14:paraId="0C80EB55" w14:textId="77777777" w:rsidR="00D44BC9" w:rsidRPr="00CA3005" w:rsidRDefault="00D44BC9" w:rsidP="00CF1966">
            <w:pPr>
              <w:rPr>
                <w:b w:val="0"/>
                <w:highlight w:val="magenta"/>
              </w:rPr>
            </w:pPr>
            <w:r w:rsidRPr="001D7EA6">
              <w:rPr>
                <w:b w:val="0"/>
              </w:rPr>
              <w:t>Summer</w:t>
            </w:r>
          </w:p>
        </w:tc>
        <w:tc>
          <w:tcPr>
            <w:tcW w:w="1620" w:type="dxa"/>
          </w:tcPr>
          <w:p w14:paraId="48D0E083" w14:textId="77777777" w:rsidR="00D44BC9" w:rsidRPr="00CA3005" w:rsidRDefault="00D44BC9" w:rsidP="00CF1966">
            <w:pPr>
              <w:cnfStyle w:val="000000000000" w:firstRow="0" w:lastRow="0" w:firstColumn="0" w:lastColumn="0" w:oddVBand="0" w:evenVBand="0" w:oddHBand="0" w:evenHBand="0" w:firstRowFirstColumn="0" w:firstRowLastColumn="0" w:lastRowFirstColumn="0" w:lastRowLastColumn="0"/>
              <w:rPr>
                <w:highlight w:val="magenta"/>
              </w:rPr>
            </w:pPr>
            <w:r w:rsidRPr="001D7EA6">
              <w:t>PDM3-130-001</w:t>
            </w:r>
          </w:p>
        </w:tc>
        <w:tc>
          <w:tcPr>
            <w:tcW w:w="6385" w:type="dxa"/>
          </w:tcPr>
          <w:p w14:paraId="1041EA1E" w14:textId="77777777" w:rsidR="00D44BC9" w:rsidRPr="00807CB8" w:rsidRDefault="00D44BC9" w:rsidP="00CF1966">
            <w:pPr>
              <w:cnfStyle w:val="000000000000" w:firstRow="0" w:lastRow="0" w:firstColumn="0" w:lastColumn="0" w:oddVBand="0" w:evenVBand="0" w:oddHBand="0" w:evenHBand="0" w:firstRowFirstColumn="0" w:firstRowLastColumn="0" w:lastRowFirstColumn="0" w:lastRowLastColumn="0"/>
            </w:pPr>
            <w:r w:rsidRPr="001D7EA6">
              <w:t>Superintendent’s Report of Student Attendance</w:t>
            </w:r>
          </w:p>
        </w:tc>
      </w:tr>
      <w:tr w:rsidR="00D44BC9" w:rsidRPr="00807CB8" w14:paraId="48881B81" w14:textId="77777777" w:rsidTr="00CF1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3851ED1" w14:textId="77777777" w:rsidR="00D44BC9" w:rsidRPr="00807CB8" w:rsidRDefault="00D44BC9" w:rsidP="00CF1966"/>
        </w:tc>
        <w:tc>
          <w:tcPr>
            <w:tcW w:w="1620" w:type="dxa"/>
          </w:tcPr>
          <w:p w14:paraId="24FBDC7E"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PDM3-120-004</w:t>
            </w:r>
          </w:p>
        </w:tc>
        <w:tc>
          <w:tcPr>
            <w:tcW w:w="6385" w:type="dxa"/>
          </w:tcPr>
          <w:p w14:paraId="6D4699D3"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Disaggregation of PEIMS Summer Attendance Data</w:t>
            </w:r>
          </w:p>
        </w:tc>
      </w:tr>
      <w:tr w:rsidR="00D44BC9" w:rsidRPr="00807CB8" w14:paraId="31AAF6F9" w14:textId="77777777" w:rsidTr="00CF1966">
        <w:tc>
          <w:tcPr>
            <w:cnfStyle w:val="001000000000" w:firstRow="0" w:lastRow="0" w:firstColumn="1" w:lastColumn="0" w:oddVBand="0" w:evenVBand="0" w:oddHBand="0" w:evenHBand="0" w:firstRowFirstColumn="0" w:firstRowLastColumn="0" w:lastRowFirstColumn="0" w:lastRowLastColumn="0"/>
            <w:tcW w:w="1345" w:type="dxa"/>
          </w:tcPr>
          <w:p w14:paraId="2893F46A" w14:textId="77777777" w:rsidR="00D44BC9" w:rsidRPr="00807CB8" w:rsidRDefault="00D44BC9" w:rsidP="00CF1966"/>
        </w:tc>
        <w:tc>
          <w:tcPr>
            <w:tcW w:w="1620" w:type="dxa"/>
          </w:tcPr>
          <w:p w14:paraId="4F144419" w14:textId="77777777" w:rsidR="00D44BC9" w:rsidRDefault="00D44BC9" w:rsidP="00CF1966">
            <w:pPr>
              <w:cnfStyle w:val="000000000000" w:firstRow="0" w:lastRow="0" w:firstColumn="0" w:lastColumn="0" w:oddVBand="0" w:evenVBand="0" w:oddHBand="0" w:evenHBand="0" w:firstRowFirstColumn="0" w:firstRowLastColumn="0" w:lastRowFirstColumn="0" w:lastRowLastColumn="0"/>
            </w:pPr>
            <w:r>
              <w:t>PDM3-120-013</w:t>
            </w:r>
          </w:p>
        </w:tc>
        <w:tc>
          <w:tcPr>
            <w:tcW w:w="6385" w:type="dxa"/>
          </w:tcPr>
          <w:p w14:paraId="578558C2" w14:textId="77777777" w:rsidR="00D44BC9" w:rsidRDefault="00D44BC9" w:rsidP="00CF1966">
            <w:pPr>
              <w:cnfStyle w:val="000000000000" w:firstRow="0" w:lastRow="0" w:firstColumn="0" w:lastColumn="0" w:oddVBand="0" w:evenVBand="0" w:oddHBand="0" w:evenHBand="0" w:firstRowFirstColumn="0" w:firstRowLastColumn="0" w:lastRowFirstColumn="0" w:lastRowLastColumn="0"/>
            </w:pPr>
            <w:r>
              <w:t>Special Programs Attendance Data</w:t>
            </w:r>
          </w:p>
        </w:tc>
      </w:tr>
      <w:tr w:rsidR="00D44BC9" w:rsidRPr="00807CB8" w14:paraId="2BC6C6B5" w14:textId="77777777" w:rsidTr="00CF1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6D188E6" w14:textId="77777777" w:rsidR="00D44BC9" w:rsidRPr="00807CB8" w:rsidRDefault="00D44BC9" w:rsidP="00CF1966"/>
        </w:tc>
        <w:tc>
          <w:tcPr>
            <w:tcW w:w="1620" w:type="dxa"/>
          </w:tcPr>
          <w:p w14:paraId="2F7D9C3F"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PDM3-120-015</w:t>
            </w:r>
          </w:p>
        </w:tc>
        <w:tc>
          <w:tcPr>
            <w:tcW w:w="6385" w:type="dxa"/>
          </w:tcPr>
          <w:p w14:paraId="00DFFBAD"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Previous Year Average Daily Attendance Data</w:t>
            </w:r>
          </w:p>
        </w:tc>
      </w:tr>
      <w:tr w:rsidR="00D44BC9" w:rsidRPr="00346979" w14:paraId="5BE5B547" w14:textId="77777777" w:rsidTr="00CF1966">
        <w:tc>
          <w:tcPr>
            <w:cnfStyle w:val="001000000000" w:firstRow="0" w:lastRow="0" w:firstColumn="1" w:lastColumn="0" w:oddVBand="0" w:evenVBand="0" w:oddHBand="0" w:evenHBand="0" w:firstRowFirstColumn="0" w:firstRowLastColumn="0" w:lastRowFirstColumn="0" w:lastRowLastColumn="0"/>
            <w:tcW w:w="1345" w:type="dxa"/>
          </w:tcPr>
          <w:p w14:paraId="03C1E3B4" w14:textId="77777777" w:rsidR="00D44BC9" w:rsidRPr="00346979" w:rsidRDefault="00D44BC9" w:rsidP="00CF1966"/>
        </w:tc>
        <w:tc>
          <w:tcPr>
            <w:tcW w:w="1620" w:type="dxa"/>
          </w:tcPr>
          <w:p w14:paraId="4049161E" w14:textId="77777777" w:rsidR="00D44BC9" w:rsidRPr="001D7EA6" w:rsidRDefault="00D44BC9" w:rsidP="00CF1966">
            <w:pPr>
              <w:cnfStyle w:val="000000000000" w:firstRow="0" w:lastRow="0" w:firstColumn="0" w:lastColumn="0" w:oddVBand="0" w:evenVBand="0" w:oddHBand="0" w:evenHBand="0" w:firstRowFirstColumn="0" w:firstRowLastColumn="0" w:lastRowFirstColumn="0" w:lastRowLastColumn="0"/>
            </w:pPr>
            <w:r w:rsidRPr="001D7EA6">
              <w:t>PDM3-120-017</w:t>
            </w:r>
          </w:p>
        </w:tc>
        <w:tc>
          <w:tcPr>
            <w:tcW w:w="6385" w:type="dxa"/>
          </w:tcPr>
          <w:p w14:paraId="4EE2550D" w14:textId="77777777" w:rsidR="00D44BC9" w:rsidRPr="001D7EA6" w:rsidRDefault="00D44BC9" w:rsidP="00CF1966">
            <w:pPr>
              <w:cnfStyle w:val="000000000000" w:firstRow="0" w:lastRow="0" w:firstColumn="0" w:lastColumn="0" w:oddVBand="0" w:evenVBand="0" w:oddHBand="0" w:evenHBand="0" w:firstRowFirstColumn="0" w:firstRowLastColumn="0" w:lastRowFirstColumn="0" w:lastRowLastColumn="0"/>
            </w:pPr>
            <w:r w:rsidRPr="001D7EA6">
              <w:t>PK Student Roster</w:t>
            </w:r>
          </w:p>
        </w:tc>
      </w:tr>
      <w:tr w:rsidR="00D44BC9" w:rsidRPr="00346979" w14:paraId="34629845" w14:textId="77777777" w:rsidTr="00CF1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66851AB" w14:textId="77777777" w:rsidR="00D44BC9" w:rsidRPr="00346979" w:rsidRDefault="00D44BC9" w:rsidP="00CF1966"/>
        </w:tc>
        <w:tc>
          <w:tcPr>
            <w:tcW w:w="1620" w:type="dxa"/>
          </w:tcPr>
          <w:p w14:paraId="3B11BDAD" w14:textId="77777777" w:rsidR="00D44BC9" w:rsidRPr="001D7EA6" w:rsidRDefault="00D44BC9" w:rsidP="00CF1966">
            <w:pPr>
              <w:cnfStyle w:val="000000100000" w:firstRow="0" w:lastRow="0" w:firstColumn="0" w:lastColumn="0" w:oddVBand="0" w:evenVBand="0" w:oddHBand="1" w:evenHBand="0" w:firstRowFirstColumn="0" w:firstRowLastColumn="0" w:lastRowFirstColumn="0" w:lastRowLastColumn="0"/>
              <w:rPr>
                <w:highlight w:val="lightGray"/>
              </w:rPr>
            </w:pPr>
            <w:r w:rsidRPr="001D7EA6">
              <w:rPr>
                <w:highlight w:val="lightGray"/>
              </w:rPr>
              <w:t>PDM3-120-018</w:t>
            </w:r>
          </w:p>
        </w:tc>
        <w:tc>
          <w:tcPr>
            <w:tcW w:w="6385" w:type="dxa"/>
          </w:tcPr>
          <w:p w14:paraId="32A6644C"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rsidRPr="001D7EA6">
              <w:rPr>
                <w:highlight w:val="lightGray"/>
              </w:rPr>
              <w:t>Student Dyslexia or Related Services Roster</w:t>
            </w:r>
          </w:p>
        </w:tc>
      </w:tr>
      <w:tr w:rsidR="00D44BC9" w:rsidRPr="00346979" w14:paraId="185EE12A" w14:textId="77777777" w:rsidTr="00CF1966">
        <w:tc>
          <w:tcPr>
            <w:cnfStyle w:val="001000000000" w:firstRow="0" w:lastRow="0" w:firstColumn="1" w:lastColumn="0" w:oddVBand="0" w:evenVBand="0" w:oddHBand="0" w:evenHBand="0" w:firstRowFirstColumn="0" w:firstRowLastColumn="0" w:lastRowFirstColumn="0" w:lastRowLastColumn="0"/>
            <w:tcW w:w="1345" w:type="dxa"/>
          </w:tcPr>
          <w:p w14:paraId="45784EAE" w14:textId="77777777" w:rsidR="00D44BC9" w:rsidRPr="00346979" w:rsidRDefault="00D44BC9" w:rsidP="00CF1966">
            <w:pPr>
              <w:rPr>
                <w:b w:val="0"/>
              </w:rPr>
            </w:pPr>
            <w:r w:rsidRPr="00346979">
              <w:rPr>
                <w:b w:val="0"/>
              </w:rPr>
              <w:t xml:space="preserve">Extended </w:t>
            </w:r>
            <w:proofErr w:type="spellStart"/>
            <w:r w:rsidRPr="00346979">
              <w:rPr>
                <w:b w:val="0"/>
              </w:rPr>
              <w:t>Yr</w:t>
            </w:r>
            <w:proofErr w:type="spellEnd"/>
          </w:p>
        </w:tc>
        <w:tc>
          <w:tcPr>
            <w:tcW w:w="1620" w:type="dxa"/>
          </w:tcPr>
          <w:p w14:paraId="336F4B38" w14:textId="77777777" w:rsidR="00D44BC9" w:rsidRPr="00346979" w:rsidRDefault="00D44BC9" w:rsidP="00CF1966">
            <w:pPr>
              <w:cnfStyle w:val="000000000000" w:firstRow="0" w:lastRow="0" w:firstColumn="0" w:lastColumn="0" w:oddVBand="0" w:evenVBand="0" w:oddHBand="0" w:evenHBand="0" w:firstRowFirstColumn="0" w:firstRowLastColumn="0" w:lastRowFirstColumn="0" w:lastRowLastColumn="0"/>
            </w:pPr>
            <w:r>
              <w:t>PDM4-120-001</w:t>
            </w:r>
          </w:p>
        </w:tc>
        <w:tc>
          <w:tcPr>
            <w:tcW w:w="6385" w:type="dxa"/>
          </w:tcPr>
          <w:p w14:paraId="4FA56D4C" w14:textId="77777777" w:rsidR="00D44BC9" w:rsidRPr="00346979" w:rsidRDefault="00D44BC9" w:rsidP="00CF1966">
            <w:pPr>
              <w:cnfStyle w:val="000000000000" w:firstRow="0" w:lastRow="0" w:firstColumn="0" w:lastColumn="0" w:oddVBand="0" w:evenVBand="0" w:oddHBand="0" w:evenHBand="0" w:firstRowFirstColumn="0" w:firstRowLastColumn="0" w:lastRowFirstColumn="0" w:lastRowLastColumn="0"/>
            </w:pPr>
            <w:r>
              <w:t>Extended School Year (ESY) Services Roster</w:t>
            </w:r>
          </w:p>
        </w:tc>
      </w:tr>
      <w:tr w:rsidR="00D44BC9" w:rsidRPr="00346979" w14:paraId="31C1F55A" w14:textId="77777777" w:rsidTr="00CF1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AF0D8F6" w14:textId="77777777" w:rsidR="00D44BC9" w:rsidRPr="00346979" w:rsidRDefault="00D44BC9" w:rsidP="00CF1966"/>
        </w:tc>
        <w:tc>
          <w:tcPr>
            <w:tcW w:w="1620" w:type="dxa"/>
          </w:tcPr>
          <w:p w14:paraId="54BFFA88"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PDM4-120-004</w:t>
            </w:r>
          </w:p>
        </w:tc>
        <w:tc>
          <w:tcPr>
            <w:tcW w:w="6385" w:type="dxa"/>
          </w:tcPr>
          <w:p w14:paraId="63FB10D7" w14:textId="77777777" w:rsidR="00D44BC9" w:rsidRDefault="00D44BC9" w:rsidP="00CF1966">
            <w:pPr>
              <w:cnfStyle w:val="000000100000" w:firstRow="0" w:lastRow="0" w:firstColumn="0" w:lastColumn="0" w:oddVBand="0" w:evenVBand="0" w:oddHBand="1" w:evenHBand="0" w:firstRowFirstColumn="0" w:firstRowLastColumn="0" w:lastRowFirstColumn="0" w:lastRowLastColumn="0"/>
            </w:pPr>
            <w:r>
              <w:t>Bilingual/ESL Summer School Roster</w:t>
            </w:r>
          </w:p>
        </w:tc>
      </w:tr>
      <w:tr w:rsidR="00C073D6" w:rsidRPr="00346979" w14:paraId="74860D5F" w14:textId="77777777" w:rsidTr="00CF1966">
        <w:tc>
          <w:tcPr>
            <w:cnfStyle w:val="001000000000" w:firstRow="0" w:lastRow="0" w:firstColumn="1" w:lastColumn="0" w:oddVBand="0" w:evenVBand="0" w:oddHBand="0" w:evenHBand="0" w:firstRowFirstColumn="0" w:firstRowLastColumn="0" w:lastRowFirstColumn="0" w:lastRowLastColumn="0"/>
            <w:tcW w:w="1345" w:type="dxa"/>
          </w:tcPr>
          <w:p w14:paraId="64CCEA26" w14:textId="77777777" w:rsidR="00C073D6" w:rsidRPr="00346979" w:rsidRDefault="00C073D6" w:rsidP="00CF1966"/>
        </w:tc>
        <w:tc>
          <w:tcPr>
            <w:tcW w:w="1620" w:type="dxa"/>
          </w:tcPr>
          <w:p w14:paraId="243FA2ED" w14:textId="22A33A6F" w:rsidR="00C073D6" w:rsidRDefault="00C073D6" w:rsidP="00CF1966">
            <w:pPr>
              <w:cnfStyle w:val="000000000000" w:firstRow="0" w:lastRow="0" w:firstColumn="0" w:lastColumn="0" w:oddVBand="0" w:evenVBand="0" w:oddHBand="0" w:evenHBand="0" w:firstRowFirstColumn="0" w:firstRowLastColumn="0" w:lastRowFirstColumn="0" w:lastRowLastColumn="0"/>
            </w:pPr>
            <w:r>
              <w:t>PDM4-133-001</w:t>
            </w:r>
          </w:p>
        </w:tc>
        <w:tc>
          <w:tcPr>
            <w:tcW w:w="6385" w:type="dxa"/>
          </w:tcPr>
          <w:p w14:paraId="385A1FE3" w14:textId="56DDD276" w:rsidR="00C073D6" w:rsidRDefault="00C073D6" w:rsidP="00CF1966">
            <w:pPr>
              <w:cnfStyle w:val="000000000000" w:firstRow="0" w:lastRow="0" w:firstColumn="0" w:lastColumn="0" w:oddVBand="0" w:evenVBand="0" w:oddHBand="0" w:evenHBand="0" w:firstRowFirstColumn="0" w:firstRowLastColumn="0" w:lastRowFirstColumn="0" w:lastRowLastColumn="0"/>
            </w:pPr>
            <w:r>
              <w:t>Students with Dual Credit Courses and College Credit Hours</w:t>
            </w:r>
          </w:p>
        </w:tc>
      </w:tr>
      <w:bookmarkEnd w:id="42"/>
    </w:tbl>
    <w:p w14:paraId="45DB67D6" w14:textId="77777777" w:rsidR="00D44BC9" w:rsidRDefault="00D44BC9" w:rsidP="00226054">
      <w:pPr>
        <w:spacing w:after="0"/>
        <w:jc w:val="both"/>
        <w:rPr>
          <w:rFonts w:ascii="Arial" w:hAnsi="Arial" w:cs="Arial"/>
        </w:rPr>
      </w:pPr>
    </w:p>
    <w:p w14:paraId="49240CE2" w14:textId="77777777" w:rsidR="00226054" w:rsidRPr="00226054" w:rsidRDefault="00226054" w:rsidP="00226054">
      <w:pPr>
        <w:spacing w:after="0"/>
        <w:jc w:val="both"/>
        <w:rPr>
          <w:rFonts w:ascii="Arial" w:hAnsi="Arial" w:cs="Arial"/>
        </w:rPr>
      </w:pPr>
    </w:p>
    <w:bookmarkEnd w:id="40"/>
    <w:p w14:paraId="375CEA08" w14:textId="77777777" w:rsidR="00226054" w:rsidRPr="00226054" w:rsidRDefault="00226054" w:rsidP="00226054">
      <w:pPr>
        <w:spacing w:after="0"/>
        <w:jc w:val="both"/>
        <w:rPr>
          <w:rFonts w:ascii="Arial" w:hAnsi="Arial" w:cs="Arial"/>
          <w:b/>
        </w:rPr>
      </w:pPr>
      <w:r w:rsidRPr="00226054">
        <w:rPr>
          <w:rFonts w:ascii="Arial" w:hAnsi="Arial" w:cs="Arial"/>
          <w:b/>
        </w:rPr>
        <w:t>Staff Full-time Equivalents (FTEs) and Payroll Account Coding</w:t>
      </w:r>
    </w:p>
    <w:p w14:paraId="7DC0EDC4" w14:textId="77777777" w:rsidR="007D6F6F" w:rsidRPr="006C6337" w:rsidRDefault="007D6F6F" w:rsidP="00A604BF">
      <w:pPr>
        <w:spacing w:after="0" w:line="240" w:lineRule="auto"/>
        <w:jc w:val="both"/>
        <w:rPr>
          <w:rFonts w:ascii="Arial" w:hAnsi="Arial" w:cs="Arial"/>
        </w:rPr>
      </w:pPr>
      <w:r w:rsidRPr="006C6337">
        <w:rPr>
          <w:rFonts w:ascii="Arial" w:hAnsi="Arial" w:cs="Arial"/>
        </w:rPr>
        <w:t>At the beginning of each school year, the salaries of all staff should be determined based on their position and assignment. Specifically, we need to know the following:</w:t>
      </w:r>
    </w:p>
    <w:p w14:paraId="6D6E776E" w14:textId="6A3E20CC" w:rsidR="007D6F6F" w:rsidRPr="00BF5F5C" w:rsidRDefault="007D6F6F" w:rsidP="00BF5F5C">
      <w:pPr>
        <w:pStyle w:val="ListParagraph"/>
        <w:numPr>
          <w:ilvl w:val="0"/>
          <w:numId w:val="29"/>
        </w:numPr>
        <w:ind w:left="540" w:hanging="270"/>
        <w:jc w:val="both"/>
        <w:rPr>
          <w:rFonts w:ascii="Arial" w:hAnsi="Arial" w:cs="Arial"/>
          <w:b w:val="0"/>
        </w:rPr>
      </w:pPr>
      <w:r w:rsidRPr="00BF5F5C">
        <w:rPr>
          <w:rFonts w:ascii="Arial" w:hAnsi="Arial" w:cs="Arial"/>
          <w:b w:val="0"/>
        </w:rPr>
        <w:t>What the employee will do?</w:t>
      </w:r>
      <w:r w:rsidRPr="00BF5F5C">
        <w:rPr>
          <w:rFonts w:ascii="Arial" w:hAnsi="Arial" w:cs="Arial"/>
          <w:b w:val="0"/>
        </w:rPr>
        <w:tab/>
      </w:r>
      <w:r w:rsidRPr="00BF5F5C">
        <w:rPr>
          <w:rFonts w:ascii="Arial" w:hAnsi="Arial" w:cs="Arial"/>
          <w:b w:val="0"/>
        </w:rPr>
        <w:tab/>
        <w:t>Determines the function code</w:t>
      </w:r>
    </w:p>
    <w:p w14:paraId="41E8A149" w14:textId="66E54ABF" w:rsidR="007D6F6F" w:rsidRPr="00BF5F5C" w:rsidRDefault="007D6F6F" w:rsidP="00BF5F5C">
      <w:pPr>
        <w:pStyle w:val="ListParagraph"/>
        <w:numPr>
          <w:ilvl w:val="0"/>
          <w:numId w:val="29"/>
        </w:numPr>
        <w:ind w:left="540" w:hanging="270"/>
        <w:jc w:val="both"/>
        <w:rPr>
          <w:rFonts w:ascii="Arial" w:hAnsi="Arial" w:cs="Arial"/>
          <w:b w:val="0"/>
          <w:bCs/>
        </w:rPr>
      </w:pPr>
      <w:r w:rsidRPr="00BF5F5C">
        <w:rPr>
          <w:rFonts w:ascii="Arial" w:hAnsi="Arial" w:cs="Arial"/>
          <w:b w:val="0"/>
          <w:bCs/>
        </w:rPr>
        <w:t xml:space="preserve">Where </w:t>
      </w:r>
      <w:proofErr w:type="gramStart"/>
      <w:r w:rsidRPr="00BF5F5C">
        <w:rPr>
          <w:rFonts w:ascii="Arial" w:hAnsi="Arial" w:cs="Arial"/>
          <w:b w:val="0"/>
          <w:bCs/>
        </w:rPr>
        <w:t>the employee will</w:t>
      </w:r>
      <w:proofErr w:type="gramEnd"/>
      <w:r w:rsidRPr="00BF5F5C">
        <w:rPr>
          <w:rFonts w:ascii="Arial" w:hAnsi="Arial" w:cs="Arial"/>
          <w:b w:val="0"/>
          <w:bCs/>
        </w:rPr>
        <w:t xml:space="preserve"> work?</w:t>
      </w:r>
      <w:r w:rsidRPr="00BF5F5C">
        <w:rPr>
          <w:rFonts w:ascii="Arial" w:hAnsi="Arial" w:cs="Arial"/>
          <w:b w:val="0"/>
          <w:bCs/>
        </w:rPr>
        <w:tab/>
      </w:r>
      <w:r w:rsidR="00BF5F5C" w:rsidRPr="00BF5F5C">
        <w:rPr>
          <w:rFonts w:ascii="Arial" w:hAnsi="Arial" w:cs="Arial"/>
          <w:b w:val="0"/>
          <w:bCs/>
        </w:rPr>
        <w:tab/>
      </w:r>
      <w:r w:rsidRPr="00BF5F5C">
        <w:rPr>
          <w:rFonts w:ascii="Arial" w:hAnsi="Arial" w:cs="Arial"/>
          <w:b w:val="0"/>
          <w:bCs/>
        </w:rPr>
        <w:t>Determines the organization code (may be split)</w:t>
      </w:r>
    </w:p>
    <w:p w14:paraId="14803DC5" w14:textId="136D51CD" w:rsidR="007D6F6F" w:rsidRPr="00BF5F5C" w:rsidRDefault="007D6F6F" w:rsidP="00BF5F5C">
      <w:pPr>
        <w:pStyle w:val="ListParagraph"/>
        <w:numPr>
          <w:ilvl w:val="0"/>
          <w:numId w:val="29"/>
        </w:numPr>
        <w:ind w:left="540" w:hanging="270"/>
        <w:jc w:val="both"/>
        <w:rPr>
          <w:rFonts w:ascii="Arial" w:hAnsi="Arial" w:cs="Arial"/>
          <w:b w:val="0"/>
        </w:rPr>
      </w:pPr>
      <w:r w:rsidRPr="00BF5F5C">
        <w:rPr>
          <w:rFonts w:ascii="Arial" w:hAnsi="Arial" w:cs="Arial"/>
          <w:b w:val="0"/>
        </w:rPr>
        <w:t>Who will benefit?</w:t>
      </w:r>
      <w:r w:rsidRPr="00BF5F5C">
        <w:rPr>
          <w:rFonts w:ascii="Arial" w:hAnsi="Arial" w:cs="Arial"/>
          <w:b w:val="0"/>
        </w:rPr>
        <w:tab/>
      </w:r>
      <w:r w:rsidRPr="00BF5F5C">
        <w:rPr>
          <w:rFonts w:ascii="Arial" w:hAnsi="Arial" w:cs="Arial"/>
          <w:b w:val="0"/>
        </w:rPr>
        <w:tab/>
      </w:r>
      <w:r w:rsidRPr="00BF5F5C">
        <w:rPr>
          <w:rFonts w:ascii="Arial" w:hAnsi="Arial" w:cs="Arial"/>
          <w:b w:val="0"/>
        </w:rPr>
        <w:tab/>
        <w:t>Determines the population served</w:t>
      </w:r>
      <w:r w:rsidR="00D607ED" w:rsidRPr="00BF5F5C">
        <w:rPr>
          <w:rFonts w:ascii="Arial" w:hAnsi="Arial" w:cs="Arial"/>
          <w:b w:val="0"/>
        </w:rPr>
        <w:t>/</w:t>
      </w:r>
      <w:r w:rsidRPr="00BF5F5C">
        <w:rPr>
          <w:rFonts w:ascii="Arial" w:hAnsi="Arial" w:cs="Arial"/>
          <w:b w:val="0"/>
        </w:rPr>
        <w:t>PIC</w:t>
      </w:r>
      <w:r w:rsidR="00BF5F5C">
        <w:rPr>
          <w:rFonts w:ascii="Arial" w:hAnsi="Arial" w:cs="Arial"/>
          <w:b w:val="0"/>
        </w:rPr>
        <w:t xml:space="preserve"> </w:t>
      </w:r>
      <w:r w:rsidRPr="00BF5F5C">
        <w:rPr>
          <w:rFonts w:ascii="Arial" w:hAnsi="Arial" w:cs="Arial"/>
          <w:b w:val="0"/>
        </w:rPr>
        <w:t>(may</w:t>
      </w:r>
      <w:r w:rsidR="00BF5F5C">
        <w:rPr>
          <w:rFonts w:ascii="Arial" w:hAnsi="Arial" w:cs="Arial"/>
          <w:b w:val="0"/>
        </w:rPr>
        <w:t xml:space="preserve"> </w:t>
      </w:r>
      <w:r w:rsidRPr="00BF5F5C">
        <w:rPr>
          <w:rFonts w:ascii="Arial" w:hAnsi="Arial" w:cs="Arial"/>
          <w:b w:val="0"/>
        </w:rPr>
        <w:t>be split)</w:t>
      </w:r>
    </w:p>
    <w:p w14:paraId="2EEB1A84" w14:textId="2ABCD39B" w:rsidR="00BF5F5C" w:rsidRPr="00BF5F5C" w:rsidRDefault="00BF5F5C" w:rsidP="00BF5F5C">
      <w:pPr>
        <w:pStyle w:val="ListParagraph"/>
        <w:numPr>
          <w:ilvl w:val="0"/>
          <w:numId w:val="29"/>
        </w:numPr>
        <w:ind w:left="540" w:hanging="270"/>
        <w:jc w:val="both"/>
        <w:rPr>
          <w:rFonts w:ascii="Arial" w:hAnsi="Arial" w:cs="Arial"/>
          <w:b w:val="0"/>
        </w:rPr>
      </w:pPr>
      <w:r w:rsidRPr="00BF5F5C">
        <w:rPr>
          <w:rFonts w:ascii="Arial" w:hAnsi="Arial" w:cs="Arial"/>
          <w:b w:val="0"/>
        </w:rPr>
        <w:t xml:space="preserve">What is the </w:t>
      </w:r>
      <w:r>
        <w:rPr>
          <w:rFonts w:ascii="Arial" w:hAnsi="Arial" w:cs="Arial"/>
          <w:b w:val="0"/>
        </w:rPr>
        <w:t xml:space="preserve">employee </w:t>
      </w:r>
      <w:r w:rsidRPr="00BF5F5C">
        <w:rPr>
          <w:rFonts w:ascii="Arial" w:hAnsi="Arial" w:cs="Arial"/>
          <w:b w:val="0"/>
        </w:rPr>
        <w:t>FLSA status</w:t>
      </w:r>
      <w:r>
        <w:rPr>
          <w:rFonts w:ascii="Arial" w:hAnsi="Arial" w:cs="Arial"/>
          <w:b w:val="0"/>
        </w:rPr>
        <w:t>?</w:t>
      </w:r>
      <w:r w:rsidRPr="00BF5F5C">
        <w:rPr>
          <w:rFonts w:ascii="Arial" w:hAnsi="Arial" w:cs="Arial"/>
          <w:b w:val="0"/>
        </w:rPr>
        <w:tab/>
        <w:t>Determines the object code (6119-</w:t>
      </w:r>
      <w:r>
        <w:rPr>
          <w:rFonts w:ascii="Arial" w:hAnsi="Arial" w:cs="Arial"/>
          <w:b w:val="0"/>
        </w:rPr>
        <w:t>e</w:t>
      </w:r>
      <w:r w:rsidRPr="00BF5F5C">
        <w:rPr>
          <w:rFonts w:ascii="Arial" w:hAnsi="Arial" w:cs="Arial"/>
          <w:b w:val="0"/>
        </w:rPr>
        <w:t>xempt staff</w:t>
      </w:r>
      <w:r>
        <w:rPr>
          <w:rFonts w:ascii="Arial" w:hAnsi="Arial" w:cs="Arial"/>
          <w:b w:val="0"/>
        </w:rPr>
        <w:t xml:space="preserve"> or</w:t>
      </w:r>
      <w:r w:rsidRPr="00BF5F5C">
        <w:rPr>
          <w:rFonts w:ascii="Arial" w:hAnsi="Arial" w:cs="Arial"/>
          <w:b w:val="0"/>
        </w:rPr>
        <w:t xml:space="preserve"> </w:t>
      </w:r>
    </w:p>
    <w:p w14:paraId="0C651080" w14:textId="60D15C7E" w:rsidR="00BF5F5C" w:rsidRPr="00BF5F5C" w:rsidRDefault="00BF5F5C" w:rsidP="00BF5F5C">
      <w:pPr>
        <w:ind w:left="4140" w:firstLine="180"/>
        <w:jc w:val="both"/>
        <w:rPr>
          <w:rFonts w:ascii="Arial" w:hAnsi="Arial" w:cs="Arial"/>
        </w:rPr>
      </w:pPr>
      <w:r w:rsidRPr="00BF5F5C">
        <w:rPr>
          <w:rFonts w:ascii="Arial" w:hAnsi="Arial" w:cs="Arial"/>
        </w:rPr>
        <w:t>6129 non-exempt staff)</w:t>
      </w:r>
    </w:p>
    <w:p w14:paraId="09AA8E1B" w14:textId="05EF3414" w:rsidR="007D6F6F" w:rsidRPr="006C6337" w:rsidRDefault="003A4044" w:rsidP="006C6337">
      <w:pPr>
        <w:spacing w:after="0"/>
        <w:jc w:val="both"/>
        <w:rPr>
          <w:rFonts w:ascii="Arial" w:hAnsi="Arial" w:cs="Arial"/>
        </w:rPr>
      </w:pPr>
      <w:r w:rsidRPr="006C6337">
        <w:rPr>
          <w:rFonts w:ascii="Arial" w:hAnsi="Arial" w:cs="Arial"/>
        </w:rPr>
        <w:t>Determining the correct payroll account distribution code(s) is critical to ensure that all payroll costs are expensed in the correct account code(s). This is extrem</w:t>
      </w:r>
      <w:r w:rsidR="00D057EF" w:rsidRPr="006C6337">
        <w:rPr>
          <w:rFonts w:ascii="Arial" w:hAnsi="Arial" w:cs="Arial"/>
        </w:rPr>
        <w:t>ely important for staff</w:t>
      </w:r>
      <w:r w:rsidRPr="006C6337">
        <w:rPr>
          <w:rFonts w:ascii="Arial" w:hAnsi="Arial" w:cs="Arial"/>
        </w:rPr>
        <w:t xml:space="preserve"> assigned on a part</w:t>
      </w:r>
      <w:r w:rsidR="00BF5F5C">
        <w:rPr>
          <w:rFonts w:ascii="Arial" w:hAnsi="Arial" w:cs="Arial"/>
        </w:rPr>
        <w:t>-time</w:t>
      </w:r>
      <w:r w:rsidRPr="006C6337">
        <w:rPr>
          <w:rFonts w:ascii="Arial" w:hAnsi="Arial" w:cs="Arial"/>
        </w:rPr>
        <w:t xml:space="preserve"> or full</w:t>
      </w:r>
      <w:r w:rsidR="00BF5F5C">
        <w:rPr>
          <w:rFonts w:ascii="Arial" w:hAnsi="Arial" w:cs="Arial"/>
        </w:rPr>
        <w:t>-</w:t>
      </w:r>
      <w:r w:rsidRPr="006C6337">
        <w:rPr>
          <w:rFonts w:ascii="Arial" w:hAnsi="Arial" w:cs="Arial"/>
        </w:rPr>
        <w:t>time basis to support a special program. Only the payroll costs for services whose intent is to serve one or more special program</w:t>
      </w:r>
      <w:r w:rsidR="00BF5F5C">
        <w:rPr>
          <w:rFonts w:ascii="Arial" w:hAnsi="Arial" w:cs="Arial"/>
        </w:rPr>
        <w:t>(s)</w:t>
      </w:r>
      <w:r w:rsidRPr="006C6337">
        <w:rPr>
          <w:rFonts w:ascii="Arial" w:hAnsi="Arial" w:cs="Arial"/>
        </w:rPr>
        <w:t xml:space="preserve"> may be charged to the special program PIC.</w:t>
      </w:r>
    </w:p>
    <w:p w14:paraId="6F1A6671" w14:textId="77777777" w:rsidR="00217B0D" w:rsidRPr="006C6337" w:rsidRDefault="00217B0D" w:rsidP="006C6337">
      <w:pPr>
        <w:spacing w:after="0"/>
        <w:jc w:val="both"/>
        <w:rPr>
          <w:rFonts w:ascii="Arial" w:hAnsi="Arial" w:cs="Arial"/>
        </w:rPr>
      </w:pPr>
    </w:p>
    <w:p w14:paraId="62D8E593" w14:textId="72630F91" w:rsidR="00217B0D" w:rsidRPr="00B231B4" w:rsidRDefault="006C2DE8" w:rsidP="006C6337">
      <w:pPr>
        <w:spacing w:after="0"/>
        <w:jc w:val="both"/>
        <w:rPr>
          <w:rFonts w:ascii="Arial" w:hAnsi="Arial" w:cs="Arial"/>
          <w:u w:val="single"/>
        </w:rPr>
      </w:pPr>
      <w:bookmarkStart w:id="43" w:name="_Hlk74341565"/>
      <w:r>
        <w:rPr>
          <w:rFonts w:ascii="Arial" w:hAnsi="Arial" w:cs="Arial"/>
        </w:rPr>
        <w:t xml:space="preserve">By </w:t>
      </w:r>
      <w:r w:rsidRPr="00112A93">
        <w:rPr>
          <w:rFonts w:ascii="Arial" w:hAnsi="Arial" w:cs="Arial"/>
          <w:u w:val="single"/>
        </w:rPr>
        <w:t xml:space="preserve">August </w:t>
      </w:r>
      <w:r w:rsidR="00880573">
        <w:rPr>
          <w:rFonts w:ascii="Arial" w:hAnsi="Arial" w:cs="Arial"/>
          <w:u w:val="single"/>
        </w:rPr>
        <w:t>1</w:t>
      </w:r>
      <w:r w:rsidR="00E30184">
        <w:rPr>
          <w:rFonts w:ascii="Arial" w:hAnsi="Arial" w:cs="Arial"/>
          <w:u w:val="single"/>
        </w:rPr>
        <w:t>1</w:t>
      </w:r>
      <w:r w:rsidR="006D516D" w:rsidRPr="00112A93">
        <w:rPr>
          <w:rFonts w:ascii="Arial" w:hAnsi="Arial" w:cs="Arial"/>
          <w:u w:val="single"/>
          <w:vertAlign w:val="superscript"/>
        </w:rPr>
        <w:t>th</w:t>
      </w:r>
      <w:r w:rsidRPr="00112A93">
        <w:rPr>
          <w:rFonts w:ascii="Arial" w:hAnsi="Arial" w:cs="Arial"/>
        </w:rPr>
        <w:t>,</w:t>
      </w:r>
      <w:r>
        <w:rPr>
          <w:rFonts w:ascii="Arial" w:hAnsi="Arial" w:cs="Arial"/>
        </w:rPr>
        <w:t xml:space="preserve"> each school year, the Campus Principals shall prepare a </w:t>
      </w:r>
      <w:r w:rsidRPr="006C2DE8">
        <w:rPr>
          <w:rFonts w:ascii="Arial" w:hAnsi="Arial" w:cs="Arial"/>
          <w:b/>
        </w:rPr>
        <w:t>preliminary</w:t>
      </w:r>
      <w:r>
        <w:rPr>
          <w:rFonts w:ascii="Arial" w:hAnsi="Arial" w:cs="Arial"/>
        </w:rPr>
        <w:t xml:space="preserve"> </w:t>
      </w:r>
      <w:hyperlink r:id="rId47" w:history="1">
        <w:r w:rsidR="00597365" w:rsidRPr="000602DF">
          <w:rPr>
            <w:rStyle w:val="Hyperlink"/>
            <w:rFonts w:ascii="Arial" w:hAnsi="Arial" w:cs="Arial"/>
            <w:highlight w:val="lightGray"/>
          </w:rPr>
          <w:t>Staff FTE R</w:t>
        </w:r>
        <w:r w:rsidRPr="000602DF">
          <w:rPr>
            <w:rStyle w:val="Hyperlink"/>
            <w:rFonts w:ascii="Arial" w:hAnsi="Arial" w:cs="Arial"/>
            <w:highlight w:val="lightGray"/>
          </w:rPr>
          <w:t>eport</w:t>
        </w:r>
      </w:hyperlink>
      <w:r>
        <w:rPr>
          <w:rFonts w:ascii="Arial" w:hAnsi="Arial" w:cs="Arial"/>
        </w:rPr>
        <w:t xml:space="preserve"> that is based on the campus Master Schedule</w:t>
      </w:r>
      <w:r w:rsidR="00597365">
        <w:rPr>
          <w:rFonts w:ascii="Arial" w:hAnsi="Arial" w:cs="Arial"/>
        </w:rPr>
        <w:t xml:space="preserve"> and submit it to the </w:t>
      </w:r>
      <w:r w:rsidR="00597365" w:rsidRPr="008354E0">
        <w:rPr>
          <w:rFonts w:ascii="Arial" w:hAnsi="Arial" w:cs="Arial"/>
          <w:u w:val="single"/>
        </w:rPr>
        <w:t>Director of Human Resource</w:t>
      </w:r>
      <w:r>
        <w:rPr>
          <w:rFonts w:ascii="Arial" w:hAnsi="Arial" w:cs="Arial"/>
        </w:rPr>
        <w:t xml:space="preserve">.  </w:t>
      </w:r>
      <w:r w:rsidR="00217B0D" w:rsidRPr="006C6337">
        <w:rPr>
          <w:rFonts w:ascii="Arial" w:hAnsi="Arial" w:cs="Arial"/>
        </w:rPr>
        <w:t xml:space="preserve">By </w:t>
      </w:r>
      <w:r w:rsidR="009521B7" w:rsidRPr="00112A93">
        <w:rPr>
          <w:rFonts w:ascii="Arial" w:hAnsi="Arial" w:cs="Arial"/>
          <w:u w:val="single"/>
        </w:rPr>
        <w:t xml:space="preserve">September </w:t>
      </w:r>
      <w:r w:rsidR="00880573">
        <w:rPr>
          <w:rFonts w:ascii="Arial" w:hAnsi="Arial" w:cs="Arial"/>
          <w:u w:val="single"/>
        </w:rPr>
        <w:t>6</w:t>
      </w:r>
      <w:r w:rsidR="00880573" w:rsidRPr="00880573">
        <w:rPr>
          <w:rFonts w:ascii="Arial" w:hAnsi="Arial" w:cs="Arial"/>
          <w:u w:val="single"/>
          <w:vertAlign w:val="superscript"/>
        </w:rPr>
        <w:t>th</w:t>
      </w:r>
      <w:r w:rsidR="00217B0D" w:rsidRPr="00112A93">
        <w:rPr>
          <w:rFonts w:ascii="Arial" w:hAnsi="Arial" w:cs="Arial"/>
        </w:rPr>
        <w:t>,</w:t>
      </w:r>
      <w:r w:rsidR="00217B0D" w:rsidRPr="006C6337">
        <w:rPr>
          <w:rFonts w:ascii="Arial" w:hAnsi="Arial" w:cs="Arial"/>
        </w:rPr>
        <w:t xml:space="preserve"> each school year, the </w:t>
      </w:r>
      <w:r w:rsidR="00217B0D" w:rsidRPr="009521B7">
        <w:rPr>
          <w:rFonts w:ascii="Arial" w:hAnsi="Arial" w:cs="Arial"/>
          <w:u w:val="single"/>
        </w:rPr>
        <w:t>Campus Principals</w:t>
      </w:r>
      <w:r w:rsidR="00217B0D" w:rsidRPr="006C6337">
        <w:rPr>
          <w:rFonts w:ascii="Arial" w:hAnsi="Arial" w:cs="Arial"/>
        </w:rPr>
        <w:t xml:space="preserve"> shall prepare a</w:t>
      </w:r>
      <w:r w:rsidRPr="006C2DE8">
        <w:rPr>
          <w:rFonts w:ascii="Arial" w:hAnsi="Arial" w:cs="Arial"/>
          <w:b/>
        </w:rPr>
        <w:t xml:space="preserve"> final</w:t>
      </w:r>
      <w:r>
        <w:rPr>
          <w:rFonts w:ascii="Arial" w:hAnsi="Arial" w:cs="Arial"/>
        </w:rPr>
        <w:t xml:space="preserve"> </w:t>
      </w:r>
      <w:hyperlink r:id="rId48" w:history="1">
        <w:r w:rsidR="00217B0D" w:rsidRPr="000602DF">
          <w:rPr>
            <w:rStyle w:val="Hyperlink"/>
            <w:rFonts w:ascii="Arial" w:hAnsi="Arial" w:cs="Arial"/>
            <w:highlight w:val="lightGray"/>
          </w:rPr>
          <w:t xml:space="preserve">Staff FTE </w:t>
        </w:r>
        <w:r w:rsidR="00597365" w:rsidRPr="000602DF">
          <w:rPr>
            <w:rStyle w:val="Hyperlink"/>
            <w:rFonts w:ascii="Arial" w:hAnsi="Arial" w:cs="Arial"/>
            <w:highlight w:val="lightGray"/>
          </w:rPr>
          <w:t>R</w:t>
        </w:r>
        <w:r w:rsidR="00217B0D" w:rsidRPr="000602DF">
          <w:rPr>
            <w:rStyle w:val="Hyperlink"/>
            <w:rFonts w:ascii="Arial" w:hAnsi="Arial" w:cs="Arial"/>
            <w:highlight w:val="lightGray"/>
          </w:rPr>
          <w:t>eport</w:t>
        </w:r>
      </w:hyperlink>
      <w:r w:rsidR="00217B0D" w:rsidRPr="006C6337">
        <w:rPr>
          <w:rFonts w:ascii="Arial" w:hAnsi="Arial" w:cs="Arial"/>
        </w:rPr>
        <w:t xml:space="preserve"> that is based on the </w:t>
      </w:r>
      <w:r w:rsidR="00A5423C" w:rsidRPr="006C6337">
        <w:rPr>
          <w:rFonts w:ascii="Arial" w:hAnsi="Arial" w:cs="Arial"/>
        </w:rPr>
        <w:t xml:space="preserve">campus </w:t>
      </w:r>
      <w:r w:rsidR="00217B0D" w:rsidRPr="006C6337">
        <w:rPr>
          <w:rFonts w:ascii="Arial" w:hAnsi="Arial" w:cs="Arial"/>
        </w:rPr>
        <w:t>Master Schedule.</w:t>
      </w:r>
      <w:r w:rsidR="00597365">
        <w:rPr>
          <w:rFonts w:ascii="Arial" w:hAnsi="Arial" w:cs="Arial"/>
        </w:rPr>
        <w:t xml:space="preserve">  At mid-year, Campus Principals should review and submit an updated </w:t>
      </w:r>
      <w:hyperlink r:id="rId49" w:history="1">
        <w:r w:rsidR="00597365" w:rsidRPr="000602DF">
          <w:rPr>
            <w:rStyle w:val="Hyperlink"/>
            <w:rFonts w:ascii="Arial" w:hAnsi="Arial" w:cs="Arial"/>
            <w:highlight w:val="lightGray"/>
          </w:rPr>
          <w:t>Staff FTE Report</w:t>
        </w:r>
      </w:hyperlink>
      <w:r w:rsidR="00597365">
        <w:rPr>
          <w:rFonts w:ascii="Arial" w:hAnsi="Arial" w:cs="Arial"/>
        </w:rPr>
        <w:t xml:space="preserve"> to the </w:t>
      </w:r>
      <w:r w:rsidR="00597365" w:rsidRPr="008354E0">
        <w:rPr>
          <w:rFonts w:ascii="Arial" w:hAnsi="Arial" w:cs="Arial"/>
          <w:u w:val="single"/>
        </w:rPr>
        <w:t>Director of Human Resource</w:t>
      </w:r>
      <w:r w:rsidR="00597365">
        <w:rPr>
          <w:rFonts w:ascii="Arial" w:hAnsi="Arial" w:cs="Arial"/>
        </w:rPr>
        <w:t xml:space="preserve"> by </w:t>
      </w:r>
      <w:r w:rsidR="00597365" w:rsidRPr="00112A93">
        <w:rPr>
          <w:rFonts w:ascii="Arial" w:hAnsi="Arial" w:cs="Arial"/>
          <w:u w:val="single"/>
        </w:rPr>
        <w:t xml:space="preserve">February </w:t>
      </w:r>
      <w:r w:rsidR="00E30184">
        <w:rPr>
          <w:rFonts w:ascii="Arial" w:hAnsi="Arial" w:cs="Arial"/>
          <w:u w:val="single"/>
        </w:rPr>
        <w:t>9</w:t>
      </w:r>
      <w:r w:rsidR="00597365" w:rsidRPr="00112A93">
        <w:rPr>
          <w:rFonts w:ascii="Arial" w:hAnsi="Arial" w:cs="Arial"/>
          <w:u w:val="single"/>
          <w:vertAlign w:val="superscript"/>
        </w:rPr>
        <w:t>th</w:t>
      </w:r>
      <w:r w:rsidR="00597365" w:rsidRPr="00112A93">
        <w:rPr>
          <w:rFonts w:ascii="Arial" w:hAnsi="Arial" w:cs="Arial"/>
        </w:rPr>
        <w:t>.</w:t>
      </w:r>
      <w:r w:rsidR="00597365">
        <w:rPr>
          <w:rFonts w:ascii="Arial" w:hAnsi="Arial" w:cs="Arial"/>
        </w:rPr>
        <w:t xml:space="preserve">  </w:t>
      </w:r>
      <w:r w:rsidR="00217B0D" w:rsidRPr="006C6337">
        <w:rPr>
          <w:rFonts w:ascii="Arial" w:hAnsi="Arial" w:cs="Arial"/>
        </w:rPr>
        <w:t xml:space="preserve">The Staff FTE report shall reflect the names of all staff, the position, and the assignment(s) by PIC code. </w:t>
      </w:r>
      <w:r w:rsidR="00DC4478">
        <w:rPr>
          <w:rFonts w:ascii="Arial" w:hAnsi="Arial" w:cs="Arial"/>
        </w:rPr>
        <w:t xml:space="preserve"> </w:t>
      </w:r>
      <w:bookmarkEnd w:id="43"/>
      <w:r w:rsidR="00217B0D" w:rsidRPr="006C6337">
        <w:rPr>
          <w:rFonts w:ascii="Arial" w:hAnsi="Arial" w:cs="Arial"/>
        </w:rPr>
        <w:t>For example, a teacher that teache</w:t>
      </w:r>
      <w:r w:rsidR="00DC4478">
        <w:rPr>
          <w:rFonts w:ascii="Arial" w:hAnsi="Arial" w:cs="Arial"/>
        </w:rPr>
        <w:t>s</w:t>
      </w:r>
      <w:r w:rsidR="00217B0D" w:rsidRPr="006C6337">
        <w:rPr>
          <w:rFonts w:ascii="Arial" w:hAnsi="Arial" w:cs="Arial"/>
        </w:rPr>
        <w:t xml:space="preserve"> 4 special education classes and 4 career and technical education courses, should have .5 FTEs in PIC 23 </w:t>
      </w:r>
      <w:r w:rsidR="00BF5F5C">
        <w:rPr>
          <w:rFonts w:ascii="Arial" w:hAnsi="Arial" w:cs="Arial"/>
        </w:rPr>
        <w:t xml:space="preserve">(Special Education) </w:t>
      </w:r>
      <w:r w:rsidR="00217B0D" w:rsidRPr="006C6337">
        <w:rPr>
          <w:rFonts w:ascii="Arial" w:hAnsi="Arial" w:cs="Arial"/>
        </w:rPr>
        <w:t>and .5 FTEs in PIC 22</w:t>
      </w:r>
      <w:r w:rsidR="00BF5F5C">
        <w:rPr>
          <w:rFonts w:ascii="Arial" w:hAnsi="Arial" w:cs="Arial"/>
        </w:rPr>
        <w:t xml:space="preserve"> (Career and Technology)</w:t>
      </w:r>
      <w:r w:rsidR="00217B0D" w:rsidRPr="006C6337">
        <w:rPr>
          <w:rFonts w:ascii="Arial" w:hAnsi="Arial" w:cs="Arial"/>
        </w:rPr>
        <w:t xml:space="preserve">. [Note. The master schedule shall reflect the teaching assignment for all teachers and every course section shall reflect the “intent”, or population served code. The population served codes </w:t>
      </w:r>
      <w:r w:rsidR="00217B0D" w:rsidRPr="005151CC">
        <w:rPr>
          <w:rFonts w:ascii="Arial" w:hAnsi="Arial" w:cs="Arial"/>
        </w:rPr>
        <w:t>(</w:t>
      </w:r>
      <w:hyperlink r:id="rId50" w:history="1">
        <w:r w:rsidR="00766C2C" w:rsidRPr="00EC47B0">
          <w:rPr>
            <w:rStyle w:val="Hyperlink"/>
            <w:rFonts w:ascii="Arial" w:hAnsi="Arial" w:cs="Arial"/>
            <w:highlight w:val="lightGray"/>
          </w:rPr>
          <w:t xml:space="preserve">TEDS </w:t>
        </w:r>
        <w:r w:rsidR="00DF5DC8" w:rsidRPr="00EC47B0">
          <w:rPr>
            <w:rStyle w:val="Hyperlink"/>
            <w:rFonts w:ascii="Arial" w:hAnsi="Arial" w:cs="Arial"/>
            <w:highlight w:val="lightGray"/>
          </w:rPr>
          <w:t>Population Served Code Table 030</w:t>
        </w:r>
      </w:hyperlink>
      <w:r w:rsidR="00217B0D" w:rsidRPr="005151CC">
        <w:rPr>
          <w:rFonts w:ascii="Arial" w:hAnsi="Arial" w:cs="Arial"/>
        </w:rPr>
        <w:t>)</w:t>
      </w:r>
      <w:r w:rsidR="00217B0D" w:rsidRPr="006C6337">
        <w:rPr>
          <w:rFonts w:ascii="Arial" w:hAnsi="Arial" w:cs="Arial"/>
        </w:rPr>
        <w:t xml:space="preserve"> and program intent codes are correlated below:</w:t>
      </w:r>
    </w:p>
    <w:p w14:paraId="35EC213A" w14:textId="77777777" w:rsidR="00217B0D" w:rsidRPr="006C6337" w:rsidRDefault="00217B0D" w:rsidP="006C6337">
      <w:pPr>
        <w:spacing w:after="0"/>
        <w:jc w:val="both"/>
        <w:rPr>
          <w:rFonts w:ascii="Arial" w:hAnsi="Arial" w:cs="Arial"/>
        </w:rPr>
      </w:pPr>
    </w:p>
    <w:p w14:paraId="3EC38C55"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04</w:t>
      </w:r>
      <w:r w:rsidR="00A01273" w:rsidRPr="006C6337">
        <w:rPr>
          <w:rFonts w:ascii="Arial" w:hAnsi="Arial" w:cs="Arial"/>
          <w:color w:val="auto"/>
          <w:sz w:val="22"/>
        </w:rPr>
        <w:tab/>
        <w:t>PIC 21</w:t>
      </w:r>
      <w:r w:rsidR="00A01273" w:rsidRPr="006C6337">
        <w:rPr>
          <w:rFonts w:ascii="Arial" w:hAnsi="Arial" w:cs="Arial"/>
          <w:color w:val="auto"/>
          <w:sz w:val="22"/>
        </w:rPr>
        <w:tab/>
      </w:r>
      <w:r w:rsidR="00A01273" w:rsidRPr="006C6337">
        <w:rPr>
          <w:rFonts w:ascii="Arial" w:hAnsi="Arial" w:cs="Arial"/>
          <w:color w:val="auto"/>
          <w:sz w:val="22"/>
        </w:rPr>
        <w:tab/>
        <w:t>Gifted &amp; Talented</w:t>
      </w:r>
    </w:p>
    <w:p w14:paraId="6EEB5FAF"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05</w:t>
      </w:r>
      <w:r w:rsidR="00A01273" w:rsidRPr="006C6337">
        <w:rPr>
          <w:rFonts w:ascii="Arial" w:hAnsi="Arial" w:cs="Arial"/>
          <w:color w:val="auto"/>
          <w:sz w:val="22"/>
        </w:rPr>
        <w:tab/>
        <w:t>PIC 22</w:t>
      </w:r>
      <w:r w:rsidR="00A01273" w:rsidRPr="006C6337">
        <w:rPr>
          <w:rFonts w:ascii="Arial" w:hAnsi="Arial" w:cs="Arial"/>
          <w:color w:val="auto"/>
          <w:sz w:val="22"/>
        </w:rPr>
        <w:tab/>
      </w:r>
      <w:r w:rsidR="00A01273" w:rsidRPr="006C6337">
        <w:rPr>
          <w:rFonts w:ascii="Arial" w:hAnsi="Arial" w:cs="Arial"/>
          <w:color w:val="auto"/>
          <w:sz w:val="22"/>
        </w:rPr>
        <w:tab/>
        <w:t>Career &amp; Technical Education</w:t>
      </w:r>
    </w:p>
    <w:p w14:paraId="56C2AF5D"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06</w:t>
      </w:r>
      <w:r w:rsidR="00A01273" w:rsidRPr="006C6337">
        <w:rPr>
          <w:rFonts w:ascii="Arial" w:hAnsi="Arial" w:cs="Arial"/>
          <w:color w:val="auto"/>
          <w:sz w:val="22"/>
        </w:rPr>
        <w:tab/>
        <w:t>PIC 23</w:t>
      </w:r>
      <w:r w:rsidR="00A01273" w:rsidRPr="006C6337">
        <w:rPr>
          <w:rFonts w:ascii="Arial" w:hAnsi="Arial" w:cs="Arial"/>
          <w:color w:val="auto"/>
          <w:sz w:val="22"/>
        </w:rPr>
        <w:tab/>
      </w:r>
      <w:r w:rsidR="00A01273" w:rsidRPr="006C6337">
        <w:rPr>
          <w:rFonts w:ascii="Arial" w:hAnsi="Arial" w:cs="Arial"/>
          <w:color w:val="auto"/>
          <w:sz w:val="22"/>
        </w:rPr>
        <w:tab/>
        <w:t>Special Education</w:t>
      </w:r>
    </w:p>
    <w:p w14:paraId="05CE671E"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03</w:t>
      </w:r>
      <w:r w:rsidR="00A01273" w:rsidRPr="006C6337">
        <w:rPr>
          <w:rFonts w:ascii="Arial" w:hAnsi="Arial" w:cs="Arial"/>
          <w:color w:val="auto"/>
          <w:sz w:val="22"/>
        </w:rPr>
        <w:tab/>
        <w:t>PIC 24</w:t>
      </w:r>
      <w:r w:rsidR="00A01273" w:rsidRPr="006C6337">
        <w:rPr>
          <w:rFonts w:ascii="Arial" w:hAnsi="Arial" w:cs="Arial"/>
          <w:color w:val="auto"/>
          <w:sz w:val="22"/>
        </w:rPr>
        <w:tab/>
      </w:r>
      <w:r w:rsidR="00A01273" w:rsidRPr="006C6337">
        <w:rPr>
          <w:rFonts w:ascii="Arial" w:hAnsi="Arial" w:cs="Arial"/>
          <w:color w:val="auto"/>
          <w:sz w:val="22"/>
        </w:rPr>
        <w:tab/>
        <w:t>Accelerated Education (State</w:t>
      </w:r>
      <w:r w:rsidR="008A012F">
        <w:rPr>
          <w:rFonts w:ascii="Arial" w:hAnsi="Arial" w:cs="Arial"/>
          <w:color w:val="auto"/>
          <w:sz w:val="22"/>
        </w:rPr>
        <w:t xml:space="preserve"> </w:t>
      </w:r>
      <w:r w:rsidR="003E5ED3">
        <w:rPr>
          <w:rFonts w:ascii="Arial" w:hAnsi="Arial" w:cs="Arial"/>
          <w:color w:val="auto"/>
          <w:sz w:val="22"/>
        </w:rPr>
        <w:t>Compensatory</w:t>
      </w:r>
      <w:r w:rsidR="008A012F">
        <w:rPr>
          <w:rFonts w:ascii="Arial" w:hAnsi="Arial" w:cs="Arial"/>
          <w:color w:val="auto"/>
          <w:sz w:val="22"/>
        </w:rPr>
        <w:t xml:space="preserve"> Ed</w:t>
      </w:r>
      <w:r w:rsidR="00A01273" w:rsidRPr="006C6337">
        <w:rPr>
          <w:rFonts w:ascii="Arial" w:hAnsi="Arial" w:cs="Arial"/>
          <w:color w:val="auto"/>
          <w:sz w:val="22"/>
        </w:rPr>
        <w:t>)</w:t>
      </w:r>
    </w:p>
    <w:p w14:paraId="5A56A5B1"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w:t>
      </w:r>
      <w:r w:rsidR="00EC44A5" w:rsidRPr="006C6337">
        <w:rPr>
          <w:rFonts w:ascii="Arial" w:hAnsi="Arial" w:cs="Arial"/>
          <w:color w:val="auto"/>
          <w:sz w:val="22"/>
        </w:rPr>
        <w:t>2</w:t>
      </w:r>
      <w:r w:rsidR="00A01273" w:rsidRPr="006C6337">
        <w:rPr>
          <w:rFonts w:ascii="Arial" w:hAnsi="Arial" w:cs="Arial"/>
          <w:color w:val="auto"/>
          <w:sz w:val="22"/>
        </w:rPr>
        <w:tab/>
        <w:t>PIC 25</w:t>
      </w:r>
      <w:r w:rsidR="00A01273" w:rsidRPr="006C6337">
        <w:rPr>
          <w:rFonts w:ascii="Arial" w:hAnsi="Arial" w:cs="Arial"/>
          <w:color w:val="auto"/>
          <w:sz w:val="22"/>
        </w:rPr>
        <w:tab/>
      </w:r>
      <w:r w:rsidR="00A01273" w:rsidRPr="006C6337">
        <w:rPr>
          <w:rFonts w:ascii="Arial" w:hAnsi="Arial" w:cs="Arial"/>
          <w:color w:val="auto"/>
          <w:sz w:val="22"/>
        </w:rPr>
        <w:tab/>
        <w:t xml:space="preserve">Bilingual </w:t>
      </w:r>
      <w:r w:rsidR="00EC44A5" w:rsidRPr="006C6337">
        <w:rPr>
          <w:rFonts w:ascii="Arial" w:hAnsi="Arial" w:cs="Arial"/>
          <w:color w:val="auto"/>
          <w:sz w:val="22"/>
        </w:rPr>
        <w:t>Education</w:t>
      </w:r>
    </w:p>
    <w:p w14:paraId="491F4F31" w14:textId="77777777" w:rsidR="00561CC4"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w:t>
      </w:r>
      <w:r w:rsidR="00EC44A5" w:rsidRPr="006C6337">
        <w:rPr>
          <w:rFonts w:ascii="Arial" w:hAnsi="Arial" w:cs="Arial"/>
          <w:color w:val="auto"/>
          <w:sz w:val="22"/>
        </w:rPr>
        <w:t>7</w:t>
      </w:r>
      <w:r w:rsidRPr="006C6337">
        <w:rPr>
          <w:rFonts w:ascii="Arial" w:hAnsi="Arial" w:cs="Arial"/>
          <w:color w:val="auto"/>
          <w:sz w:val="22"/>
        </w:rPr>
        <w:tab/>
        <w:t>PIC 25</w:t>
      </w:r>
      <w:r w:rsidRPr="006C6337">
        <w:rPr>
          <w:rFonts w:ascii="Arial" w:hAnsi="Arial" w:cs="Arial"/>
          <w:color w:val="auto"/>
          <w:sz w:val="22"/>
        </w:rPr>
        <w:tab/>
      </w:r>
      <w:r w:rsidRPr="006C6337">
        <w:rPr>
          <w:rFonts w:ascii="Arial" w:hAnsi="Arial" w:cs="Arial"/>
          <w:color w:val="auto"/>
          <w:sz w:val="22"/>
        </w:rPr>
        <w:tab/>
        <w:t>ESL Education</w:t>
      </w:r>
    </w:p>
    <w:p w14:paraId="512DE71D"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03</w:t>
      </w:r>
      <w:r w:rsidR="00A01273" w:rsidRPr="006C6337">
        <w:rPr>
          <w:rFonts w:ascii="Arial" w:hAnsi="Arial" w:cs="Arial"/>
          <w:color w:val="auto"/>
          <w:sz w:val="22"/>
        </w:rPr>
        <w:tab/>
        <w:t>PIC 26</w:t>
      </w:r>
      <w:r w:rsidR="00A01273" w:rsidRPr="006C6337">
        <w:rPr>
          <w:rFonts w:ascii="Arial" w:hAnsi="Arial" w:cs="Arial"/>
          <w:color w:val="auto"/>
          <w:sz w:val="22"/>
        </w:rPr>
        <w:tab/>
      </w:r>
      <w:r w:rsidR="00A01273" w:rsidRPr="006C6337">
        <w:rPr>
          <w:rFonts w:ascii="Arial" w:hAnsi="Arial" w:cs="Arial"/>
          <w:color w:val="auto"/>
          <w:sz w:val="22"/>
        </w:rPr>
        <w:tab/>
        <w:t>Non-Disciplinary Alternative Education Program</w:t>
      </w:r>
    </w:p>
    <w:p w14:paraId="690814FB"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03</w:t>
      </w:r>
      <w:r w:rsidR="00A01273" w:rsidRPr="006C6337">
        <w:rPr>
          <w:rFonts w:ascii="Arial" w:hAnsi="Arial" w:cs="Arial"/>
          <w:color w:val="auto"/>
          <w:sz w:val="22"/>
        </w:rPr>
        <w:tab/>
        <w:t>PIC 28</w:t>
      </w:r>
      <w:r w:rsidR="00A01273" w:rsidRPr="006C6337">
        <w:rPr>
          <w:rFonts w:ascii="Arial" w:hAnsi="Arial" w:cs="Arial"/>
          <w:color w:val="auto"/>
          <w:sz w:val="22"/>
        </w:rPr>
        <w:tab/>
      </w:r>
      <w:r w:rsidR="00A01273" w:rsidRPr="006C6337">
        <w:rPr>
          <w:rFonts w:ascii="Arial" w:hAnsi="Arial" w:cs="Arial"/>
          <w:color w:val="auto"/>
          <w:sz w:val="22"/>
        </w:rPr>
        <w:tab/>
        <w:t>Disciplinary Alternative Education Program – Basic</w:t>
      </w:r>
    </w:p>
    <w:p w14:paraId="7619CC07"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03</w:t>
      </w:r>
      <w:r w:rsidR="00A01273" w:rsidRPr="006C6337">
        <w:rPr>
          <w:rFonts w:ascii="Arial" w:hAnsi="Arial" w:cs="Arial"/>
          <w:color w:val="auto"/>
          <w:sz w:val="22"/>
        </w:rPr>
        <w:tab/>
        <w:t>PIC 29</w:t>
      </w:r>
      <w:r w:rsidR="00A01273" w:rsidRPr="006C6337">
        <w:rPr>
          <w:rFonts w:ascii="Arial" w:hAnsi="Arial" w:cs="Arial"/>
          <w:color w:val="auto"/>
          <w:sz w:val="22"/>
        </w:rPr>
        <w:tab/>
      </w:r>
      <w:r w:rsidR="00A01273" w:rsidRPr="006C6337">
        <w:rPr>
          <w:rFonts w:ascii="Arial" w:hAnsi="Arial" w:cs="Arial"/>
          <w:color w:val="auto"/>
          <w:sz w:val="22"/>
        </w:rPr>
        <w:tab/>
        <w:t>Disciplinary Alternative Education Program – SCE</w:t>
      </w:r>
    </w:p>
    <w:p w14:paraId="56B5297E" w14:textId="77777777" w:rsidR="00A01273" w:rsidRPr="006C6337" w:rsidRDefault="00A01273" w:rsidP="006C6337">
      <w:pPr>
        <w:pStyle w:val="NormalTimeRoman"/>
        <w:ind w:left="4320" w:firstLine="720"/>
        <w:jc w:val="both"/>
        <w:rPr>
          <w:rFonts w:ascii="Arial" w:hAnsi="Arial" w:cs="Arial"/>
          <w:color w:val="auto"/>
          <w:sz w:val="22"/>
        </w:rPr>
      </w:pPr>
      <w:r w:rsidRPr="006C6337">
        <w:rPr>
          <w:rFonts w:ascii="Arial" w:hAnsi="Arial" w:cs="Arial"/>
          <w:color w:val="auto"/>
          <w:sz w:val="22"/>
        </w:rPr>
        <w:t>Supplemental</w:t>
      </w:r>
    </w:p>
    <w:p w14:paraId="7F05B7D6" w14:textId="77777777" w:rsidR="00A01273" w:rsidRPr="006C6337" w:rsidRDefault="00561CC4" w:rsidP="00DC02E8">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03</w:t>
      </w:r>
      <w:r w:rsidR="00A01273" w:rsidRPr="006C6337">
        <w:rPr>
          <w:rFonts w:ascii="Arial" w:hAnsi="Arial" w:cs="Arial"/>
          <w:color w:val="auto"/>
          <w:sz w:val="22"/>
        </w:rPr>
        <w:tab/>
        <w:t>PIC 30</w:t>
      </w:r>
      <w:r w:rsidR="00A01273" w:rsidRPr="006C6337">
        <w:rPr>
          <w:rFonts w:ascii="Arial" w:hAnsi="Arial" w:cs="Arial"/>
          <w:color w:val="auto"/>
          <w:sz w:val="22"/>
        </w:rPr>
        <w:tab/>
      </w:r>
      <w:r w:rsidR="00A01273" w:rsidRPr="006C6337">
        <w:rPr>
          <w:rFonts w:ascii="Arial" w:hAnsi="Arial" w:cs="Arial"/>
          <w:color w:val="auto"/>
          <w:sz w:val="22"/>
        </w:rPr>
        <w:tab/>
        <w:t>Title I, Part A Schoolwide Activities related to SCE</w:t>
      </w:r>
    </w:p>
    <w:p w14:paraId="196A909E" w14:textId="77777777" w:rsidR="00A01273" w:rsidRPr="006C6337" w:rsidRDefault="00A01273" w:rsidP="008A012F">
      <w:pPr>
        <w:pStyle w:val="NormalTimeRoman"/>
        <w:ind w:left="5040"/>
        <w:rPr>
          <w:rFonts w:ascii="Arial" w:hAnsi="Arial" w:cs="Arial"/>
          <w:color w:val="auto"/>
          <w:sz w:val="22"/>
        </w:rPr>
      </w:pPr>
      <w:r w:rsidRPr="006C6337">
        <w:rPr>
          <w:rFonts w:ascii="Arial" w:hAnsi="Arial" w:cs="Arial"/>
          <w:color w:val="auto"/>
          <w:sz w:val="22"/>
        </w:rPr>
        <w:t>(Campuses</w:t>
      </w:r>
      <w:r w:rsidR="008A012F">
        <w:rPr>
          <w:rFonts w:ascii="Arial" w:hAnsi="Arial" w:cs="Arial"/>
          <w:color w:val="auto"/>
          <w:sz w:val="22"/>
        </w:rPr>
        <w:t xml:space="preserve"> </w:t>
      </w:r>
      <w:r w:rsidRPr="006C6337">
        <w:rPr>
          <w:rFonts w:ascii="Arial" w:hAnsi="Arial" w:cs="Arial"/>
          <w:color w:val="auto"/>
          <w:sz w:val="22"/>
        </w:rPr>
        <w:t>with 40% or more educationally disadvantaged students)</w:t>
      </w:r>
    </w:p>
    <w:p w14:paraId="7B1A3AB6" w14:textId="5ABF700D" w:rsidR="00DD73F0" w:rsidRPr="006C6337" w:rsidRDefault="00DD73F0" w:rsidP="00DD73F0">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w:t>
      </w:r>
      <w:r>
        <w:rPr>
          <w:rFonts w:ascii="Arial" w:hAnsi="Arial" w:cs="Arial"/>
          <w:color w:val="auto"/>
          <w:sz w:val="22"/>
        </w:rPr>
        <w:t>6</w:t>
      </w:r>
      <w:r w:rsidRPr="006C6337">
        <w:rPr>
          <w:rFonts w:ascii="Arial" w:hAnsi="Arial" w:cs="Arial"/>
          <w:color w:val="auto"/>
          <w:sz w:val="22"/>
        </w:rPr>
        <w:tab/>
        <w:t xml:space="preserve">PIC </w:t>
      </w:r>
      <w:r>
        <w:rPr>
          <w:rFonts w:ascii="Arial" w:hAnsi="Arial" w:cs="Arial"/>
          <w:color w:val="auto"/>
          <w:sz w:val="22"/>
        </w:rPr>
        <w:t>33</w:t>
      </w:r>
      <w:r w:rsidRPr="006C6337">
        <w:rPr>
          <w:rFonts w:ascii="Arial" w:hAnsi="Arial" w:cs="Arial"/>
          <w:color w:val="auto"/>
          <w:sz w:val="22"/>
        </w:rPr>
        <w:tab/>
      </w:r>
      <w:r w:rsidRPr="006C6337">
        <w:rPr>
          <w:rFonts w:ascii="Arial" w:hAnsi="Arial" w:cs="Arial"/>
          <w:color w:val="auto"/>
          <w:sz w:val="22"/>
        </w:rPr>
        <w:tab/>
      </w:r>
      <w:r>
        <w:rPr>
          <w:rFonts w:ascii="Arial" w:hAnsi="Arial" w:cs="Arial"/>
          <w:color w:val="auto"/>
          <w:sz w:val="22"/>
        </w:rPr>
        <w:t>Pre-K Special Education</w:t>
      </w:r>
    </w:p>
    <w:p w14:paraId="384B4729" w14:textId="0A310CB8" w:rsidR="00DD73F0" w:rsidRPr="006C6337" w:rsidRDefault="00DD73F0" w:rsidP="00DD73F0">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w:t>
      </w:r>
      <w:r>
        <w:rPr>
          <w:rFonts w:ascii="Arial" w:hAnsi="Arial" w:cs="Arial"/>
          <w:color w:val="auto"/>
          <w:sz w:val="22"/>
        </w:rPr>
        <w:t>3</w:t>
      </w:r>
      <w:r w:rsidRPr="006C6337">
        <w:rPr>
          <w:rFonts w:ascii="Arial" w:hAnsi="Arial" w:cs="Arial"/>
          <w:color w:val="auto"/>
          <w:sz w:val="22"/>
        </w:rPr>
        <w:tab/>
        <w:t xml:space="preserve">PIC </w:t>
      </w:r>
      <w:r>
        <w:rPr>
          <w:rFonts w:ascii="Arial" w:hAnsi="Arial" w:cs="Arial"/>
          <w:color w:val="auto"/>
          <w:sz w:val="22"/>
        </w:rPr>
        <w:t>34</w:t>
      </w:r>
      <w:r w:rsidRPr="006C6337">
        <w:rPr>
          <w:rFonts w:ascii="Arial" w:hAnsi="Arial" w:cs="Arial"/>
          <w:color w:val="auto"/>
          <w:sz w:val="22"/>
        </w:rPr>
        <w:tab/>
      </w:r>
      <w:r w:rsidRPr="006C6337">
        <w:rPr>
          <w:rFonts w:ascii="Arial" w:hAnsi="Arial" w:cs="Arial"/>
          <w:color w:val="auto"/>
          <w:sz w:val="22"/>
        </w:rPr>
        <w:tab/>
      </w:r>
      <w:r>
        <w:rPr>
          <w:rFonts w:ascii="Arial" w:hAnsi="Arial" w:cs="Arial"/>
          <w:color w:val="auto"/>
          <w:sz w:val="22"/>
        </w:rPr>
        <w:t>Pre-K Compensatory Education</w:t>
      </w:r>
    </w:p>
    <w:p w14:paraId="3AF5D13A" w14:textId="2F79BA83" w:rsidR="00DD73F0" w:rsidRPr="006C6337" w:rsidRDefault="00DD73F0" w:rsidP="00DD73F0">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w:t>
      </w:r>
      <w:r>
        <w:rPr>
          <w:rFonts w:ascii="Arial" w:hAnsi="Arial" w:cs="Arial"/>
          <w:color w:val="auto"/>
          <w:sz w:val="22"/>
        </w:rPr>
        <w:t>2</w:t>
      </w:r>
      <w:r w:rsidRPr="006C6337">
        <w:rPr>
          <w:rFonts w:ascii="Arial" w:hAnsi="Arial" w:cs="Arial"/>
          <w:color w:val="auto"/>
          <w:sz w:val="22"/>
        </w:rPr>
        <w:tab/>
        <w:t xml:space="preserve">PIC </w:t>
      </w:r>
      <w:r>
        <w:rPr>
          <w:rFonts w:ascii="Arial" w:hAnsi="Arial" w:cs="Arial"/>
          <w:color w:val="auto"/>
          <w:sz w:val="22"/>
        </w:rPr>
        <w:t>35</w:t>
      </w:r>
      <w:r w:rsidRPr="006C6337">
        <w:rPr>
          <w:rFonts w:ascii="Arial" w:hAnsi="Arial" w:cs="Arial"/>
          <w:color w:val="auto"/>
          <w:sz w:val="22"/>
        </w:rPr>
        <w:tab/>
      </w:r>
      <w:r w:rsidRPr="006C6337">
        <w:rPr>
          <w:rFonts w:ascii="Arial" w:hAnsi="Arial" w:cs="Arial"/>
          <w:color w:val="auto"/>
          <w:sz w:val="22"/>
        </w:rPr>
        <w:tab/>
      </w:r>
      <w:r>
        <w:rPr>
          <w:rFonts w:ascii="Arial" w:hAnsi="Arial" w:cs="Arial"/>
          <w:color w:val="auto"/>
          <w:sz w:val="22"/>
        </w:rPr>
        <w:t>Pre-K Bilingual Ed</w:t>
      </w:r>
      <w:r w:rsidRPr="006C6337">
        <w:rPr>
          <w:rFonts w:ascii="Arial" w:hAnsi="Arial" w:cs="Arial"/>
          <w:color w:val="auto"/>
          <w:sz w:val="22"/>
        </w:rPr>
        <w:t>ucation</w:t>
      </w:r>
    </w:p>
    <w:p w14:paraId="0368760A" w14:textId="5403EDA2" w:rsidR="00DD73F0" w:rsidRPr="006C6337" w:rsidRDefault="00DD73F0" w:rsidP="00DD73F0">
      <w:pPr>
        <w:pStyle w:val="NormalTimeRoman"/>
        <w:numPr>
          <w:ilvl w:val="0"/>
          <w:numId w:val="28"/>
        </w:numPr>
        <w:jc w:val="both"/>
        <w:rPr>
          <w:rFonts w:ascii="Arial" w:hAnsi="Arial" w:cs="Arial"/>
          <w:color w:val="auto"/>
          <w:sz w:val="22"/>
        </w:rPr>
      </w:pPr>
      <w:r w:rsidRPr="006C6337">
        <w:rPr>
          <w:rFonts w:ascii="Arial" w:hAnsi="Arial" w:cs="Arial"/>
          <w:color w:val="auto"/>
          <w:sz w:val="22"/>
        </w:rPr>
        <w:t>Population Served Code 0</w:t>
      </w:r>
      <w:r>
        <w:rPr>
          <w:rFonts w:ascii="Arial" w:hAnsi="Arial" w:cs="Arial"/>
          <w:color w:val="auto"/>
          <w:sz w:val="22"/>
        </w:rPr>
        <w:t>6</w:t>
      </w:r>
      <w:r w:rsidRPr="006C6337">
        <w:rPr>
          <w:rFonts w:ascii="Arial" w:hAnsi="Arial" w:cs="Arial"/>
          <w:color w:val="auto"/>
          <w:sz w:val="22"/>
        </w:rPr>
        <w:tab/>
        <w:t xml:space="preserve">PIC </w:t>
      </w:r>
      <w:r>
        <w:rPr>
          <w:rFonts w:ascii="Arial" w:hAnsi="Arial" w:cs="Arial"/>
          <w:color w:val="auto"/>
          <w:sz w:val="22"/>
        </w:rPr>
        <w:t>43</w:t>
      </w:r>
      <w:r w:rsidRPr="006C6337">
        <w:rPr>
          <w:rFonts w:ascii="Arial" w:hAnsi="Arial" w:cs="Arial"/>
          <w:color w:val="auto"/>
          <w:sz w:val="22"/>
        </w:rPr>
        <w:tab/>
      </w:r>
      <w:r w:rsidRPr="006C6337">
        <w:rPr>
          <w:rFonts w:ascii="Arial" w:hAnsi="Arial" w:cs="Arial"/>
          <w:color w:val="auto"/>
          <w:sz w:val="22"/>
        </w:rPr>
        <w:tab/>
      </w:r>
      <w:r>
        <w:rPr>
          <w:rFonts w:ascii="Arial" w:hAnsi="Arial" w:cs="Arial"/>
          <w:color w:val="auto"/>
          <w:sz w:val="22"/>
        </w:rPr>
        <w:t>Dyslexia, Special Education</w:t>
      </w:r>
    </w:p>
    <w:p w14:paraId="283ACB40" w14:textId="77777777" w:rsidR="00217B0D" w:rsidRPr="006C6337" w:rsidRDefault="00217B0D" w:rsidP="006C6337">
      <w:pPr>
        <w:spacing w:after="0"/>
        <w:jc w:val="both"/>
        <w:rPr>
          <w:rFonts w:ascii="Arial" w:hAnsi="Arial" w:cs="Arial"/>
        </w:rPr>
      </w:pPr>
    </w:p>
    <w:p w14:paraId="72942585" w14:textId="77777777" w:rsidR="00217B0D" w:rsidRPr="006C6337" w:rsidRDefault="003478E1" w:rsidP="006C6337">
      <w:pPr>
        <w:spacing w:after="0"/>
        <w:jc w:val="both"/>
        <w:rPr>
          <w:rFonts w:ascii="Arial" w:hAnsi="Arial" w:cs="Arial"/>
        </w:rPr>
      </w:pPr>
      <w:r w:rsidRPr="006C6337">
        <w:rPr>
          <w:rFonts w:ascii="Arial" w:hAnsi="Arial" w:cs="Arial"/>
        </w:rPr>
        <w:lastRenderedPageBreak/>
        <w:t>All staff assigned to support all students, not specifically served in a special program, shall be coded as basic population served (01) and the basic program intent code (11).</w:t>
      </w:r>
    </w:p>
    <w:p w14:paraId="38706643" w14:textId="77777777" w:rsidR="007D6F6F" w:rsidRPr="006C6337" w:rsidRDefault="007D6F6F" w:rsidP="006C6337">
      <w:pPr>
        <w:spacing w:after="0"/>
        <w:jc w:val="both"/>
        <w:rPr>
          <w:rFonts w:ascii="Arial" w:hAnsi="Arial" w:cs="Arial"/>
        </w:rPr>
      </w:pPr>
    </w:p>
    <w:p w14:paraId="4B0FF76C" w14:textId="3D149298" w:rsidR="001325A6" w:rsidRPr="006C6337" w:rsidRDefault="00BE79E6" w:rsidP="006C6337">
      <w:pPr>
        <w:jc w:val="both"/>
        <w:rPr>
          <w:rFonts w:ascii="Arial" w:hAnsi="Arial" w:cs="Arial"/>
        </w:rPr>
      </w:pPr>
      <w:r w:rsidRPr="00BE79E6">
        <w:rPr>
          <w:rFonts w:ascii="Arial" w:hAnsi="Arial" w:cs="Arial"/>
          <w:u w:val="single"/>
        </w:rPr>
        <w:t>Special Program Administrator</w:t>
      </w:r>
      <w:r w:rsidR="00C93790" w:rsidRPr="008354E0">
        <w:rPr>
          <w:rFonts w:ascii="Arial" w:hAnsi="Arial" w:cs="Arial"/>
          <w:u w:val="single"/>
        </w:rPr>
        <w:t>s</w:t>
      </w:r>
      <w:r w:rsidR="001325A6" w:rsidRPr="006C6337">
        <w:rPr>
          <w:rFonts w:ascii="Arial" w:hAnsi="Arial" w:cs="Arial"/>
        </w:rPr>
        <w:t xml:space="preserve"> shall also submit a </w:t>
      </w:r>
      <w:r w:rsidR="00455322" w:rsidRPr="00455322">
        <w:rPr>
          <w:rFonts w:ascii="Arial" w:hAnsi="Arial" w:cs="Arial"/>
          <w:b/>
        </w:rPr>
        <w:t>preliminary</w:t>
      </w:r>
      <w:r w:rsidR="00455322">
        <w:rPr>
          <w:rFonts w:ascii="Arial" w:hAnsi="Arial" w:cs="Arial"/>
        </w:rPr>
        <w:t xml:space="preserve"> </w:t>
      </w:r>
      <w:hyperlink r:id="rId51" w:history="1">
        <w:r w:rsidR="00C55E69" w:rsidRPr="000602DF">
          <w:rPr>
            <w:rStyle w:val="Hyperlink"/>
            <w:rFonts w:ascii="Arial" w:hAnsi="Arial" w:cs="Arial"/>
            <w:highlight w:val="lightGray"/>
          </w:rPr>
          <w:t>Staff FTE Report</w:t>
        </w:r>
      </w:hyperlink>
      <w:r w:rsidR="001325A6" w:rsidRPr="006C6337">
        <w:rPr>
          <w:rFonts w:ascii="Arial" w:hAnsi="Arial" w:cs="Arial"/>
        </w:rPr>
        <w:t xml:space="preserve"> for non-campus administrative staff by </w:t>
      </w:r>
      <w:r w:rsidR="00DE3726" w:rsidRPr="00112A93">
        <w:rPr>
          <w:rFonts w:ascii="Arial" w:hAnsi="Arial" w:cs="Arial"/>
          <w:u w:val="single"/>
        </w:rPr>
        <w:t xml:space="preserve">August </w:t>
      </w:r>
      <w:r w:rsidR="00880573">
        <w:rPr>
          <w:rFonts w:ascii="Arial" w:hAnsi="Arial" w:cs="Arial"/>
          <w:u w:val="single"/>
        </w:rPr>
        <w:t>1</w:t>
      </w:r>
      <w:r w:rsidR="00E30184">
        <w:rPr>
          <w:rFonts w:ascii="Arial" w:hAnsi="Arial" w:cs="Arial"/>
          <w:u w:val="single"/>
        </w:rPr>
        <w:t>1</w:t>
      </w:r>
      <w:r w:rsidR="00DE3726" w:rsidRPr="00112A93">
        <w:rPr>
          <w:rFonts w:ascii="Arial" w:hAnsi="Arial" w:cs="Arial"/>
          <w:u w:val="single"/>
          <w:vertAlign w:val="superscript"/>
        </w:rPr>
        <w:t>th</w:t>
      </w:r>
      <w:r w:rsidR="00DE3726">
        <w:rPr>
          <w:rFonts w:ascii="Arial" w:hAnsi="Arial" w:cs="Arial"/>
        </w:rPr>
        <w:t>,</w:t>
      </w:r>
      <w:r w:rsidR="001325A6" w:rsidRPr="006C6337">
        <w:rPr>
          <w:rFonts w:ascii="Arial" w:hAnsi="Arial" w:cs="Arial"/>
        </w:rPr>
        <w:t xml:space="preserve"> </w:t>
      </w:r>
      <w:r w:rsidR="00DE3726">
        <w:rPr>
          <w:rFonts w:ascii="Arial" w:hAnsi="Arial" w:cs="Arial"/>
        </w:rPr>
        <w:t xml:space="preserve">prior to the </w:t>
      </w:r>
      <w:r w:rsidR="001325A6" w:rsidRPr="006C6337">
        <w:rPr>
          <w:rFonts w:ascii="Arial" w:hAnsi="Arial" w:cs="Arial"/>
        </w:rPr>
        <w:t>beginning of each fiscal year. The PIC codes for the non-campus staff shall reflect what they do, where they are assigned to work, and the special program(s) that they support.</w:t>
      </w:r>
    </w:p>
    <w:p w14:paraId="3E93D755" w14:textId="413D7226" w:rsidR="000A6E54" w:rsidRPr="006C6337" w:rsidRDefault="001325A6" w:rsidP="006C6337">
      <w:pPr>
        <w:jc w:val="both"/>
        <w:rPr>
          <w:rFonts w:ascii="Arial" w:hAnsi="Arial" w:cs="Arial"/>
        </w:rPr>
      </w:pPr>
      <w:r w:rsidRPr="006C6337">
        <w:rPr>
          <w:rFonts w:ascii="Arial" w:hAnsi="Arial" w:cs="Arial"/>
        </w:rPr>
        <w:t xml:space="preserve">The </w:t>
      </w:r>
      <w:r w:rsidR="006C2DE8" w:rsidRPr="006C2DE8">
        <w:rPr>
          <w:rFonts w:ascii="Arial" w:hAnsi="Arial" w:cs="Arial"/>
          <w:b/>
        </w:rPr>
        <w:t>final</w:t>
      </w:r>
      <w:r w:rsidR="006C2DE8">
        <w:rPr>
          <w:rFonts w:ascii="Arial" w:hAnsi="Arial" w:cs="Arial"/>
        </w:rPr>
        <w:t xml:space="preserve"> </w:t>
      </w:r>
      <w:hyperlink r:id="rId52" w:history="1">
        <w:r w:rsidR="00C55E69" w:rsidRPr="000602DF">
          <w:rPr>
            <w:rStyle w:val="Hyperlink"/>
            <w:rFonts w:ascii="Arial" w:hAnsi="Arial" w:cs="Arial"/>
            <w:highlight w:val="lightGray"/>
          </w:rPr>
          <w:t>Staff FTE Report</w:t>
        </w:r>
      </w:hyperlink>
      <w:r w:rsidR="000A6E54" w:rsidRPr="006C6337">
        <w:rPr>
          <w:rFonts w:ascii="Arial" w:hAnsi="Arial" w:cs="Arial"/>
        </w:rPr>
        <w:t xml:space="preserve"> shall be submitted to the</w:t>
      </w:r>
      <w:r w:rsidR="00DE3726">
        <w:rPr>
          <w:rFonts w:ascii="Arial" w:hAnsi="Arial" w:cs="Arial"/>
        </w:rPr>
        <w:t xml:space="preserve"> </w:t>
      </w:r>
      <w:r w:rsidR="004412CC" w:rsidRPr="004412CC">
        <w:rPr>
          <w:rFonts w:ascii="Arial" w:hAnsi="Arial" w:cs="Arial"/>
          <w:u w:val="single"/>
        </w:rPr>
        <w:t>Director of Human Resources</w:t>
      </w:r>
      <w:r w:rsidR="000A6E54" w:rsidRPr="006C6337">
        <w:rPr>
          <w:rFonts w:ascii="Arial" w:hAnsi="Arial" w:cs="Arial"/>
        </w:rPr>
        <w:t xml:space="preserve"> no later than the deadline of </w:t>
      </w:r>
      <w:r w:rsidR="009521B7" w:rsidRPr="00112A93">
        <w:rPr>
          <w:rFonts w:ascii="Arial" w:hAnsi="Arial" w:cs="Arial"/>
          <w:u w:val="single"/>
        </w:rPr>
        <w:t xml:space="preserve">September </w:t>
      </w:r>
      <w:r w:rsidR="00880573">
        <w:rPr>
          <w:rFonts w:ascii="Arial" w:hAnsi="Arial" w:cs="Arial"/>
          <w:u w:val="single"/>
        </w:rPr>
        <w:t>6</w:t>
      </w:r>
      <w:r w:rsidR="00880573" w:rsidRPr="00880573">
        <w:rPr>
          <w:rFonts w:ascii="Arial" w:hAnsi="Arial" w:cs="Arial"/>
          <w:u w:val="single"/>
          <w:vertAlign w:val="superscript"/>
        </w:rPr>
        <w:t>th</w:t>
      </w:r>
      <w:r w:rsidR="00DE3726" w:rsidRPr="00112A93">
        <w:rPr>
          <w:rFonts w:ascii="Arial" w:hAnsi="Arial" w:cs="Arial"/>
        </w:rPr>
        <w:t>,</w:t>
      </w:r>
      <w:r w:rsidR="00DE3726">
        <w:rPr>
          <w:rFonts w:ascii="Arial" w:hAnsi="Arial" w:cs="Arial"/>
        </w:rPr>
        <w:t xml:space="preserve"> prior to the </w:t>
      </w:r>
      <w:r w:rsidR="000A6E54" w:rsidRPr="006C6337">
        <w:rPr>
          <w:rFonts w:ascii="Arial" w:hAnsi="Arial" w:cs="Arial"/>
        </w:rPr>
        <w:t>beginning of each fiscal year. T</w:t>
      </w:r>
      <w:r w:rsidR="000A6E54" w:rsidRPr="00A84939">
        <w:rPr>
          <w:rFonts w:ascii="Arial" w:hAnsi="Arial" w:cs="Arial"/>
        </w:rPr>
        <w:t xml:space="preserve">he </w:t>
      </w:r>
      <w:r w:rsidR="004412CC" w:rsidRPr="00A84939">
        <w:rPr>
          <w:rFonts w:ascii="Arial" w:hAnsi="Arial" w:cs="Arial"/>
          <w:u w:val="single"/>
        </w:rPr>
        <w:t>Director of Human Resources</w:t>
      </w:r>
      <w:r w:rsidR="00DE3726" w:rsidRPr="00A84939">
        <w:rPr>
          <w:rFonts w:ascii="Arial" w:hAnsi="Arial" w:cs="Arial"/>
        </w:rPr>
        <w:t xml:space="preserve"> and </w:t>
      </w:r>
      <w:r w:rsidR="00AC23E5" w:rsidRPr="00A84939">
        <w:rPr>
          <w:rFonts w:ascii="Arial" w:hAnsi="Arial" w:cs="Arial"/>
          <w:u w:val="single"/>
        </w:rPr>
        <w:t>Director of Accounting</w:t>
      </w:r>
      <w:r w:rsidR="00DE3726" w:rsidRPr="00A84939">
        <w:rPr>
          <w:rFonts w:ascii="Arial" w:hAnsi="Arial" w:cs="Arial"/>
        </w:rPr>
        <w:t xml:space="preserve"> </w:t>
      </w:r>
      <w:r w:rsidR="000A6E54" w:rsidRPr="00A84939">
        <w:rPr>
          <w:rFonts w:ascii="Arial" w:hAnsi="Arial" w:cs="Arial"/>
        </w:rPr>
        <w:t>shall ver</w:t>
      </w:r>
      <w:r w:rsidR="000A6E54" w:rsidRPr="006C6337">
        <w:rPr>
          <w:rFonts w:ascii="Arial" w:hAnsi="Arial" w:cs="Arial"/>
        </w:rPr>
        <w:t xml:space="preserve">ify the Staff FTEs and ensure that funds are budgeted in the appropriate payroll account codes. Budget changes and/or amendments, if any, shall be prepared by </w:t>
      </w:r>
      <w:r w:rsidR="00DE3726">
        <w:rPr>
          <w:rFonts w:ascii="Arial" w:hAnsi="Arial" w:cs="Arial"/>
        </w:rPr>
        <w:t xml:space="preserve">the </w:t>
      </w:r>
      <w:r w:rsidR="00AC23E5" w:rsidRPr="00AC23E5">
        <w:rPr>
          <w:rFonts w:ascii="Arial" w:hAnsi="Arial" w:cs="Arial"/>
          <w:u w:val="single"/>
        </w:rPr>
        <w:t>Director of Accounting</w:t>
      </w:r>
      <w:r w:rsidR="000A6E54" w:rsidRPr="006C6337">
        <w:rPr>
          <w:rFonts w:ascii="Arial" w:hAnsi="Arial" w:cs="Arial"/>
        </w:rPr>
        <w:t>.  [Note. The minimum spend percentages shall be verified again to ensure that the budgeted amount by PIC still meets or exceeds the minimum spend percentage by special program.]</w:t>
      </w:r>
    </w:p>
    <w:p w14:paraId="48B89D56" w14:textId="34E08491" w:rsidR="001325A6" w:rsidRDefault="000A6E54" w:rsidP="006C6337">
      <w:pPr>
        <w:jc w:val="both"/>
        <w:rPr>
          <w:rFonts w:ascii="Arial" w:hAnsi="Arial" w:cs="Arial"/>
        </w:rPr>
      </w:pPr>
      <w:r w:rsidRPr="006C6337">
        <w:rPr>
          <w:rFonts w:ascii="Arial" w:hAnsi="Arial" w:cs="Arial"/>
        </w:rPr>
        <w:t xml:space="preserve">After approval of the Staff FTE reports, the </w:t>
      </w:r>
      <w:r w:rsidR="004412CC" w:rsidRPr="004412CC">
        <w:rPr>
          <w:rFonts w:ascii="Arial" w:hAnsi="Arial" w:cs="Arial"/>
          <w:u w:val="single"/>
        </w:rPr>
        <w:t>Director of Human Resources</w:t>
      </w:r>
      <w:r w:rsidRPr="006C6337">
        <w:rPr>
          <w:rFonts w:ascii="Arial" w:hAnsi="Arial" w:cs="Arial"/>
        </w:rPr>
        <w:t xml:space="preserve"> shall submit the Staff FTEs to the payroll department for the purpose of updating the payroll distribution record(s) of each district employee. </w:t>
      </w:r>
    </w:p>
    <w:p w14:paraId="6D78D4B1" w14:textId="5DCBA553" w:rsidR="008354E0" w:rsidRPr="006C6337" w:rsidRDefault="008354E0" w:rsidP="006C6337">
      <w:pPr>
        <w:jc w:val="both"/>
        <w:rPr>
          <w:rFonts w:ascii="Arial" w:hAnsi="Arial" w:cs="Arial"/>
        </w:rPr>
      </w:pPr>
      <w:r>
        <w:rPr>
          <w:rFonts w:ascii="Arial" w:hAnsi="Arial" w:cs="Arial"/>
        </w:rPr>
        <w:t xml:space="preserve">At mid-year, </w:t>
      </w:r>
      <w:r w:rsidRPr="00BE79E6">
        <w:rPr>
          <w:rFonts w:ascii="Arial" w:hAnsi="Arial" w:cs="Arial"/>
          <w:u w:val="single"/>
        </w:rPr>
        <w:t>Special Program Administrator</w:t>
      </w:r>
      <w:r w:rsidRPr="008354E0">
        <w:rPr>
          <w:rFonts w:ascii="Arial" w:hAnsi="Arial" w:cs="Arial"/>
          <w:u w:val="single"/>
        </w:rPr>
        <w:t>s</w:t>
      </w:r>
      <w:r w:rsidRPr="006C6337">
        <w:rPr>
          <w:rFonts w:ascii="Arial" w:hAnsi="Arial" w:cs="Arial"/>
        </w:rPr>
        <w:t xml:space="preserve"> </w:t>
      </w:r>
      <w:r>
        <w:rPr>
          <w:rFonts w:ascii="Arial" w:hAnsi="Arial" w:cs="Arial"/>
        </w:rPr>
        <w:t xml:space="preserve">should review and submit an updated </w:t>
      </w:r>
      <w:hyperlink r:id="rId53" w:history="1">
        <w:r w:rsidR="00C55E69" w:rsidRPr="000602DF">
          <w:rPr>
            <w:rStyle w:val="Hyperlink"/>
            <w:rFonts w:ascii="Arial" w:hAnsi="Arial" w:cs="Arial"/>
            <w:highlight w:val="lightGray"/>
          </w:rPr>
          <w:t>Staff FTE Report</w:t>
        </w:r>
      </w:hyperlink>
      <w:r>
        <w:rPr>
          <w:rFonts w:ascii="Arial" w:hAnsi="Arial" w:cs="Arial"/>
        </w:rPr>
        <w:t xml:space="preserve"> to the </w:t>
      </w:r>
      <w:r w:rsidRPr="008354E0">
        <w:rPr>
          <w:rFonts w:ascii="Arial" w:hAnsi="Arial" w:cs="Arial"/>
          <w:u w:val="single"/>
        </w:rPr>
        <w:t>Director of Human Resource</w:t>
      </w:r>
      <w:r>
        <w:rPr>
          <w:rFonts w:ascii="Arial" w:hAnsi="Arial" w:cs="Arial"/>
        </w:rPr>
        <w:t xml:space="preserve"> no later than </w:t>
      </w:r>
      <w:r w:rsidR="0017173F" w:rsidRPr="00112A93">
        <w:rPr>
          <w:rFonts w:ascii="Arial" w:hAnsi="Arial" w:cs="Arial"/>
          <w:u w:val="single"/>
        </w:rPr>
        <w:t xml:space="preserve">February </w:t>
      </w:r>
      <w:r w:rsidR="00E30184">
        <w:rPr>
          <w:rFonts w:ascii="Arial" w:hAnsi="Arial" w:cs="Arial"/>
          <w:u w:val="single"/>
        </w:rPr>
        <w:t>9</w:t>
      </w:r>
      <w:r w:rsidRPr="00112A93">
        <w:rPr>
          <w:rFonts w:ascii="Arial" w:hAnsi="Arial" w:cs="Arial"/>
          <w:u w:val="single"/>
          <w:vertAlign w:val="superscript"/>
        </w:rPr>
        <w:t>th</w:t>
      </w:r>
      <w:r>
        <w:rPr>
          <w:rFonts w:ascii="Arial" w:hAnsi="Arial" w:cs="Arial"/>
        </w:rPr>
        <w:t xml:space="preserve"> each year.</w:t>
      </w:r>
    </w:p>
    <w:p w14:paraId="4F846C15" w14:textId="50EA5C4B" w:rsidR="007D6F6F" w:rsidRDefault="005B2AD9" w:rsidP="006C6337">
      <w:pPr>
        <w:jc w:val="both"/>
        <w:rPr>
          <w:rFonts w:ascii="Arial" w:hAnsi="Arial" w:cs="Arial"/>
        </w:rPr>
      </w:pPr>
      <w:r w:rsidRPr="00A84939">
        <w:rPr>
          <w:rFonts w:ascii="Arial" w:hAnsi="Arial" w:cs="Arial"/>
          <w:u w:val="single"/>
        </w:rPr>
        <w:t>Campus Principals</w:t>
      </w:r>
      <w:r w:rsidRPr="006C6337">
        <w:rPr>
          <w:rFonts w:ascii="Arial" w:hAnsi="Arial" w:cs="Arial"/>
        </w:rPr>
        <w:t xml:space="preserve"> and </w:t>
      </w:r>
      <w:r w:rsidRPr="00A84939">
        <w:rPr>
          <w:rFonts w:ascii="Arial" w:hAnsi="Arial" w:cs="Arial"/>
          <w:u w:val="single"/>
        </w:rPr>
        <w:t xml:space="preserve">Special Program </w:t>
      </w:r>
      <w:r w:rsidR="00CA7549">
        <w:rPr>
          <w:rFonts w:ascii="Arial" w:hAnsi="Arial" w:cs="Arial"/>
          <w:u w:val="single"/>
        </w:rPr>
        <w:t>Administrators</w:t>
      </w:r>
      <w:r w:rsidRPr="006C6337">
        <w:rPr>
          <w:rFonts w:ascii="Arial" w:hAnsi="Arial" w:cs="Arial"/>
        </w:rPr>
        <w:t xml:space="preserve"> shall be responsible to ensure that any changes to staff assignments are submitted to the </w:t>
      </w:r>
      <w:r w:rsidR="004412CC" w:rsidRPr="004412CC">
        <w:rPr>
          <w:rFonts w:ascii="Arial" w:hAnsi="Arial" w:cs="Arial"/>
          <w:u w:val="single"/>
        </w:rPr>
        <w:t xml:space="preserve">Director of Human </w:t>
      </w:r>
      <w:r w:rsidR="004412CC" w:rsidRPr="00A84939">
        <w:rPr>
          <w:rFonts w:ascii="Arial" w:hAnsi="Arial" w:cs="Arial"/>
          <w:u w:val="single"/>
        </w:rPr>
        <w:t>Resources</w:t>
      </w:r>
      <w:r w:rsidRPr="00A84939">
        <w:rPr>
          <w:rFonts w:ascii="Arial" w:hAnsi="Arial" w:cs="Arial"/>
        </w:rPr>
        <w:t xml:space="preserve"> within </w:t>
      </w:r>
      <w:r w:rsidRPr="00A84939">
        <w:rPr>
          <w:rFonts w:ascii="Arial" w:hAnsi="Arial" w:cs="Arial"/>
          <w:u w:val="single"/>
        </w:rPr>
        <w:t>five (5) days</w:t>
      </w:r>
      <w:r w:rsidRPr="006C6337">
        <w:rPr>
          <w:rFonts w:ascii="Arial" w:hAnsi="Arial" w:cs="Arial"/>
        </w:rPr>
        <w:t xml:space="preserve"> of the assignment change. The prior process of verifying the FTEs/account codes, approval of the FTE report, and submission of the reports to the payroll department shall occur upon the receipt of assignment changes.</w:t>
      </w:r>
    </w:p>
    <w:p w14:paraId="67A7066D" w14:textId="6E4FFDA4" w:rsidR="00775886" w:rsidRPr="00775886" w:rsidRDefault="00775886" w:rsidP="00775886">
      <w:pPr>
        <w:jc w:val="both"/>
        <w:rPr>
          <w:rFonts w:ascii="Arial" w:hAnsi="Arial" w:cs="Arial"/>
        </w:rPr>
      </w:pPr>
      <w:bookmarkStart w:id="44" w:name="_Hlk74388102"/>
      <w:bookmarkStart w:id="45" w:name="_Hlk74342926"/>
      <w:r w:rsidRPr="00775886">
        <w:rPr>
          <w:rFonts w:ascii="Arial" w:hAnsi="Arial" w:cs="Arial"/>
        </w:rPr>
        <w:t xml:space="preserve">The staff FTEs by special program shall be reported to TEA through the PEIMS data submissions. </w:t>
      </w:r>
      <w:r w:rsidRPr="00775886">
        <w:rPr>
          <w:rFonts w:ascii="Arial" w:hAnsi="Arial" w:cs="Arial"/>
          <w:u w:val="single"/>
        </w:rPr>
        <w:t>Campus Principals</w:t>
      </w:r>
      <w:r w:rsidRPr="00775886">
        <w:rPr>
          <w:rFonts w:ascii="Arial" w:hAnsi="Arial" w:cs="Arial"/>
        </w:rPr>
        <w:t xml:space="preserve"> shall be responsible for developing procedures to ensure that all staff, especially instructional staff, has the correct populated served code in the campus master schedule. </w:t>
      </w:r>
      <w:r w:rsidR="001D50FD" w:rsidRPr="00112A93">
        <w:rPr>
          <w:rFonts w:ascii="Arial" w:hAnsi="Arial" w:cs="Arial"/>
        </w:rPr>
        <w:t xml:space="preserve">The </w:t>
      </w:r>
      <w:r w:rsidR="001D50FD" w:rsidRPr="00112A93">
        <w:rPr>
          <w:rFonts w:ascii="Arial" w:hAnsi="Arial" w:cs="Arial"/>
          <w:u w:val="single"/>
        </w:rPr>
        <w:t>Campus Principals</w:t>
      </w:r>
      <w:r w:rsidR="001D50FD" w:rsidRPr="00112A93">
        <w:rPr>
          <w:rFonts w:ascii="Arial" w:hAnsi="Arial" w:cs="Arial"/>
        </w:rPr>
        <w:t xml:space="preserve"> will work with the </w:t>
      </w:r>
      <w:r w:rsidR="001D50FD" w:rsidRPr="00112A93">
        <w:rPr>
          <w:rFonts w:ascii="Arial" w:hAnsi="Arial" w:cs="Arial"/>
          <w:u w:val="single"/>
        </w:rPr>
        <w:t>Director of Human Resources</w:t>
      </w:r>
      <w:r w:rsidR="001D50FD" w:rsidRPr="00112A93">
        <w:rPr>
          <w:rFonts w:ascii="Arial" w:hAnsi="Arial" w:cs="Arial"/>
        </w:rPr>
        <w:t xml:space="preserve"> to ensure this is reported correctly.  </w:t>
      </w:r>
      <w:r w:rsidRPr="00112A93">
        <w:rPr>
          <w:rFonts w:ascii="Arial" w:hAnsi="Arial" w:cs="Arial"/>
        </w:rPr>
        <w:t>The</w:t>
      </w:r>
      <w:r w:rsidRPr="00775886">
        <w:rPr>
          <w:rFonts w:ascii="Arial" w:hAnsi="Arial" w:cs="Arial"/>
        </w:rPr>
        <w:t xml:space="preserve"> procedures shall comply with the district’s </w:t>
      </w:r>
      <w:r w:rsidR="00636A84" w:rsidRPr="00636A84">
        <w:rPr>
          <w:rFonts w:ascii="Arial" w:hAnsi="Arial" w:cs="Arial"/>
          <w:highlight w:val="lightGray"/>
        </w:rPr>
        <w:t>Attendance and PEIMS Procedures Manual</w:t>
      </w:r>
      <w:r w:rsidRPr="00775886">
        <w:rPr>
          <w:rFonts w:ascii="Arial" w:hAnsi="Arial" w:cs="Arial"/>
        </w:rPr>
        <w:t xml:space="preserve">, TEA’s </w:t>
      </w:r>
      <w:r w:rsidRPr="00775886">
        <w:rPr>
          <w:rFonts w:ascii="Arial" w:hAnsi="Arial" w:cs="Arial"/>
          <w:i/>
        </w:rPr>
        <w:t>Student Attendance Accounting Handbook (SAAH)</w:t>
      </w:r>
      <w:r w:rsidRPr="00775886">
        <w:rPr>
          <w:rFonts w:ascii="Arial" w:hAnsi="Arial" w:cs="Arial"/>
        </w:rPr>
        <w:t xml:space="preserve"> and the </w:t>
      </w:r>
      <w:r w:rsidRPr="00775886">
        <w:rPr>
          <w:rFonts w:ascii="Arial" w:hAnsi="Arial" w:cs="Arial"/>
          <w:i/>
        </w:rPr>
        <w:t>Texas Student Data Standards (TSDS).</w:t>
      </w:r>
    </w:p>
    <w:bookmarkEnd w:id="44"/>
    <w:p w14:paraId="0DAE6143" w14:textId="3D31A688" w:rsidR="00775886" w:rsidRPr="00775886" w:rsidRDefault="00775886" w:rsidP="00775886">
      <w:pPr>
        <w:jc w:val="both"/>
        <w:rPr>
          <w:rFonts w:ascii="Arial" w:hAnsi="Arial" w:cs="Arial"/>
        </w:rPr>
      </w:pPr>
      <w:r w:rsidRPr="00775886">
        <w:rPr>
          <w:rFonts w:ascii="Arial" w:hAnsi="Arial" w:cs="Arial"/>
        </w:rPr>
        <w:t>The Student Information System (</w:t>
      </w:r>
      <w:r>
        <w:rPr>
          <w:rFonts w:ascii="Arial" w:hAnsi="Arial" w:cs="Arial"/>
        </w:rPr>
        <w:t>Skyward</w:t>
      </w:r>
      <w:r w:rsidRPr="00775886">
        <w:rPr>
          <w:rFonts w:ascii="Arial" w:hAnsi="Arial" w:cs="Arial"/>
        </w:rPr>
        <w:t xml:space="preserve">) shall be used to create the district/campus master schedule, instructor records, and course/section records. Specifically, every course record shall reflect the correct Service ID (as noted on TEDS Code Table C022 Service-ID); </w:t>
      </w:r>
      <w:proofErr w:type="gramStart"/>
      <w:r w:rsidRPr="00775886">
        <w:rPr>
          <w:rFonts w:ascii="Arial" w:hAnsi="Arial" w:cs="Arial"/>
        </w:rPr>
        <w:t>and,</w:t>
      </w:r>
      <w:proofErr w:type="gramEnd"/>
      <w:r w:rsidRPr="00775886">
        <w:rPr>
          <w:rFonts w:ascii="Arial" w:hAnsi="Arial" w:cs="Arial"/>
        </w:rPr>
        <w:t xml:space="preserve"> every section course record shall reflect the correct Population Served Code (as noted on TEDS Code Table C030 Population-Served-Code). </w:t>
      </w:r>
    </w:p>
    <w:p w14:paraId="75D5FCC3" w14:textId="30A59146" w:rsidR="00775886" w:rsidRPr="00775886" w:rsidRDefault="00775886" w:rsidP="00775886">
      <w:pPr>
        <w:jc w:val="both"/>
        <w:rPr>
          <w:rFonts w:ascii="Arial" w:hAnsi="Arial" w:cs="Arial"/>
        </w:rPr>
      </w:pPr>
      <w:r w:rsidRPr="00775886">
        <w:rPr>
          <w:rFonts w:ascii="Arial" w:hAnsi="Arial" w:cs="Arial"/>
        </w:rPr>
        <w:t xml:space="preserve">The </w:t>
      </w:r>
      <w:r w:rsidR="00636A84" w:rsidRPr="00636A84">
        <w:rPr>
          <w:rFonts w:ascii="Arial" w:hAnsi="Arial" w:cs="Arial"/>
          <w:highlight w:val="lightGray"/>
        </w:rPr>
        <w:t>Submission and Resubmission Timelines by Collections document provided by ESC 12</w:t>
      </w:r>
      <w:r w:rsidR="00636A84">
        <w:rPr>
          <w:rFonts w:ascii="Arial" w:hAnsi="Arial" w:cs="Arial"/>
        </w:rPr>
        <w:t xml:space="preserve"> </w:t>
      </w:r>
      <w:r w:rsidRPr="00775886">
        <w:rPr>
          <w:rFonts w:ascii="Arial" w:hAnsi="Arial" w:cs="Arial"/>
        </w:rPr>
        <w:t xml:space="preserve">shall be used to ensure that prior to the submission of the Fall and Summer PEIMS Staff Data that all staff are properly coded in their respective special programs. The </w:t>
      </w:r>
      <w:r w:rsidRPr="00015533">
        <w:rPr>
          <w:rFonts w:ascii="Arial" w:hAnsi="Arial" w:cs="Arial"/>
          <w:u w:val="single"/>
        </w:rPr>
        <w:t>Campus Principals</w:t>
      </w:r>
      <w:r w:rsidRPr="00775886">
        <w:rPr>
          <w:rFonts w:ascii="Arial" w:hAnsi="Arial" w:cs="Arial"/>
        </w:rPr>
        <w:t xml:space="preserve"> </w:t>
      </w:r>
      <w:r w:rsidR="00015533" w:rsidRPr="00F2442E">
        <w:rPr>
          <w:rFonts w:ascii="Arial" w:hAnsi="Arial" w:cs="Arial"/>
        </w:rPr>
        <w:t xml:space="preserve">(or designees) </w:t>
      </w:r>
      <w:r w:rsidRPr="00775886">
        <w:rPr>
          <w:rFonts w:ascii="Arial" w:hAnsi="Arial" w:cs="Arial"/>
        </w:rPr>
        <w:t xml:space="preserve">shall review the appropriate TSDS reports prior to all PEIMS Submissions to ensure that the staff data by special program enrollment is accurate and reasonable compared to the </w:t>
      </w:r>
      <w:r w:rsidRPr="00775886">
        <w:rPr>
          <w:rFonts w:ascii="Arial" w:hAnsi="Arial" w:cs="Arial"/>
        </w:rPr>
        <w:lastRenderedPageBreak/>
        <w:t xml:space="preserve">historical data. The reports listed on the table below include some, but not all, of the reports that each </w:t>
      </w:r>
      <w:r w:rsidRPr="00015533">
        <w:rPr>
          <w:rFonts w:ascii="Arial" w:hAnsi="Arial" w:cs="Arial"/>
          <w:u w:val="single"/>
        </w:rPr>
        <w:t>principal</w:t>
      </w:r>
      <w:r w:rsidRPr="00775886">
        <w:rPr>
          <w:rFonts w:ascii="Arial" w:hAnsi="Arial" w:cs="Arial"/>
        </w:rPr>
        <w:t xml:space="preserve"> </w:t>
      </w:r>
      <w:r w:rsidR="00015533" w:rsidRPr="00F2442E">
        <w:rPr>
          <w:rFonts w:ascii="Arial" w:hAnsi="Arial" w:cs="Arial"/>
        </w:rPr>
        <w:t xml:space="preserve">(or designee) </w:t>
      </w:r>
      <w:r w:rsidRPr="00775886">
        <w:rPr>
          <w:rFonts w:ascii="Arial" w:hAnsi="Arial" w:cs="Arial"/>
        </w:rPr>
        <w:t>shall review and sign-off on before the submission of PEIMS data to TEA.</w:t>
      </w:r>
    </w:p>
    <w:tbl>
      <w:tblPr>
        <w:tblStyle w:val="GridTable4"/>
        <w:tblW w:w="0" w:type="auto"/>
        <w:tblLook w:val="04A0" w:firstRow="1" w:lastRow="0" w:firstColumn="1" w:lastColumn="0" w:noHBand="0" w:noVBand="1"/>
      </w:tblPr>
      <w:tblGrid>
        <w:gridCol w:w="1463"/>
        <w:gridCol w:w="1772"/>
        <w:gridCol w:w="6115"/>
      </w:tblGrid>
      <w:tr w:rsidR="00775886" w:rsidRPr="00775886" w14:paraId="72E609EB" w14:textId="77777777" w:rsidTr="00775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Pr>
          <w:p w14:paraId="2D4EB23D" w14:textId="77777777" w:rsidR="00775886" w:rsidRPr="00775886" w:rsidRDefault="00775886" w:rsidP="00775886">
            <w:pPr>
              <w:spacing w:after="200" w:line="276" w:lineRule="auto"/>
              <w:jc w:val="both"/>
              <w:rPr>
                <w:rFonts w:ascii="Arial" w:hAnsi="Arial" w:cs="Arial"/>
              </w:rPr>
            </w:pPr>
            <w:bookmarkStart w:id="46" w:name="_Hlk96938134"/>
            <w:r w:rsidRPr="00775886">
              <w:rPr>
                <w:rFonts w:ascii="Arial" w:hAnsi="Arial" w:cs="Arial"/>
              </w:rPr>
              <w:t>Submission</w:t>
            </w:r>
          </w:p>
        </w:tc>
        <w:tc>
          <w:tcPr>
            <w:tcW w:w="1772" w:type="dxa"/>
          </w:tcPr>
          <w:p w14:paraId="3F188921" w14:textId="77777777" w:rsidR="00775886" w:rsidRPr="00775886" w:rsidRDefault="00775886" w:rsidP="0077588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775886">
              <w:rPr>
                <w:rFonts w:ascii="Arial" w:hAnsi="Arial" w:cs="Arial"/>
              </w:rPr>
              <w:t>Report #</w:t>
            </w:r>
          </w:p>
        </w:tc>
        <w:tc>
          <w:tcPr>
            <w:tcW w:w="6115" w:type="dxa"/>
          </w:tcPr>
          <w:p w14:paraId="2B518EF5" w14:textId="77777777" w:rsidR="00775886" w:rsidRPr="00775886" w:rsidRDefault="00775886" w:rsidP="0077588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775886">
              <w:rPr>
                <w:rFonts w:ascii="Arial" w:hAnsi="Arial" w:cs="Arial"/>
              </w:rPr>
              <w:t>Report Name</w:t>
            </w:r>
          </w:p>
        </w:tc>
      </w:tr>
      <w:tr w:rsidR="00775886" w:rsidRPr="00775886" w14:paraId="7C028FA4" w14:textId="77777777" w:rsidTr="00775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Pr>
          <w:p w14:paraId="54A0D3CF" w14:textId="41AAE63A" w:rsidR="00775886" w:rsidRPr="00775886" w:rsidRDefault="00C073D6" w:rsidP="00DD73F0">
            <w:pPr>
              <w:spacing w:line="276" w:lineRule="auto"/>
              <w:jc w:val="both"/>
              <w:rPr>
                <w:rFonts w:ascii="Arial" w:hAnsi="Arial" w:cs="Arial"/>
              </w:rPr>
            </w:pPr>
            <w:r>
              <w:rPr>
                <w:rFonts w:ascii="Arial" w:hAnsi="Arial" w:cs="Arial"/>
              </w:rPr>
              <w:t>Fall</w:t>
            </w:r>
          </w:p>
        </w:tc>
        <w:tc>
          <w:tcPr>
            <w:tcW w:w="1772" w:type="dxa"/>
          </w:tcPr>
          <w:p w14:paraId="38EA82AB" w14:textId="77777777" w:rsidR="00775886" w:rsidRPr="00775886" w:rsidRDefault="00775886" w:rsidP="00DD73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75886">
              <w:rPr>
                <w:rFonts w:ascii="Arial" w:hAnsi="Arial" w:cs="Arial"/>
              </w:rPr>
              <w:t>PDM1-110-007</w:t>
            </w:r>
          </w:p>
        </w:tc>
        <w:tc>
          <w:tcPr>
            <w:tcW w:w="6115" w:type="dxa"/>
          </w:tcPr>
          <w:p w14:paraId="17A3A521" w14:textId="5AFB6CB1" w:rsidR="00775886" w:rsidRPr="00775886" w:rsidRDefault="00775886" w:rsidP="00DD73F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75886">
              <w:rPr>
                <w:rFonts w:ascii="Arial" w:hAnsi="Arial" w:cs="Arial"/>
              </w:rPr>
              <w:t xml:space="preserve">Payroll Information by Program Intent Code 21 thru </w:t>
            </w:r>
            <w:r w:rsidR="00DD73F0">
              <w:rPr>
                <w:rFonts w:ascii="Arial" w:hAnsi="Arial" w:cs="Arial"/>
              </w:rPr>
              <w:t>43</w:t>
            </w:r>
          </w:p>
        </w:tc>
      </w:tr>
      <w:tr w:rsidR="00775886" w:rsidRPr="00775886" w14:paraId="2E74E250" w14:textId="77777777" w:rsidTr="00C073D6">
        <w:trPr>
          <w:trHeight w:val="242"/>
        </w:trPr>
        <w:tc>
          <w:tcPr>
            <w:cnfStyle w:val="001000000000" w:firstRow="0" w:lastRow="0" w:firstColumn="1" w:lastColumn="0" w:oddVBand="0" w:evenVBand="0" w:oddHBand="0" w:evenHBand="0" w:firstRowFirstColumn="0" w:firstRowLastColumn="0" w:lastRowFirstColumn="0" w:lastRowLastColumn="0"/>
            <w:tcW w:w="1463" w:type="dxa"/>
          </w:tcPr>
          <w:p w14:paraId="094D90AD" w14:textId="7F03BC50" w:rsidR="00775886" w:rsidRPr="00775886" w:rsidRDefault="00775886" w:rsidP="00DD73F0">
            <w:pPr>
              <w:spacing w:line="276" w:lineRule="auto"/>
              <w:rPr>
                <w:rFonts w:ascii="Arial" w:hAnsi="Arial" w:cs="Arial"/>
              </w:rPr>
            </w:pPr>
          </w:p>
        </w:tc>
        <w:tc>
          <w:tcPr>
            <w:tcW w:w="1772" w:type="dxa"/>
          </w:tcPr>
          <w:p w14:paraId="7FB3E754" w14:textId="70F3BB15" w:rsidR="00775886" w:rsidRPr="00775886" w:rsidRDefault="00775886" w:rsidP="00DD73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75886">
              <w:rPr>
                <w:rFonts w:ascii="Arial" w:hAnsi="Arial" w:cs="Arial"/>
              </w:rPr>
              <w:t>PDM1-111-00</w:t>
            </w:r>
            <w:r w:rsidR="00C073D6">
              <w:rPr>
                <w:rFonts w:ascii="Arial" w:hAnsi="Arial" w:cs="Arial"/>
              </w:rPr>
              <w:t>3</w:t>
            </w:r>
          </w:p>
        </w:tc>
        <w:tc>
          <w:tcPr>
            <w:tcW w:w="6115" w:type="dxa"/>
          </w:tcPr>
          <w:p w14:paraId="33BE8158" w14:textId="387F6A25" w:rsidR="00775886" w:rsidRPr="00775886" w:rsidRDefault="00C073D6" w:rsidP="00DD73F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Class Size by Staff and Service ID</w:t>
            </w:r>
          </w:p>
        </w:tc>
      </w:tr>
      <w:bookmarkEnd w:id="46"/>
    </w:tbl>
    <w:p w14:paraId="551AECA1" w14:textId="77777777" w:rsidR="00775886" w:rsidRPr="00775886" w:rsidRDefault="00775886" w:rsidP="00775886">
      <w:pPr>
        <w:jc w:val="both"/>
        <w:rPr>
          <w:rFonts w:ascii="Arial" w:hAnsi="Arial" w:cs="Arial"/>
        </w:rPr>
      </w:pPr>
    </w:p>
    <w:bookmarkEnd w:id="45"/>
    <w:p w14:paraId="04F4C6F7" w14:textId="77777777" w:rsidR="00775886" w:rsidRPr="00775886" w:rsidRDefault="00775886" w:rsidP="00775886">
      <w:pPr>
        <w:spacing w:after="0"/>
        <w:jc w:val="both"/>
        <w:rPr>
          <w:rFonts w:ascii="Arial" w:hAnsi="Arial" w:cs="Arial"/>
          <w:b/>
        </w:rPr>
      </w:pPr>
      <w:r w:rsidRPr="00775886">
        <w:rPr>
          <w:rFonts w:ascii="Arial" w:hAnsi="Arial" w:cs="Arial"/>
          <w:b/>
        </w:rPr>
        <w:t>State Allotment Program Expenditures Compliance</w:t>
      </w:r>
    </w:p>
    <w:p w14:paraId="324F8C8E" w14:textId="5A52B71B" w:rsidR="00775886" w:rsidRDefault="00775886" w:rsidP="003B0FEC">
      <w:pPr>
        <w:spacing w:after="0"/>
        <w:jc w:val="both"/>
        <w:rPr>
          <w:rFonts w:ascii="Arial" w:hAnsi="Arial" w:cs="Arial"/>
        </w:rPr>
      </w:pPr>
      <w:r w:rsidRPr="00775886">
        <w:rPr>
          <w:rFonts w:ascii="Arial" w:hAnsi="Arial" w:cs="Arial"/>
        </w:rPr>
        <w:t>Throughout the fiscal year and at the end of the fiscal year, the</w:t>
      </w:r>
      <w:r>
        <w:rPr>
          <w:rFonts w:ascii="Arial" w:hAnsi="Arial" w:cs="Arial"/>
        </w:rPr>
        <w:t xml:space="preserve"> </w:t>
      </w:r>
      <w:r w:rsidRPr="00775886">
        <w:rPr>
          <w:rFonts w:ascii="Arial" w:hAnsi="Arial" w:cs="Arial"/>
          <w:u w:val="single"/>
        </w:rPr>
        <w:t>Director of Accounting</w:t>
      </w:r>
      <w:r>
        <w:rPr>
          <w:rFonts w:ascii="Arial" w:hAnsi="Arial" w:cs="Arial"/>
        </w:rPr>
        <w:t>,</w:t>
      </w:r>
      <w:r w:rsidRPr="00775886">
        <w:rPr>
          <w:rFonts w:ascii="Arial" w:hAnsi="Arial" w:cs="Arial"/>
        </w:rPr>
        <w:t xml:space="preserve"> shall calculate the periodic and final spend percentages for each special program. The allocated expenditures by program intent code (PIC) shall be used to determine compliance. </w:t>
      </w:r>
      <w:proofErr w:type="gramStart"/>
      <w:r w:rsidRPr="00775886">
        <w:rPr>
          <w:rFonts w:ascii="Arial" w:hAnsi="Arial" w:cs="Arial"/>
        </w:rPr>
        <w:t>In the event that</w:t>
      </w:r>
      <w:proofErr w:type="gramEnd"/>
      <w:r w:rsidRPr="00775886">
        <w:rPr>
          <w:rFonts w:ascii="Arial" w:hAnsi="Arial" w:cs="Arial"/>
        </w:rPr>
        <w:t xml:space="preserve"> direct expenditures fall below the mandated percentages, the</w:t>
      </w:r>
      <w:r>
        <w:rPr>
          <w:rFonts w:ascii="Arial" w:hAnsi="Arial" w:cs="Arial"/>
        </w:rPr>
        <w:t xml:space="preserve"> </w:t>
      </w:r>
      <w:r w:rsidRPr="00775886">
        <w:rPr>
          <w:rFonts w:ascii="Arial" w:hAnsi="Arial" w:cs="Arial"/>
          <w:u w:val="single"/>
        </w:rPr>
        <w:t>Director of Accounting</w:t>
      </w:r>
      <w:r w:rsidRPr="00775886">
        <w:rPr>
          <w:rFonts w:ascii="Arial" w:hAnsi="Arial" w:cs="Arial"/>
        </w:rPr>
        <w:t xml:space="preserve"> shall ensure that the deficit amount is budgeted in the following fiscal year. The deficit amounts, if any, shall be provided by the </w:t>
      </w:r>
      <w:r w:rsidRPr="00775886">
        <w:rPr>
          <w:rFonts w:ascii="Arial" w:hAnsi="Arial" w:cs="Arial"/>
          <w:u w:val="single"/>
        </w:rPr>
        <w:t>Director of Accounting</w:t>
      </w:r>
      <w:r w:rsidRPr="00775886">
        <w:rPr>
          <w:rFonts w:ascii="Arial" w:hAnsi="Arial" w:cs="Arial"/>
        </w:rPr>
        <w:t xml:space="preserve"> to the </w:t>
      </w:r>
      <w:r w:rsidRPr="00775886">
        <w:rPr>
          <w:rFonts w:ascii="Arial" w:hAnsi="Arial" w:cs="Arial"/>
          <w:u w:val="single"/>
        </w:rPr>
        <w:t>Special Program Administrators</w:t>
      </w:r>
      <w:r w:rsidRPr="00775886">
        <w:rPr>
          <w:rFonts w:ascii="Arial" w:hAnsi="Arial" w:cs="Arial"/>
        </w:rPr>
        <w:t xml:space="preserve"> no later than October 1st for planning and budgeting purposes. The </w:t>
      </w:r>
      <w:r w:rsidRPr="00775886">
        <w:rPr>
          <w:rFonts w:ascii="Arial" w:hAnsi="Arial" w:cs="Arial"/>
          <w:u w:val="single"/>
        </w:rPr>
        <w:t>Special Program Administrators</w:t>
      </w:r>
      <w:r w:rsidRPr="00775886">
        <w:rPr>
          <w:rFonts w:ascii="Arial" w:hAnsi="Arial" w:cs="Arial"/>
        </w:rPr>
        <w:t xml:space="preserve"> shall submit the proposed budget to the </w:t>
      </w:r>
      <w:r w:rsidRPr="00775886">
        <w:rPr>
          <w:rFonts w:ascii="Arial" w:hAnsi="Arial" w:cs="Arial"/>
          <w:u w:val="single"/>
        </w:rPr>
        <w:t>Director of Accounting</w:t>
      </w:r>
      <w:r w:rsidRPr="00775886">
        <w:rPr>
          <w:rFonts w:ascii="Arial" w:hAnsi="Arial" w:cs="Arial"/>
        </w:rPr>
        <w:t xml:space="preserve"> no later than November 1st of the following fiscal year.</w:t>
      </w:r>
    </w:p>
    <w:p w14:paraId="59B2EB23" w14:textId="77777777" w:rsidR="000B6078" w:rsidRDefault="000B6078" w:rsidP="000B6078">
      <w:pPr>
        <w:spacing w:after="0"/>
        <w:jc w:val="both"/>
        <w:rPr>
          <w:rFonts w:ascii="Arial" w:hAnsi="Arial" w:cs="Arial"/>
        </w:rPr>
      </w:pPr>
    </w:p>
    <w:p w14:paraId="3573B932" w14:textId="157A7722" w:rsidR="00775886" w:rsidRDefault="00775886" w:rsidP="003B0FEC">
      <w:pPr>
        <w:spacing w:after="0"/>
        <w:jc w:val="both"/>
        <w:rPr>
          <w:rFonts w:ascii="Arial" w:hAnsi="Arial" w:cs="Arial"/>
        </w:rPr>
      </w:pPr>
      <w:r w:rsidRPr="004E48DD">
        <w:rPr>
          <w:rFonts w:ascii="Arial" w:hAnsi="Arial" w:cs="Arial"/>
        </w:rPr>
        <w:t>The TEA Special Allotments Monitoring Program (SAMP) methodology and expenditure rate calculation worksheet</w:t>
      </w:r>
      <w:r w:rsidR="004E48DD" w:rsidRPr="004E48DD">
        <w:rPr>
          <w:rFonts w:ascii="Arial" w:hAnsi="Arial" w:cs="Arial"/>
        </w:rPr>
        <w:t xml:space="preserve"> (or</w:t>
      </w:r>
      <w:r w:rsidR="004E48DD">
        <w:rPr>
          <w:rFonts w:ascii="Arial" w:hAnsi="Arial" w:cs="Arial"/>
        </w:rPr>
        <w:t xml:space="preserve"> district developed special allotments tracking calculation worksheet)</w:t>
      </w:r>
      <w:r w:rsidRPr="00775886">
        <w:rPr>
          <w:rFonts w:ascii="Arial" w:hAnsi="Arial" w:cs="Arial"/>
        </w:rPr>
        <w:t xml:space="preserve"> shall be used by the </w:t>
      </w:r>
      <w:r w:rsidR="003B0FEC">
        <w:rPr>
          <w:rFonts w:ascii="Arial" w:hAnsi="Arial" w:cs="Arial"/>
        </w:rPr>
        <w:t>accounting</w:t>
      </w:r>
      <w:r w:rsidRPr="00775886">
        <w:rPr>
          <w:rFonts w:ascii="Arial" w:hAnsi="Arial" w:cs="Arial"/>
        </w:rPr>
        <w:t xml:space="preserve"> department, specifically the </w:t>
      </w:r>
      <w:r w:rsidR="003B0FEC" w:rsidRPr="003B0FEC">
        <w:rPr>
          <w:rFonts w:ascii="Arial" w:hAnsi="Arial" w:cs="Arial"/>
          <w:u w:val="single"/>
        </w:rPr>
        <w:t>Director of Accounting</w:t>
      </w:r>
      <w:r w:rsidRPr="00775886">
        <w:rPr>
          <w:rFonts w:ascii="Arial" w:hAnsi="Arial" w:cs="Arial"/>
        </w:rPr>
        <w:t>, to ensure compliance with required spend percentages. The SAMP shall include the supplemental state allotment programs: 1.) Special Education, 2.) Compensatory Education, 3.) Bilingual Education, 4.) Career and Technology Education, 5) Dyslexia, 6) Early Education, and 7) CCMR. The Gifted and Talented expenditures (PIC 21) will also be monitored by the TEA.</w:t>
      </w:r>
    </w:p>
    <w:p w14:paraId="1D268C5A" w14:textId="77777777" w:rsidR="003B0FEC" w:rsidRPr="00775886" w:rsidRDefault="003B0FEC" w:rsidP="003B0FEC">
      <w:pPr>
        <w:spacing w:after="0"/>
        <w:jc w:val="both"/>
        <w:rPr>
          <w:rFonts w:ascii="Arial" w:hAnsi="Arial" w:cs="Arial"/>
        </w:rPr>
      </w:pPr>
    </w:p>
    <w:p w14:paraId="617FB8BD" w14:textId="7A7674E9" w:rsidR="00775886" w:rsidRDefault="00775886" w:rsidP="003B0FEC">
      <w:pPr>
        <w:spacing w:after="0"/>
        <w:jc w:val="both"/>
        <w:rPr>
          <w:rFonts w:ascii="Arial" w:hAnsi="Arial" w:cs="Arial"/>
        </w:rPr>
      </w:pPr>
      <w:r w:rsidRPr="00775886">
        <w:rPr>
          <w:rFonts w:ascii="Arial" w:hAnsi="Arial" w:cs="Arial"/>
        </w:rPr>
        <w:t xml:space="preserve">Upon receipt of </w:t>
      </w:r>
      <w:r w:rsidRPr="004E48DD">
        <w:rPr>
          <w:rFonts w:ascii="Arial" w:hAnsi="Arial" w:cs="Arial"/>
        </w:rPr>
        <w:t>a TEA Preliminary SAMP report, the</w:t>
      </w:r>
      <w:r w:rsidR="003B0FEC">
        <w:rPr>
          <w:rFonts w:ascii="Arial" w:hAnsi="Arial" w:cs="Arial"/>
        </w:rPr>
        <w:t xml:space="preserve"> </w:t>
      </w:r>
      <w:r w:rsidR="003B0FEC" w:rsidRPr="003B0FEC">
        <w:rPr>
          <w:rFonts w:ascii="Arial" w:hAnsi="Arial" w:cs="Arial"/>
          <w:u w:val="single"/>
        </w:rPr>
        <w:t>Director of Accounting</w:t>
      </w:r>
      <w:r w:rsidRPr="00775886">
        <w:rPr>
          <w:rFonts w:ascii="Arial" w:hAnsi="Arial" w:cs="Arial"/>
        </w:rPr>
        <w:t xml:space="preserve"> shall review the report and submit any additional information to TEA within 10 days of the report. If the results of a TEA Special Allotments Monitoring Program report indicate that the district did not over a period of three (3) fiscal years, utilize the state allotment program funds in accordance with TEC, TAC or TEA guidelines, the </w:t>
      </w:r>
      <w:r w:rsidR="003B0FEC" w:rsidRPr="003B0FEC">
        <w:rPr>
          <w:rFonts w:ascii="Arial" w:hAnsi="Arial" w:cs="Arial"/>
          <w:u w:val="single"/>
        </w:rPr>
        <w:t>Director of Accounting</w:t>
      </w:r>
      <w:r w:rsidR="003B0FEC">
        <w:rPr>
          <w:rFonts w:ascii="Arial" w:hAnsi="Arial" w:cs="Arial"/>
        </w:rPr>
        <w:t xml:space="preserve"> and/or </w:t>
      </w:r>
      <w:r w:rsidR="003B0FEC" w:rsidRPr="003B0FEC">
        <w:rPr>
          <w:rFonts w:ascii="Arial" w:hAnsi="Arial" w:cs="Arial"/>
          <w:u w:val="single"/>
        </w:rPr>
        <w:t>Chief Financial Officer</w:t>
      </w:r>
      <w:r w:rsidRPr="00775886">
        <w:rPr>
          <w:rFonts w:ascii="Arial" w:hAnsi="Arial" w:cs="Arial"/>
        </w:rPr>
        <w:t xml:space="preserve"> shall develop a Corrective Action Plan. </w:t>
      </w:r>
      <w:r w:rsidR="003B0FEC">
        <w:rPr>
          <w:rFonts w:ascii="Arial" w:hAnsi="Arial" w:cs="Arial"/>
        </w:rPr>
        <w:t xml:space="preserve"> </w:t>
      </w:r>
      <w:r w:rsidRPr="00775886">
        <w:rPr>
          <w:rFonts w:ascii="Arial" w:hAnsi="Arial" w:cs="Arial"/>
        </w:rPr>
        <w:t xml:space="preserve">If the Corrective Action Plan indicates that the district must return state allotment program funds to TEA, the funds shall be submitted to TEA within the allotted </w:t>
      </w:r>
      <w:proofErr w:type="gramStart"/>
      <w:r w:rsidRPr="00775886">
        <w:rPr>
          <w:rFonts w:ascii="Arial" w:hAnsi="Arial" w:cs="Arial"/>
        </w:rPr>
        <w:t>time period</w:t>
      </w:r>
      <w:proofErr w:type="gramEnd"/>
      <w:r w:rsidRPr="00775886">
        <w:rPr>
          <w:rFonts w:ascii="Arial" w:hAnsi="Arial" w:cs="Arial"/>
        </w:rPr>
        <w:t xml:space="preserve">. </w:t>
      </w:r>
      <w:r w:rsidR="003B0FEC">
        <w:rPr>
          <w:rFonts w:ascii="Arial" w:hAnsi="Arial" w:cs="Arial"/>
        </w:rPr>
        <w:t xml:space="preserve"> </w:t>
      </w:r>
      <w:r w:rsidRPr="00775886">
        <w:rPr>
          <w:rFonts w:ascii="Arial" w:hAnsi="Arial" w:cs="Arial"/>
        </w:rPr>
        <w:t>If the Corrective Action Plan indicates that the district shall correct operational procedures related to the budgeting and expensing of state allotment program funds, the</w:t>
      </w:r>
      <w:r w:rsidR="003B0FEC">
        <w:rPr>
          <w:rFonts w:ascii="Arial" w:hAnsi="Arial" w:cs="Arial"/>
        </w:rPr>
        <w:t xml:space="preserve"> </w:t>
      </w:r>
      <w:r w:rsidR="003B0FEC" w:rsidRPr="003B0FEC">
        <w:rPr>
          <w:rFonts w:ascii="Arial" w:hAnsi="Arial" w:cs="Arial"/>
          <w:u w:val="single"/>
        </w:rPr>
        <w:t>Director of Accounting</w:t>
      </w:r>
      <w:r w:rsidRPr="00775886">
        <w:rPr>
          <w:rFonts w:ascii="Arial" w:hAnsi="Arial" w:cs="Arial"/>
        </w:rPr>
        <w:t xml:space="preserve"> shall draft and implement the operational procedures.</w:t>
      </w:r>
    </w:p>
    <w:p w14:paraId="1BEC5822" w14:textId="77777777" w:rsidR="003B0FEC" w:rsidRPr="00775886" w:rsidRDefault="003B0FEC" w:rsidP="003B0FEC">
      <w:pPr>
        <w:spacing w:after="0"/>
        <w:jc w:val="both"/>
        <w:rPr>
          <w:rFonts w:ascii="Arial" w:hAnsi="Arial" w:cs="Arial"/>
        </w:rPr>
      </w:pPr>
    </w:p>
    <w:p w14:paraId="358B965F" w14:textId="77777777" w:rsidR="00775886" w:rsidRPr="00775886" w:rsidRDefault="00775886" w:rsidP="003B0FEC">
      <w:pPr>
        <w:spacing w:after="0"/>
        <w:jc w:val="both"/>
        <w:rPr>
          <w:rFonts w:ascii="Arial" w:hAnsi="Arial" w:cs="Arial"/>
          <w:b/>
        </w:rPr>
      </w:pPr>
      <w:r w:rsidRPr="00775886">
        <w:rPr>
          <w:rFonts w:ascii="Arial" w:hAnsi="Arial" w:cs="Arial"/>
          <w:b/>
        </w:rPr>
        <w:t>State Allotment Program Legal Requirements (TEC excerpts)</w:t>
      </w:r>
    </w:p>
    <w:p w14:paraId="26333D1E" w14:textId="70E36FC2" w:rsidR="00A16DF3" w:rsidRDefault="00775886" w:rsidP="00E111F5">
      <w:pPr>
        <w:spacing w:after="0"/>
        <w:jc w:val="both"/>
        <w:rPr>
          <w:rFonts w:ascii="Arial" w:hAnsi="Arial" w:cs="Arial"/>
        </w:rPr>
      </w:pPr>
      <w:r w:rsidRPr="00775886">
        <w:rPr>
          <w:rFonts w:ascii="Arial" w:hAnsi="Arial" w:cs="Arial"/>
        </w:rPr>
        <w:t>State laws, specifically Chapter 29 and Chapter 48 include requirements related to program eligibility and allowable funds. Excerpts from each state allotment program fund requirements are noted in the following sections.</w:t>
      </w:r>
      <w:r w:rsidR="003B0FEC">
        <w:rPr>
          <w:rFonts w:ascii="Arial" w:hAnsi="Arial" w:cs="Arial"/>
        </w:rPr>
        <w:t xml:space="preserve">  </w:t>
      </w:r>
      <w:r w:rsidR="00A16DF3">
        <w:rPr>
          <w:rFonts w:ascii="Arial" w:hAnsi="Arial" w:cs="Arial"/>
        </w:rPr>
        <w:t xml:space="preserve">The </w:t>
      </w:r>
      <w:hyperlink r:id="rId54" w:history="1">
        <w:r w:rsidR="00A16DF3" w:rsidRPr="00A16DF3">
          <w:rPr>
            <w:rStyle w:val="Hyperlink"/>
            <w:rFonts w:ascii="Arial" w:hAnsi="Arial" w:cs="Arial"/>
            <w:highlight w:val="lightGray"/>
          </w:rPr>
          <w:t>Budget Procedures</w:t>
        </w:r>
      </w:hyperlink>
      <w:r w:rsidR="00A16DF3">
        <w:rPr>
          <w:rFonts w:ascii="Arial" w:hAnsi="Arial" w:cs="Arial"/>
        </w:rPr>
        <w:t xml:space="preserve"> </w:t>
      </w:r>
      <w:r w:rsidR="003B0FEC">
        <w:rPr>
          <w:rFonts w:ascii="Arial" w:hAnsi="Arial" w:cs="Arial"/>
        </w:rPr>
        <w:t xml:space="preserve">also </w:t>
      </w:r>
      <w:r w:rsidR="00A16DF3">
        <w:rPr>
          <w:rFonts w:ascii="Arial" w:hAnsi="Arial" w:cs="Arial"/>
        </w:rPr>
        <w:t>has guidance from TEA on allowable and unallowable program costs for each of the state allotment programs.</w:t>
      </w:r>
    </w:p>
    <w:p w14:paraId="604367A0" w14:textId="3A51F0A6" w:rsidR="00E111F5" w:rsidRDefault="00E111F5" w:rsidP="00E111F5">
      <w:pPr>
        <w:spacing w:after="0"/>
        <w:jc w:val="both"/>
        <w:rPr>
          <w:rFonts w:ascii="Arial" w:hAnsi="Arial" w:cs="Arial"/>
        </w:rPr>
      </w:pPr>
    </w:p>
    <w:p w14:paraId="6618BD15" w14:textId="6EE5E6F2" w:rsidR="004434DE" w:rsidRDefault="004434DE" w:rsidP="004434DE">
      <w:pPr>
        <w:spacing w:after="0"/>
        <w:jc w:val="both"/>
        <w:rPr>
          <w:rFonts w:ascii="Arial" w:hAnsi="Arial" w:cs="Arial"/>
        </w:rPr>
      </w:pPr>
      <w:r w:rsidRPr="004434DE">
        <w:rPr>
          <w:rFonts w:ascii="Arial" w:hAnsi="Arial" w:cs="Arial"/>
        </w:rPr>
        <w:lastRenderedPageBreak/>
        <w:t xml:space="preserve">Beginning with fiscal year-end (FYE) 2021, LEA auditors are encouraged to answer the new set of compliance questions that are aligned with the requirements to the Texas Education Code, §48.104, Compensatory Education Allotment, and §48.105, Bilingual Education Allotment, as amended by House Bill 3 of the 86th Texas Legislature, 2019. The compliance questions can be found in the Financial Accountability System Resource Guide, Module 4: Auditing, section 4.6.5 Compliance with </w:t>
      </w:r>
      <w:proofErr w:type="gramStart"/>
      <w:r w:rsidRPr="004434DE">
        <w:rPr>
          <w:rFonts w:ascii="Arial" w:hAnsi="Arial" w:cs="Arial"/>
        </w:rPr>
        <w:t>Laws</w:t>
      </w:r>
      <w:proofErr w:type="gramEnd"/>
      <w:r w:rsidRPr="004434DE">
        <w:rPr>
          <w:rFonts w:ascii="Arial" w:hAnsi="Arial" w:cs="Arial"/>
        </w:rPr>
        <w:t xml:space="preserve"> and Regulations. Starting in FYE 2022, both the new J-4 </w:t>
      </w:r>
      <w:proofErr w:type="gramStart"/>
      <w:r w:rsidRPr="004434DE">
        <w:rPr>
          <w:rFonts w:ascii="Arial" w:hAnsi="Arial" w:cs="Arial"/>
        </w:rPr>
        <w:t>schedule</w:t>
      </w:r>
      <w:proofErr w:type="gramEnd"/>
      <w:r w:rsidRPr="004434DE">
        <w:rPr>
          <w:rFonts w:ascii="Arial" w:hAnsi="Arial" w:cs="Arial"/>
        </w:rPr>
        <w:t xml:space="preserve"> and the compliance questions will be required. They will be used to determine if the program funds were not used in compliance with the statutes. This determination may involve the LEA's average use of funds for the three preceding school years. Schedule J-4 contains two sections of four questions. </w:t>
      </w:r>
    </w:p>
    <w:p w14:paraId="04D9BA25" w14:textId="77777777" w:rsidR="004434DE" w:rsidRPr="004434DE" w:rsidRDefault="004434DE" w:rsidP="004434DE">
      <w:pPr>
        <w:spacing w:after="0"/>
        <w:jc w:val="both"/>
        <w:rPr>
          <w:rFonts w:ascii="Arial" w:hAnsi="Arial" w:cs="Arial"/>
        </w:rPr>
      </w:pPr>
    </w:p>
    <w:p w14:paraId="5E1AA94A" w14:textId="77777777" w:rsidR="004434DE" w:rsidRPr="004434DE" w:rsidRDefault="004434DE" w:rsidP="004434DE">
      <w:pPr>
        <w:spacing w:after="0"/>
        <w:jc w:val="both"/>
        <w:rPr>
          <w:rFonts w:ascii="Arial" w:hAnsi="Arial" w:cs="Arial"/>
        </w:rPr>
      </w:pPr>
      <w:r w:rsidRPr="004434DE">
        <w:rPr>
          <w:rFonts w:ascii="Arial" w:hAnsi="Arial" w:cs="Arial"/>
        </w:rPr>
        <w:t>The questions are related to Compensatory Education Program and Bilingual Education Program expenditures.</w:t>
      </w:r>
    </w:p>
    <w:p w14:paraId="7489F0F6" w14:textId="16B20564" w:rsidR="004434DE" w:rsidRDefault="004434DE" w:rsidP="00E111F5">
      <w:pPr>
        <w:spacing w:after="0"/>
        <w:jc w:val="both"/>
        <w:rPr>
          <w:rFonts w:ascii="Arial" w:hAnsi="Arial" w:cs="Arial"/>
        </w:rPr>
      </w:pPr>
      <w:r w:rsidRPr="00601094">
        <w:rPr>
          <w:noProof/>
        </w:rPr>
        <w:drawing>
          <wp:inline distT="0" distB="0" distL="0" distR="0" wp14:anchorId="468597F5" wp14:editId="688E8B74">
            <wp:extent cx="5943600" cy="4276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276090"/>
                    </a:xfrm>
                    <a:prstGeom prst="rect">
                      <a:avLst/>
                    </a:prstGeom>
                    <a:noFill/>
                    <a:ln>
                      <a:noFill/>
                    </a:ln>
                  </pic:spPr>
                </pic:pic>
              </a:graphicData>
            </a:graphic>
          </wp:inline>
        </w:drawing>
      </w:r>
    </w:p>
    <w:p w14:paraId="3382C1CF" w14:textId="3F88D129" w:rsidR="004434DE" w:rsidRDefault="004434DE" w:rsidP="00E111F5">
      <w:pPr>
        <w:spacing w:after="0"/>
        <w:jc w:val="both"/>
        <w:rPr>
          <w:rFonts w:ascii="Arial" w:hAnsi="Arial" w:cs="Arial"/>
        </w:rPr>
      </w:pPr>
    </w:p>
    <w:p w14:paraId="7ECCDA92" w14:textId="77777777" w:rsidR="004434DE" w:rsidRPr="006C6337" w:rsidRDefault="004434DE" w:rsidP="00E111F5">
      <w:pPr>
        <w:spacing w:after="0"/>
        <w:jc w:val="both"/>
        <w:rPr>
          <w:rFonts w:ascii="Arial" w:hAnsi="Arial" w:cs="Arial"/>
        </w:rPr>
      </w:pPr>
    </w:p>
    <w:p w14:paraId="16BC796C" w14:textId="1663B071" w:rsidR="00D86715" w:rsidRPr="004E27C9" w:rsidRDefault="00D86715" w:rsidP="004E27C9">
      <w:pPr>
        <w:pStyle w:val="Heading4"/>
        <w:rPr>
          <w:rFonts w:ascii="Arial" w:hAnsi="Arial" w:cs="Arial"/>
          <w:b/>
          <w:bCs/>
          <w:i w:val="0"/>
          <w:iCs w:val="0"/>
          <w:color w:val="auto"/>
        </w:rPr>
      </w:pPr>
      <w:bookmarkStart w:id="47" w:name="_Toc302424459"/>
      <w:bookmarkStart w:id="48" w:name="_Hlk96941130"/>
      <w:r w:rsidRPr="004E27C9">
        <w:rPr>
          <w:rFonts w:ascii="Arial" w:hAnsi="Arial" w:cs="Arial"/>
          <w:b/>
          <w:bCs/>
          <w:i w:val="0"/>
          <w:iCs w:val="0"/>
          <w:color w:val="auto"/>
        </w:rPr>
        <w:t>Gifted and Talented</w:t>
      </w:r>
      <w:bookmarkEnd w:id="47"/>
    </w:p>
    <w:p w14:paraId="578AEFB0" w14:textId="13EA1A96" w:rsidR="002746CC" w:rsidRDefault="00EB4195" w:rsidP="006C6337">
      <w:pPr>
        <w:jc w:val="both"/>
        <w:rPr>
          <w:rFonts w:ascii="Arial" w:hAnsi="Arial" w:cs="Arial"/>
        </w:rPr>
      </w:pPr>
      <w:r w:rsidRPr="006C6337">
        <w:rPr>
          <w:rFonts w:ascii="Arial" w:hAnsi="Arial" w:cs="Arial"/>
        </w:rPr>
        <w:t>The Gifted and Talented program must adhere to state law,</w:t>
      </w:r>
      <w:r w:rsidR="002746CC" w:rsidRPr="006C6337">
        <w:rPr>
          <w:rFonts w:ascii="Arial" w:hAnsi="Arial" w:cs="Arial"/>
        </w:rPr>
        <w:t xml:space="preserve"> Texas Education Code (TEC) 29.121</w:t>
      </w:r>
      <w:r w:rsidR="00FD23C9">
        <w:rPr>
          <w:rFonts w:ascii="Arial" w:hAnsi="Arial" w:cs="Arial"/>
        </w:rPr>
        <w:t>.</w:t>
      </w:r>
      <w:r w:rsidR="002746CC" w:rsidRPr="006C6337">
        <w:rPr>
          <w:rFonts w:ascii="Arial" w:hAnsi="Arial" w:cs="Arial"/>
        </w:rPr>
        <w:t xml:space="preserve"> </w:t>
      </w:r>
      <w:r w:rsidR="00FD23C9">
        <w:rPr>
          <w:rFonts w:ascii="Arial" w:hAnsi="Arial" w:cs="Arial"/>
        </w:rPr>
        <w:t xml:space="preserve"> </w:t>
      </w:r>
      <w:r w:rsidR="002746CC" w:rsidRPr="006C6337">
        <w:rPr>
          <w:rFonts w:ascii="Arial" w:hAnsi="Arial" w:cs="Arial"/>
        </w:rPr>
        <w:t>Chapter 29 addresses the programmatic guidelines related to eligibility, identification, and program services</w:t>
      </w:r>
      <w:r w:rsidR="00FD23C9">
        <w:rPr>
          <w:rFonts w:ascii="Arial" w:hAnsi="Arial" w:cs="Arial"/>
        </w:rPr>
        <w:t>, and use of funds</w:t>
      </w:r>
      <w:r w:rsidR="002746CC" w:rsidRPr="006C6337">
        <w:rPr>
          <w:rFonts w:ascii="Arial" w:hAnsi="Arial" w:cs="Arial"/>
        </w:rPr>
        <w:t>.</w:t>
      </w:r>
    </w:p>
    <w:p w14:paraId="2BA9FFC1" w14:textId="77777777" w:rsidR="004434DE" w:rsidRPr="004434DE" w:rsidRDefault="004434DE" w:rsidP="0065658C">
      <w:pPr>
        <w:spacing w:after="0"/>
        <w:jc w:val="both"/>
        <w:rPr>
          <w:rFonts w:ascii="Arial" w:hAnsi="Arial" w:cs="Arial"/>
        </w:rPr>
      </w:pPr>
      <w:r w:rsidRPr="004434DE">
        <w:rPr>
          <w:rFonts w:ascii="Arial" w:hAnsi="Arial" w:cs="Arial"/>
        </w:rPr>
        <w:lastRenderedPageBreak/>
        <w:t>TEC Sec. 29.121 defines a "gifted and talented student" as a child or youth who performs at or shows the potential for performing at a remarkably high level of accomplishment when compared to others of the same age, experience, or environment and who:</w:t>
      </w:r>
    </w:p>
    <w:p w14:paraId="33C56C07" w14:textId="77777777" w:rsidR="004434DE" w:rsidRPr="004434DE" w:rsidRDefault="004434DE" w:rsidP="0065658C">
      <w:pPr>
        <w:spacing w:after="0"/>
        <w:jc w:val="both"/>
        <w:rPr>
          <w:rFonts w:ascii="Arial" w:hAnsi="Arial" w:cs="Arial"/>
        </w:rPr>
      </w:pPr>
      <w:r w:rsidRPr="004434DE">
        <w:rPr>
          <w:rFonts w:ascii="Arial" w:hAnsi="Arial" w:cs="Arial"/>
        </w:rPr>
        <w:t xml:space="preserve">(1)  exhibits high performance capability in an intellectual, creative, or artistic </w:t>
      </w:r>
      <w:proofErr w:type="gramStart"/>
      <w:r w:rsidRPr="004434DE">
        <w:rPr>
          <w:rFonts w:ascii="Arial" w:hAnsi="Arial" w:cs="Arial"/>
        </w:rPr>
        <w:t>area;</w:t>
      </w:r>
      <w:proofErr w:type="gramEnd"/>
    </w:p>
    <w:p w14:paraId="37CE0503" w14:textId="6885945B" w:rsidR="004434DE" w:rsidRPr="004434DE" w:rsidRDefault="004434DE" w:rsidP="0065658C">
      <w:pPr>
        <w:spacing w:after="0"/>
        <w:jc w:val="both"/>
        <w:rPr>
          <w:rFonts w:ascii="Arial" w:hAnsi="Arial" w:cs="Arial"/>
        </w:rPr>
      </w:pPr>
      <w:r w:rsidRPr="004434DE">
        <w:rPr>
          <w:rFonts w:ascii="Arial" w:hAnsi="Arial" w:cs="Arial"/>
        </w:rPr>
        <w:t>(2)  possesses an unusual capacity for leadership; or</w:t>
      </w:r>
    </w:p>
    <w:p w14:paraId="75A30DF7" w14:textId="77777777" w:rsidR="004434DE" w:rsidRPr="004434DE" w:rsidRDefault="004434DE" w:rsidP="0065658C">
      <w:pPr>
        <w:spacing w:after="0"/>
        <w:jc w:val="both"/>
        <w:rPr>
          <w:rFonts w:ascii="Arial" w:hAnsi="Arial" w:cs="Arial"/>
        </w:rPr>
      </w:pPr>
      <w:r w:rsidRPr="004434DE">
        <w:rPr>
          <w:rFonts w:ascii="Arial" w:hAnsi="Arial" w:cs="Arial"/>
        </w:rPr>
        <w:t>(3)  excels in a specific academic field.</w:t>
      </w:r>
    </w:p>
    <w:p w14:paraId="3C6CD7FA" w14:textId="77777777" w:rsidR="0065658C" w:rsidRDefault="0065658C" w:rsidP="0065658C">
      <w:pPr>
        <w:spacing w:after="0"/>
        <w:jc w:val="both"/>
        <w:rPr>
          <w:rFonts w:ascii="Arial" w:hAnsi="Arial" w:cs="Arial"/>
        </w:rPr>
      </w:pPr>
    </w:p>
    <w:p w14:paraId="59FBA81A" w14:textId="40E1DA87" w:rsidR="004434DE" w:rsidRDefault="004434DE" w:rsidP="004434DE">
      <w:pPr>
        <w:jc w:val="both"/>
        <w:rPr>
          <w:rFonts w:ascii="Arial" w:hAnsi="Arial" w:cs="Arial"/>
        </w:rPr>
      </w:pPr>
      <w:r w:rsidRPr="004434DE">
        <w:rPr>
          <w:rFonts w:ascii="Arial" w:hAnsi="Arial" w:cs="Arial"/>
        </w:rPr>
        <w:t xml:space="preserve">Using criteria established in TAC 89.1-89.5, the school district shall identify and serve gifted and talented students in the district or through a shared services arrangement (SSA). In accordance with </w:t>
      </w:r>
      <w:r w:rsidRPr="004434DE">
        <w:rPr>
          <w:rFonts w:ascii="Arial" w:hAnsi="Arial" w:cs="Arial"/>
          <w:b/>
          <w:bCs/>
        </w:rPr>
        <w:t>School Board Policy EHBB Legal and Local,</w:t>
      </w:r>
      <w:r w:rsidRPr="004434DE">
        <w:rPr>
          <w:rFonts w:ascii="Arial" w:hAnsi="Arial" w:cs="Arial"/>
        </w:rPr>
        <w:t xml:space="preserve"> the district has established the following process to identify and serve gifted and talented students.</w:t>
      </w:r>
    </w:p>
    <w:p w14:paraId="0E079992" w14:textId="2938E9F0" w:rsidR="0065658C" w:rsidRPr="005520FA" w:rsidRDefault="0065658C" w:rsidP="0065658C">
      <w:pPr>
        <w:spacing w:after="0"/>
        <w:jc w:val="both"/>
        <w:rPr>
          <w:rFonts w:ascii="Arial" w:hAnsi="Arial" w:cs="Arial"/>
        </w:rPr>
      </w:pPr>
      <w:r w:rsidRPr="0065658C">
        <w:rPr>
          <w:rFonts w:ascii="Arial" w:hAnsi="Arial" w:cs="Arial"/>
        </w:rPr>
        <w:tab/>
      </w:r>
      <w:r w:rsidRPr="005520FA">
        <w:rPr>
          <w:rFonts w:ascii="Arial" w:hAnsi="Arial" w:cs="Arial"/>
        </w:rPr>
        <w:t>Screening:</w:t>
      </w:r>
    </w:p>
    <w:p w14:paraId="01AF1364" w14:textId="77777777" w:rsidR="005520FA" w:rsidRPr="005520FA" w:rsidRDefault="005520FA" w:rsidP="005520FA">
      <w:pPr>
        <w:numPr>
          <w:ilvl w:val="0"/>
          <w:numId w:val="98"/>
        </w:numPr>
        <w:tabs>
          <w:tab w:val="num" w:pos="720"/>
          <w:tab w:val="num" w:pos="1080"/>
        </w:tabs>
        <w:spacing w:after="0"/>
        <w:jc w:val="both"/>
        <w:rPr>
          <w:rFonts w:ascii="Arial" w:hAnsi="Arial" w:cs="Arial"/>
          <w:bCs/>
        </w:rPr>
      </w:pPr>
      <w:r w:rsidRPr="005520FA">
        <w:rPr>
          <w:rFonts w:ascii="Arial" w:hAnsi="Arial" w:cs="Arial"/>
          <w:bCs/>
        </w:rPr>
        <w:t>All Kindergarten students enrolled in LISD are screened. </w:t>
      </w:r>
    </w:p>
    <w:p w14:paraId="549B20BF" w14:textId="1D13A538" w:rsidR="0065658C" w:rsidRPr="005520FA" w:rsidRDefault="0065658C" w:rsidP="0065658C">
      <w:pPr>
        <w:spacing w:after="0"/>
        <w:ind w:firstLine="720"/>
        <w:jc w:val="both"/>
        <w:rPr>
          <w:rFonts w:ascii="Arial" w:hAnsi="Arial" w:cs="Arial"/>
        </w:rPr>
      </w:pPr>
      <w:r w:rsidRPr="005520FA">
        <w:rPr>
          <w:rFonts w:ascii="Arial" w:hAnsi="Arial" w:cs="Arial"/>
        </w:rPr>
        <w:t>Assessment:</w:t>
      </w:r>
    </w:p>
    <w:p w14:paraId="520492C9"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Data collected through both objective and subjective assessments shall be measured against the criteria approved by the Board to determine individual eligibility for the program. Assessment tools may include, but are not limited to, the following: achievement tests, intelligence tests, creativity tests, behavioral checklists completed by teachers and parents, student/parent conferences, and available student work products.</w:t>
      </w:r>
    </w:p>
    <w:p w14:paraId="58C0BE0A" w14:textId="77777777" w:rsidR="005520FA" w:rsidRDefault="005520FA" w:rsidP="0065658C">
      <w:pPr>
        <w:spacing w:after="0"/>
        <w:ind w:firstLine="720"/>
        <w:jc w:val="both"/>
        <w:rPr>
          <w:rFonts w:ascii="Arial" w:hAnsi="Arial" w:cs="Arial"/>
        </w:rPr>
      </w:pPr>
    </w:p>
    <w:p w14:paraId="6BB2E15D" w14:textId="404601D2" w:rsidR="0065658C" w:rsidRPr="005520FA" w:rsidRDefault="0065658C" w:rsidP="0065658C">
      <w:pPr>
        <w:spacing w:after="0"/>
        <w:ind w:firstLine="720"/>
        <w:jc w:val="both"/>
        <w:rPr>
          <w:rFonts w:ascii="Arial" w:hAnsi="Arial" w:cs="Arial"/>
        </w:rPr>
      </w:pPr>
      <w:r w:rsidRPr="005520FA">
        <w:rPr>
          <w:rFonts w:ascii="Arial" w:hAnsi="Arial" w:cs="Arial"/>
        </w:rPr>
        <w:t>Final selection and Notification:</w:t>
      </w:r>
    </w:p>
    <w:p w14:paraId="7013EE1A" w14:textId="660DAB1A" w:rsidR="0065658C" w:rsidRPr="005520FA" w:rsidRDefault="0065658C" w:rsidP="006946F1">
      <w:pPr>
        <w:numPr>
          <w:ilvl w:val="0"/>
          <w:numId w:val="98"/>
        </w:numPr>
        <w:spacing w:after="0"/>
        <w:jc w:val="both"/>
        <w:rPr>
          <w:rFonts w:ascii="Arial" w:hAnsi="Arial" w:cs="Arial"/>
          <w:bCs/>
        </w:rPr>
      </w:pPr>
      <w:r w:rsidRPr="005520FA">
        <w:rPr>
          <w:rFonts w:ascii="Arial" w:hAnsi="Arial" w:cs="Arial"/>
          <w:bCs/>
        </w:rPr>
        <w:t>The selection committee shall consist of at least three local district educators with GT training.</w:t>
      </w:r>
    </w:p>
    <w:p w14:paraId="18D2E724" w14:textId="77777777" w:rsidR="005520FA" w:rsidRPr="005520FA" w:rsidRDefault="005520FA" w:rsidP="005520FA">
      <w:pPr>
        <w:numPr>
          <w:ilvl w:val="0"/>
          <w:numId w:val="98"/>
        </w:numPr>
        <w:spacing w:after="0"/>
        <w:jc w:val="both"/>
        <w:rPr>
          <w:rFonts w:ascii="Arial" w:hAnsi="Arial" w:cs="Arial"/>
          <w:bCs/>
        </w:rPr>
      </w:pPr>
      <w:r w:rsidRPr="005520FA">
        <w:rPr>
          <w:rFonts w:ascii="Arial" w:hAnsi="Arial" w:cs="Arial"/>
          <w:bCs/>
        </w:rPr>
        <w:t>A selection committee shall evaluate each referred student according to the established criteria and shall identify those students for whom placement in the gifted and talented program is the most appropriate educational setting. The committee shall be composed of at least three professional educators who have received training in the nature and needs of gifted students, as required by law</w:t>
      </w:r>
    </w:p>
    <w:p w14:paraId="4DC4BB07" w14:textId="77777777" w:rsidR="005520FA" w:rsidRDefault="005520FA" w:rsidP="0065658C">
      <w:pPr>
        <w:spacing w:after="0"/>
        <w:ind w:firstLine="720"/>
        <w:jc w:val="both"/>
        <w:rPr>
          <w:rFonts w:ascii="Arial" w:hAnsi="Arial" w:cs="Arial"/>
          <w:highlight w:val="yellow"/>
        </w:rPr>
      </w:pPr>
    </w:p>
    <w:p w14:paraId="557B32EE" w14:textId="75475CEC" w:rsidR="0065658C" w:rsidRPr="005520FA" w:rsidRDefault="0065658C" w:rsidP="0065658C">
      <w:pPr>
        <w:spacing w:after="0"/>
        <w:ind w:firstLine="720"/>
        <w:jc w:val="both"/>
        <w:rPr>
          <w:rFonts w:ascii="Arial" w:hAnsi="Arial" w:cs="Arial"/>
        </w:rPr>
      </w:pPr>
      <w:r w:rsidRPr="005520FA">
        <w:rPr>
          <w:rFonts w:ascii="Arial" w:hAnsi="Arial" w:cs="Arial"/>
        </w:rPr>
        <w:t>Learning Opportunities/Program Services:</w:t>
      </w:r>
    </w:p>
    <w:p w14:paraId="402B4122"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GATE (Gifted and Talented Education) has been designed to meet the needs, interests, and learning styles of students within the Lampasas Independent School District who have been identified by a multiple criteria process as gifted. The program will provide learning opportunities in critical thinking skills, creative/productive thinking, problem solving activities, and independent investigations with an emphasis in the four core areas. Students will have opportunities to work together in groups, work with other students and work independently during the school day. Gifted and talented students are ensured opportunities to work together as a group (of 3 or more), work with other students, and work independently during the school day as well as the entire school year as a direct result of gifted/talented service options. Additionally, flexible grouping patterns and independent investigations are provided throughout the program services. </w:t>
      </w:r>
    </w:p>
    <w:p w14:paraId="691F2BFD"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lastRenderedPageBreak/>
        <w:t>The Lampasas ISD GATE Programs provide instructional opportunities and other services designed to meet the needs of students with significantly advanced general intellectual ability and/or specific subject matter aptitude. District programs shall provide an appropriately differentiated curriculum and will allow for curriculum differentiation by accelerating, providing greater depth, and adding more complex content.</w:t>
      </w:r>
    </w:p>
    <w:p w14:paraId="2BD1B73A"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 xml:space="preserve">Students identified in kindergarten through grade five receive a portion of their services from the GATE department. </w:t>
      </w:r>
      <w:proofErr w:type="gramStart"/>
      <w:r w:rsidRPr="005520FA">
        <w:rPr>
          <w:rFonts w:ascii="Arial" w:hAnsi="Arial" w:cs="Arial"/>
          <w:bCs/>
        </w:rPr>
        <w:t>The majority of</w:t>
      </w:r>
      <w:proofErr w:type="gramEnd"/>
      <w:r w:rsidRPr="005520FA">
        <w:rPr>
          <w:rFonts w:ascii="Arial" w:hAnsi="Arial" w:cs="Arial"/>
          <w:bCs/>
        </w:rPr>
        <w:t xml:space="preserve"> the services in kindergarten through grade five are provided by the regular classroom teacher(s) and monitored by the GATE department.  </w:t>
      </w:r>
    </w:p>
    <w:p w14:paraId="673D2498"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In grades six through twelve, gifted students receive differentiated instruction through advanced core area classes.  Gifted students in grades six through twelve should be enrolled in at least one advanced core area class. Gifted students are expected to develop sophisticated products/performances. To meet this requirement, secondary gifted students are expected to participate in at least one Lampasas Distinguished Scholar Fair or to meet with the campus GT Facilitator to develop a plan to create a project in compliance. </w:t>
      </w:r>
    </w:p>
    <w:p w14:paraId="244970A3" w14:textId="77777777" w:rsidR="005520FA" w:rsidRDefault="005520FA" w:rsidP="0065658C">
      <w:pPr>
        <w:spacing w:after="0"/>
        <w:ind w:left="720"/>
        <w:jc w:val="both"/>
        <w:rPr>
          <w:rFonts w:ascii="Arial" w:hAnsi="Arial" w:cs="Arial"/>
          <w:highlight w:val="yellow"/>
        </w:rPr>
      </w:pPr>
    </w:p>
    <w:p w14:paraId="4F9C9C3B" w14:textId="445C4ED7" w:rsidR="0065658C" w:rsidRPr="000F4BDA" w:rsidRDefault="0065658C" w:rsidP="0065658C">
      <w:pPr>
        <w:spacing w:after="0"/>
        <w:ind w:left="720"/>
        <w:jc w:val="both"/>
        <w:rPr>
          <w:rFonts w:ascii="Arial" w:hAnsi="Arial" w:cs="Arial"/>
        </w:rPr>
      </w:pPr>
      <w:r w:rsidRPr="000F4BDA">
        <w:rPr>
          <w:rFonts w:ascii="Arial" w:hAnsi="Arial" w:cs="Arial"/>
        </w:rPr>
        <w:t>Program changes such as furloughs, reassessment, exiting students from GT, transfer students and appeals of district decisions:</w:t>
      </w:r>
    </w:p>
    <w:p w14:paraId="59B73686" w14:textId="03889905"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The GATE committee may place a student who is unable to maintain satisfactory performance within the structure of the gifted and talented program on furlough. A student may be furloughed for a period of up to one year as deemed appropriate by the GATE committee. At the end of the furlough, the student’s progress shall be reassessed, and the student may reenter the gifted program or be removed from the program. The GATE Committee may put a student on furlough for less than one year if temporary problems arise. A furlough also may be granted at the request of the student and/or parent. Student performance in the program shall be monitored. A student shall be removed from the program at any time the GATE committee determines it is in the student’s best interest. If a student or parent requests removal from the program, a member of the GATE committee shall meet with the parent and student before honoring the request.</w:t>
      </w:r>
    </w:p>
    <w:p w14:paraId="58EE874B" w14:textId="746773FF" w:rsidR="005520FA" w:rsidRPr="005520FA" w:rsidRDefault="005520FA" w:rsidP="005520FA">
      <w:pPr>
        <w:numPr>
          <w:ilvl w:val="0"/>
          <w:numId w:val="98"/>
        </w:numPr>
        <w:spacing w:after="0"/>
        <w:jc w:val="both"/>
        <w:rPr>
          <w:rFonts w:ascii="Arial" w:hAnsi="Arial" w:cs="Arial"/>
          <w:bCs/>
        </w:rPr>
      </w:pPr>
      <w:r w:rsidRPr="005520FA">
        <w:rPr>
          <w:rFonts w:ascii="Arial" w:hAnsi="Arial" w:cs="Arial"/>
          <w:bCs/>
        </w:rPr>
        <w:t>As a part of the periodic review process, a member of the committee or other designee will update any pertinent data.</w:t>
      </w:r>
      <w:r w:rsidRPr="005520FA">
        <w:rPr>
          <w:rFonts w:ascii="Arial" w:hAnsi="Arial" w:cs="Arial"/>
          <w:b/>
          <w:bCs/>
        </w:rPr>
        <w:t xml:space="preserve"> </w:t>
      </w:r>
      <w:r w:rsidRPr="005520FA">
        <w:rPr>
          <w:rFonts w:ascii="Arial" w:hAnsi="Arial" w:cs="Arial"/>
          <w:bCs/>
        </w:rPr>
        <w:t>After review of the updated data and discussion (as necessary) with the student, teacher(s), counselor(s), parent(s), guardian(s), and others concerning the progress made during the year, the GATE Committee will recommend that a student proceed in the GATE program, be furloughed, or be exited.</w:t>
      </w:r>
      <w:r w:rsidRPr="005520FA">
        <w:rPr>
          <w:rFonts w:ascii="Arial" w:hAnsi="Arial" w:cs="Arial"/>
          <w:b/>
          <w:bCs/>
        </w:rPr>
        <w:t xml:space="preserve"> </w:t>
      </w:r>
      <w:r w:rsidRPr="005520FA">
        <w:rPr>
          <w:rFonts w:ascii="Arial" w:hAnsi="Arial" w:cs="Arial"/>
          <w:bCs/>
        </w:rPr>
        <w:t>Students exited from the program may be recommended by the GATE Committee for other appropriate programs.</w:t>
      </w:r>
    </w:p>
    <w:p w14:paraId="51C940CE" w14:textId="77777777" w:rsidR="005520FA" w:rsidRPr="005520FA" w:rsidRDefault="005520FA" w:rsidP="005520FA">
      <w:pPr>
        <w:numPr>
          <w:ilvl w:val="0"/>
          <w:numId w:val="98"/>
        </w:numPr>
        <w:spacing w:after="0"/>
        <w:jc w:val="both"/>
        <w:rPr>
          <w:rFonts w:ascii="Arial" w:hAnsi="Arial" w:cs="Arial"/>
          <w:bCs/>
        </w:rPr>
      </w:pPr>
      <w:r w:rsidRPr="005520FA">
        <w:rPr>
          <w:rFonts w:ascii="Arial" w:hAnsi="Arial" w:cs="Arial"/>
          <w:bCs/>
        </w:rPr>
        <w:t xml:space="preserve">A student will be </w:t>
      </w:r>
      <w:proofErr w:type="gramStart"/>
      <w:r w:rsidRPr="005520FA">
        <w:rPr>
          <w:rFonts w:ascii="Arial" w:hAnsi="Arial" w:cs="Arial"/>
          <w:bCs/>
        </w:rPr>
        <w:t>exited</w:t>
      </w:r>
      <w:proofErr w:type="gramEnd"/>
      <w:r w:rsidRPr="005520FA">
        <w:rPr>
          <w:rFonts w:ascii="Arial" w:hAnsi="Arial" w:cs="Arial"/>
          <w:bCs/>
        </w:rPr>
        <w:t xml:space="preserve"> from the program if one or more of the following conditions are met:</w:t>
      </w:r>
    </w:p>
    <w:p w14:paraId="30C802A4"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 xml:space="preserve">The parent or student (with parental permission) may request to be removed from the program.  In such cases, a conference between the parent(s), principal, GATE teacher, and the student (if appropriate) may be held before the student is </w:t>
      </w:r>
      <w:proofErr w:type="gramStart"/>
      <w:r w:rsidRPr="005520FA">
        <w:rPr>
          <w:rFonts w:ascii="Arial" w:hAnsi="Arial" w:cs="Arial"/>
          <w:bCs/>
        </w:rPr>
        <w:t>exited</w:t>
      </w:r>
      <w:proofErr w:type="gramEnd"/>
      <w:r w:rsidRPr="005520FA">
        <w:rPr>
          <w:rFonts w:ascii="Arial" w:hAnsi="Arial" w:cs="Arial"/>
          <w:bCs/>
        </w:rPr>
        <w:t xml:space="preserve">.  Appropriate documentation must be signed by all parties and placed in the </w:t>
      </w:r>
      <w:r w:rsidRPr="005520FA">
        <w:rPr>
          <w:rFonts w:ascii="Arial" w:hAnsi="Arial" w:cs="Arial"/>
          <w:bCs/>
        </w:rPr>
        <w:lastRenderedPageBreak/>
        <w:t>student’s records at the conclusion of this process.  The student must remain out of the program for one school year and must be re-screened and re-qualify before re-entry into the program.</w:t>
      </w:r>
    </w:p>
    <w:p w14:paraId="041A2553"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 xml:space="preserve">The GATE teacher(s), principal, or counselor may recommend the exiting of students who, in their opinion, may suffer from undue emotional stress or anxiety by continued participation in the program or who may have extreme behavior problems that distract significantly from the education of others in the class.  In such cases, a conference between the parent(s) or guardian(s) and appropriate school personnel may be held.  The student may be </w:t>
      </w:r>
      <w:proofErr w:type="gramStart"/>
      <w:r w:rsidRPr="005520FA">
        <w:rPr>
          <w:rFonts w:ascii="Arial" w:hAnsi="Arial" w:cs="Arial"/>
          <w:bCs/>
        </w:rPr>
        <w:t>exited</w:t>
      </w:r>
      <w:proofErr w:type="gramEnd"/>
      <w:r w:rsidRPr="005520FA">
        <w:rPr>
          <w:rFonts w:ascii="Arial" w:hAnsi="Arial" w:cs="Arial"/>
          <w:bCs/>
        </w:rPr>
        <w:t xml:space="preserve"> upon recommendation of the majority of members of the GATE Committee.</w:t>
      </w:r>
    </w:p>
    <w:p w14:paraId="7A168929"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 xml:space="preserve">A student could be </w:t>
      </w:r>
      <w:proofErr w:type="gramStart"/>
      <w:r w:rsidRPr="005520FA">
        <w:rPr>
          <w:rFonts w:ascii="Arial" w:hAnsi="Arial" w:cs="Arial"/>
          <w:bCs/>
        </w:rPr>
        <w:t>exited</w:t>
      </w:r>
      <w:proofErr w:type="gramEnd"/>
      <w:r w:rsidRPr="005520FA">
        <w:rPr>
          <w:rFonts w:ascii="Arial" w:hAnsi="Arial" w:cs="Arial"/>
          <w:bCs/>
        </w:rPr>
        <w:t xml:space="preserve"> from the gifted program after a periodic review if he/she is failing to make satisfactory progress.</w:t>
      </w:r>
    </w:p>
    <w:p w14:paraId="4FC0FA12" w14:textId="77777777" w:rsidR="005520FA" w:rsidRPr="000F4BDA" w:rsidRDefault="005520FA" w:rsidP="005520FA">
      <w:pPr>
        <w:spacing w:after="0"/>
        <w:ind w:left="1440"/>
        <w:jc w:val="both"/>
        <w:rPr>
          <w:rFonts w:ascii="Arial" w:hAnsi="Arial" w:cs="Arial"/>
          <w:bCs/>
        </w:rPr>
      </w:pPr>
    </w:p>
    <w:p w14:paraId="03856273" w14:textId="77777777" w:rsidR="0065658C" w:rsidRPr="000F4BDA" w:rsidRDefault="0065658C" w:rsidP="0065658C">
      <w:pPr>
        <w:spacing w:after="0"/>
        <w:ind w:firstLine="720"/>
        <w:jc w:val="both"/>
        <w:rPr>
          <w:rFonts w:ascii="Arial" w:hAnsi="Arial" w:cs="Arial"/>
        </w:rPr>
      </w:pPr>
      <w:r w:rsidRPr="000F4BDA">
        <w:rPr>
          <w:rFonts w:ascii="Arial" w:hAnsi="Arial" w:cs="Arial"/>
        </w:rPr>
        <w:t>Program Evaluation:</w:t>
      </w:r>
    </w:p>
    <w:p w14:paraId="2648712C"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Evaluation and monitoring of the program is a local and state responsibility.  Local evaluation of the gifted program shall occur periodically, with the information shared with the LISD Board of Trustees, administrators, teachers, counselors, students, and the community.  The evaluation process shall ensure that those involved in the planning and implementation of the gifted program are also involved in its evaluation.</w:t>
      </w:r>
    </w:p>
    <w:p w14:paraId="2F1E971E" w14:textId="7941476A" w:rsidR="0065658C" w:rsidRPr="000F4BDA" w:rsidRDefault="0065658C" w:rsidP="0065658C">
      <w:pPr>
        <w:spacing w:after="0"/>
        <w:jc w:val="both"/>
        <w:rPr>
          <w:rFonts w:ascii="Arial" w:hAnsi="Arial" w:cs="Arial"/>
        </w:rPr>
      </w:pPr>
    </w:p>
    <w:p w14:paraId="377E8CEB" w14:textId="3C5D791B" w:rsidR="005520FA" w:rsidRPr="005520FA" w:rsidRDefault="005520FA" w:rsidP="005520FA">
      <w:pPr>
        <w:spacing w:after="0"/>
        <w:ind w:firstLine="720"/>
        <w:jc w:val="both"/>
        <w:rPr>
          <w:rFonts w:ascii="Arial" w:hAnsi="Arial" w:cs="Arial"/>
        </w:rPr>
      </w:pPr>
      <w:r w:rsidRPr="005520FA">
        <w:rPr>
          <w:rFonts w:ascii="Arial" w:hAnsi="Arial" w:cs="Arial"/>
        </w:rPr>
        <w:t>Procedures for Program Evaluation</w:t>
      </w:r>
      <w:r w:rsidRPr="000F4BDA">
        <w:rPr>
          <w:rFonts w:ascii="Arial" w:hAnsi="Arial" w:cs="Arial"/>
        </w:rPr>
        <w:t>:</w:t>
      </w:r>
    </w:p>
    <w:p w14:paraId="0EA70660" w14:textId="12D3CC34"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Parent surveys will be completed periodically to measure the effectiveness of GATE Programs in the District.</w:t>
      </w:r>
    </w:p>
    <w:p w14:paraId="438AA515" w14:textId="2010B78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Through the utilization of the PEIMS, each campus will report and monitor the number of teachers and the number of students at each grade level in the GATE Program.</w:t>
      </w:r>
    </w:p>
    <w:p w14:paraId="38EBF9D6" w14:textId="77777777" w:rsidR="005520FA" w:rsidRPr="005520FA" w:rsidRDefault="005520FA" w:rsidP="005520FA">
      <w:pPr>
        <w:numPr>
          <w:ilvl w:val="0"/>
          <w:numId w:val="98"/>
        </w:numPr>
        <w:tabs>
          <w:tab w:val="num" w:pos="720"/>
        </w:tabs>
        <w:spacing w:after="0"/>
        <w:jc w:val="both"/>
        <w:rPr>
          <w:rFonts w:ascii="Arial" w:hAnsi="Arial" w:cs="Arial"/>
          <w:bCs/>
        </w:rPr>
      </w:pPr>
      <w:r w:rsidRPr="005520FA">
        <w:rPr>
          <w:rFonts w:ascii="Arial" w:hAnsi="Arial" w:cs="Arial"/>
          <w:bCs/>
        </w:rPr>
        <w:t xml:space="preserve">The names of students who are currently enrolled and the names of students who have been exited from the program will be available for review at the end of each academic year. </w:t>
      </w:r>
    </w:p>
    <w:p w14:paraId="585DAD8F" w14:textId="1CD83120" w:rsidR="005520FA" w:rsidRDefault="005520FA" w:rsidP="0065658C">
      <w:pPr>
        <w:spacing w:after="0"/>
        <w:jc w:val="both"/>
        <w:rPr>
          <w:rFonts w:ascii="Arial" w:hAnsi="Arial" w:cs="Arial"/>
        </w:rPr>
      </w:pPr>
    </w:p>
    <w:p w14:paraId="081A0969" w14:textId="6E0EA280" w:rsidR="009F63F6" w:rsidRDefault="00EB4195" w:rsidP="006C6337">
      <w:pPr>
        <w:jc w:val="both"/>
        <w:rPr>
          <w:rFonts w:ascii="Arial" w:hAnsi="Arial" w:cs="Arial"/>
        </w:rPr>
      </w:pPr>
      <w:r w:rsidRPr="006C6337">
        <w:rPr>
          <w:rFonts w:ascii="Arial" w:hAnsi="Arial" w:cs="Arial"/>
        </w:rPr>
        <w:t xml:space="preserve">Specifically, each school district shall identify students eligible for the GT program and serve the students in an appropriate manner. </w:t>
      </w:r>
      <w:r w:rsidR="00E111F5">
        <w:rPr>
          <w:rFonts w:ascii="Arial" w:hAnsi="Arial" w:cs="Arial"/>
        </w:rPr>
        <w:t xml:space="preserve"> </w:t>
      </w:r>
      <w:r w:rsidR="002746CC" w:rsidRPr="006C6337">
        <w:rPr>
          <w:rFonts w:ascii="Arial" w:hAnsi="Arial" w:cs="Arial"/>
        </w:rPr>
        <w:t>All student identification and enrollment shall meet the special program guidelines in the Student Attendance Accounting Handbook (SAAH). Student enrollment data shall be submitted to TEA through the PEIMS Fall Submission as of the snapshot date. The attendance and/or contact hour data for funding purposes shall be submitted to TEA through the PEIMS Summer Submission.</w:t>
      </w:r>
    </w:p>
    <w:p w14:paraId="5B0EB00A" w14:textId="36BC5F2F" w:rsidR="0065658C" w:rsidRPr="0065658C" w:rsidRDefault="0065658C" w:rsidP="0065658C">
      <w:pPr>
        <w:jc w:val="both"/>
        <w:rPr>
          <w:rFonts w:ascii="Arial" w:hAnsi="Arial" w:cs="Arial"/>
        </w:rPr>
      </w:pPr>
      <w:r w:rsidRPr="0065658C">
        <w:rPr>
          <w:rFonts w:ascii="Arial" w:hAnsi="Arial" w:cs="Arial"/>
        </w:rPr>
        <w:t>The GT allotment was funded as part of the 87</w:t>
      </w:r>
      <w:r w:rsidRPr="0065658C">
        <w:rPr>
          <w:rFonts w:ascii="Arial" w:hAnsi="Arial" w:cs="Arial"/>
          <w:vertAlign w:val="superscript"/>
        </w:rPr>
        <w:t>th</w:t>
      </w:r>
      <w:r w:rsidRPr="0065658C">
        <w:rPr>
          <w:rFonts w:ascii="Arial" w:hAnsi="Arial" w:cs="Arial"/>
        </w:rPr>
        <w:t xml:space="preserve"> Legislature at a weight of .07 and limited to 5% of ADA.</w:t>
      </w:r>
      <w:r>
        <w:rPr>
          <w:rFonts w:ascii="Arial" w:hAnsi="Arial" w:cs="Arial"/>
        </w:rPr>
        <w:t xml:space="preserve"> </w:t>
      </w:r>
      <w:r w:rsidRPr="0065658C">
        <w:rPr>
          <w:rFonts w:ascii="Arial" w:hAnsi="Arial" w:cs="Arial"/>
        </w:rPr>
        <w:t xml:space="preserve"> Districts should continue to report expenditures to the GT PIC code (21) through PEIMS reporting.</w:t>
      </w:r>
    </w:p>
    <w:p w14:paraId="69E7A5C8" w14:textId="1B88D7BB" w:rsidR="00C85F46" w:rsidRDefault="00C85F46" w:rsidP="00C85F46">
      <w:pPr>
        <w:autoSpaceDE w:val="0"/>
        <w:autoSpaceDN w:val="0"/>
        <w:adjustRightInd w:val="0"/>
        <w:spacing w:after="0"/>
        <w:jc w:val="both"/>
        <w:rPr>
          <w:rFonts w:ascii="Arial" w:hAnsi="Arial" w:cs="Arial"/>
        </w:rPr>
      </w:pPr>
      <w:r w:rsidRPr="00C85F46">
        <w:rPr>
          <w:rFonts w:ascii="Arial" w:hAnsi="Arial" w:cs="Arial"/>
        </w:rPr>
        <w:t>Each school district must annually certify to the commissioner that the district has established a</w:t>
      </w:r>
      <w:r>
        <w:rPr>
          <w:rFonts w:ascii="Arial" w:hAnsi="Arial" w:cs="Arial"/>
        </w:rPr>
        <w:t xml:space="preserve"> </w:t>
      </w:r>
      <w:r w:rsidRPr="00C85F46">
        <w:rPr>
          <w:rFonts w:ascii="Arial" w:hAnsi="Arial" w:cs="Arial"/>
        </w:rPr>
        <w:t>program for gifted and talented students as required by Chapter 29 and that the program is consistent</w:t>
      </w:r>
      <w:r>
        <w:rPr>
          <w:rFonts w:ascii="Arial" w:hAnsi="Arial" w:cs="Arial"/>
        </w:rPr>
        <w:t xml:space="preserve"> </w:t>
      </w:r>
      <w:r w:rsidRPr="00C85F46">
        <w:rPr>
          <w:rFonts w:ascii="Arial" w:hAnsi="Arial" w:cs="Arial"/>
        </w:rPr>
        <w:t>with the state plan developed under Section 29.123</w:t>
      </w:r>
      <w:r w:rsidRPr="0065658C">
        <w:rPr>
          <w:rFonts w:ascii="Arial" w:hAnsi="Arial" w:cs="Arial"/>
        </w:rPr>
        <w:t>.</w:t>
      </w:r>
      <w:r w:rsidR="0065658C" w:rsidRPr="0065658C">
        <w:t xml:space="preserve"> </w:t>
      </w:r>
      <w:r w:rsidR="0065658C">
        <w:t xml:space="preserve"> </w:t>
      </w:r>
      <w:r w:rsidR="0065658C" w:rsidRPr="0065658C">
        <w:rPr>
          <w:rFonts w:ascii="Arial" w:hAnsi="Arial" w:cs="Arial"/>
        </w:rPr>
        <w:t xml:space="preserve">Failure to comply with this </w:t>
      </w:r>
      <w:r w:rsidR="0065658C" w:rsidRPr="0065658C">
        <w:rPr>
          <w:rFonts w:ascii="Arial" w:hAnsi="Arial" w:cs="Arial"/>
        </w:rPr>
        <w:lastRenderedPageBreak/>
        <w:t>requirement may result in the commissioner reducing the district’s total s</w:t>
      </w:r>
      <w:r w:rsidR="0065658C">
        <w:rPr>
          <w:rFonts w:ascii="Arial" w:hAnsi="Arial" w:cs="Arial"/>
        </w:rPr>
        <w:t>t</w:t>
      </w:r>
      <w:r w:rsidR="0065658C" w:rsidRPr="0065658C">
        <w:rPr>
          <w:rFonts w:ascii="Arial" w:hAnsi="Arial" w:cs="Arial"/>
        </w:rPr>
        <w:t>ate funding in accordance with TEC 29.124.</w:t>
      </w:r>
    </w:p>
    <w:p w14:paraId="76CFE309" w14:textId="77777777" w:rsidR="00C85F46" w:rsidRPr="006C6337" w:rsidRDefault="00C85F46" w:rsidP="00C85F46">
      <w:pPr>
        <w:autoSpaceDE w:val="0"/>
        <w:autoSpaceDN w:val="0"/>
        <w:adjustRightInd w:val="0"/>
        <w:spacing w:after="0"/>
        <w:jc w:val="both"/>
        <w:rPr>
          <w:rFonts w:ascii="Arial" w:hAnsi="Arial" w:cs="Arial"/>
        </w:rPr>
      </w:pPr>
    </w:p>
    <w:p w14:paraId="2045DA5D" w14:textId="77777777" w:rsidR="00CA6207" w:rsidRPr="006C6337" w:rsidRDefault="00CA6207" w:rsidP="006C6337">
      <w:pPr>
        <w:jc w:val="both"/>
        <w:rPr>
          <w:rFonts w:ascii="Arial" w:hAnsi="Arial" w:cs="Arial"/>
        </w:rPr>
      </w:pPr>
      <w:r w:rsidRPr="00C93790">
        <w:rPr>
          <w:rFonts w:ascii="Arial" w:hAnsi="Arial" w:cs="Arial"/>
        </w:rPr>
        <w:t xml:space="preserve">The </w:t>
      </w:r>
      <w:r w:rsidR="00BE79E6" w:rsidRPr="00BE79E6">
        <w:rPr>
          <w:rFonts w:ascii="Arial" w:hAnsi="Arial" w:cs="Arial"/>
          <w:u w:val="single"/>
        </w:rPr>
        <w:t>Special Program Administrator</w:t>
      </w:r>
      <w:r w:rsidRPr="006C6337">
        <w:rPr>
          <w:rFonts w:ascii="Arial" w:hAnsi="Arial" w:cs="Arial"/>
        </w:rPr>
        <w:t xml:space="preserve"> with oversight responsibility to certify the Gifted &amp; Talented special program data prior to submission to TEA shall be the </w:t>
      </w:r>
      <w:r w:rsidR="00BE79E6" w:rsidRPr="00BE79E6">
        <w:rPr>
          <w:rFonts w:ascii="Arial" w:hAnsi="Arial" w:cs="Arial"/>
          <w:u w:val="single"/>
        </w:rPr>
        <w:t>Assistant Superintendent</w:t>
      </w:r>
      <w:r w:rsidRPr="00C93790">
        <w:rPr>
          <w:rFonts w:ascii="Arial" w:hAnsi="Arial" w:cs="Arial"/>
        </w:rPr>
        <w:t>.</w:t>
      </w:r>
    </w:p>
    <w:p w14:paraId="32D6F2A2" w14:textId="71D788B4" w:rsidR="00D86715" w:rsidRPr="004E27C9" w:rsidRDefault="005765A4" w:rsidP="004E27C9">
      <w:pPr>
        <w:pStyle w:val="Heading4"/>
        <w:rPr>
          <w:rFonts w:ascii="Arial" w:hAnsi="Arial" w:cs="Arial"/>
          <w:b/>
          <w:bCs/>
          <w:i w:val="0"/>
          <w:iCs w:val="0"/>
          <w:color w:val="auto"/>
        </w:rPr>
      </w:pPr>
      <w:bookmarkStart w:id="49" w:name="_Toc302424460"/>
      <w:bookmarkEnd w:id="48"/>
      <w:r w:rsidRPr="004E27C9">
        <w:rPr>
          <w:rFonts w:ascii="Arial" w:hAnsi="Arial" w:cs="Arial"/>
          <w:b/>
          <w:bCs/>
          <w:i w:val="0"/>
          <w:iCs w:val="0"/>
          <w:color w:val="auto"/>
        </w:rPr>
        <w:t>Career and Technical Education</w:t>
      </w:r>
      <w:r w:rsidR="00D86715" w:rsidRPr="004E27C9">
        <w:rPr>
          <w:rFonts w:ascii="Arial" w:hAnsi="Arial" w:cs="Arial"/>
          <w:b/>
          <w:bCs/>
          <w:i w:val="0"/>
          <w:iCs w:val="0"/>
          <w:color w:val="auto"/>
        </w:rPr>
        <w:t xml:space="preserve"> (CTE)</w:t>
      </w:r>
      <w:bookmarkEnd w:id="49"/>
    </w:p>
    <w:p w14:paraId="7B270A50" w14:textId="1EEBFC16" w:rsidR="005765A4" w:rsidRPr="006C6337" w:rsidRDefault="005765A4" w:rsidP="006C6337">
      <w:pPr>
        <w:jc w:val="both"/>
        <w:rPr>
          <w:rFonts w:ascii="Arial" w:hAnsi="Arial" w:cs="Arial"/>
        </w:rPr>
      </w:pPr>
      <w:bookmarkStart w:id="50" w:name="_Toc302424461"/>
      <w:r w:rsidRPr="006C6337">
        <w:rPr>
          <w:rFonts w:ascii="Arial" w:hAnsi="Arial" w:cs="Arial"/>
        </w:rPr>
        <w:t>The Career and Technical Education program must adhere to state law, Texas Education Code (TEC) 29.181 and TEC 4</w:t>
      </w:r>
      <w:r w:rsidR="00E111F5">
        <w:rPr>
          <w:rFonts w:ascii="Arial" w:hAnsi="Arial" w:cs="Arial"/>
        </w:rPr>
        <w:t>8</w:t>
      </w:r>
      <w:r w:rsidRPr="006C6337">
        <w:rPr>
          <w:rFonts w:ascii="Arial" w:hAnsi="Arial" w:cs="Arial"/>
        </w:rPr>
        <w:t>.1</w:t>
      </w:r>
      <w:r w:rsidR="00E111F5">
        <w:rPr>
          <w:rFonts w:ascii="Arial" w:hAnsi="Arial" w:cs="Arial"/>
        </w:rPr>
        <w:t>06</w:t>
      </w:r>
      <w:r w:rsidRPr="006C6337">
        <w:rPr>
          <w:rFonts w:ascii="Arial" w:hAnsi="Arial" w:cs="Arial"/>
        </w:rPr>
        <w:t xml:space="preserve">. </w:t>
      </w:r>
      <w:r w:rsidR="00E111F5">
        <w:rPr>
          <w:rFonts w:ascii="Arial" w:hAnsi="Arial" w:cs="Arial"/>
        </w:rPr>
        <w:t xml:space="preserve"> </w:t>
      </w:r>
      <w:r w:rsidRPr="006C6337">
        <w:rPr>
          <w:rFonts w:ascii="Arial" w:hAnsi="Arial" w:cs="Arial"/>
        </w:rPr>
        <w:t>Chapter 29 addresses the programmatic guidelines related to eligibility, identification, and program services. Chapter 4</w:t>
      </w:r>
      <w:r w:rsidR="00E111F5">
        <w:rPr>
          <w:rFonts w:ascii="Arial" w:hAnsi="Arial" w:cs="Arial"/>
        </w:rPr>
        <w:t>8</w:t>
      </w:r>
      <w:r w:rsidRPr="006C6337">
        <w:rPr>
          <w:rFonts w:ascii="Arial" w:hAnsi="Arial" w:cs="Arial"/>
        </w:rPr>
        <w:t xml:space="preserve"> addresses the funding weight(s) and allowable costs.</w:t>
      </w:r>
    </w:p>
    <w:p w14:paraId="416F650F" w14:textId="4779A50D" w:rsidR="008607AF" w:rsidRPr="00DF1C32" w:rsidRDefault="008607AF" w:rsidP="008607AF">
      <w:pPr>
        <w:jc w:val="both"/>
        <w:rPr>
          <w:rFonts w:ascii="Arial" w:hAnsi="Arial" w:cs="Arial"/>
        </w:rPr>
      </w:pPr>
      <w:r w:rsidRPr="00DF1C32">
        <w:rPr>
          <w:rFonts w:ascii="Arial" w:hAnsi="Arial" w:cs="Arial"/>
        </w:rPr>
        <w:t>The district is eligible to receive weighted* funding for eligible full-time equivalent (FTE) students in approved Career and Technology Education (CTE) programs. The CTE allotment applies to students in grades 7-12 who take an approved career and technical education (CTE) course designated with an "H" in the CTE course column of the Texas Education Data Standards, Section 4, Service-ID (CO22) code table. </w:t>
      </w:r>
    </w:p>
    <w:p w14:paraId="6FDABC62" w14:textId="2A1FE2F6" w:rsidR="00DF1C32" w:rsidRPr="00DF1C32" w:rsidRDefault="00DF1C32" w:rsidP="00DF1C32">
      <w:pPr>
        <w:spacing w:after="0"/>
        <w:jc w:val="both"/>
        <w:rPr>
          <w:rFonts w:ascii="Arial" w:hAnsi="Arial" w:cs="Arial"/>
        </w:rPr>
      </w:pPr>
      <w:r>
        <w:rPr>
          <w:rFonts w:ascii="Arial" w:hAnsi="Arial" w:cs="Arial"/>
        </w:rPr>
        <w:t>Weighted funding f</w:t>
      </w:r>
      <w:r w:rsidRPr="00DF1C32">
        <w:rPr>
          <w:rFonts w:ascii="Arial" w:hAnsi="Arial" w:cs="Arial"/>
        </w:rPr>
        <w:t xml:space="preserve">or each full-time equivalent student in average daily attendance in an approved career and technology education program in grades 7 through 12: </w:t>
      </w:r>
    </w:p>
    <w:p w14:paraId="3579FDE7" w14:textId="7B4F508F" w:rsidR="00DF1C32" w:rsidRPr="00DF1C32" w:rsidRDefault="00DF1C32" w:rsidP="00DF1C32">
      <w:pPr>
        <w:pStyle w:val="ListParagraph"/>
        <w:numPr>
          <w:ilvl w:val="0"/>
          <w:numId w:val="114"/>
        </w:numPr>
        <w:jc w:val="both"/>
        <w:rPr>
          <w:rFonts w:ascii="Arial" w:hAnsi="Arial" w:cs="Arial"/>
          <w:b w:val="0"/>
          <w:bCs/>
        </w:rPr>
      </w:pPr>
      <w:r w:rsidRPr="00DF1C32">
        <w:rPr>
          <w:rFonts w:ascii="Arial" w:hAnsi="Arial" w:cs="Arial"/>
          <w:b w:val="0"/>
          <w:bCs/>
        </w:rPr>
        <w:t xml:space="preserve">1.1 for a full-time equivalent student in career and technology education courses not in an approved program of </w:t>
      </w:r>
      <w:proofErr w:type="gramStart"/>
      <w:r w:rsidRPr="00DF1C32">
        <w:rPr>
          <w:rFonts w:ascii="Arial" w:hAnsi="Arial" w:cs="Arial"/>
          <w:b w:val="0"/>
          <w:bCs/>
        </w:rPr>
        <w:t>study;</w:t>
      </w:r>
      <w:proofErr w:type="gramEnd"/>
      <w:r w:rsidRPr="00DF1C32">
        <w:rPr>
          <w:rFonts w:ascii="Arial" w:hAnsi="Arial" w:cs="Arial"/>
          <w:b w:val="0"/>
          <w:bCs/>
        </w:rPr>
        <w:t xml:space="preserve"> </w:t>
      </w:r>
    </w:p>
    <w:p w14:paraId="240E5BF7" w14:textId="6866805A" w:rsidR="00DF1C32" w:rsidRPr="00DF1C32" w:rsidRDefault="00DF1C32" w:rsidP="00DF1C32">
      <w:pPr>
        <w:pStyle w:val="ListParagraph"/>
        <w:numPr>
          <w:ilvl w:val="0"/>
          <w:numId w:val="114"/>
        </w:numPr>
        <w:jc w:val="both"/>
        <w:rPr>
          <w:rFonts w:ascii="Arial" w:hAnsi="Arial" w:cs="Arial"/>
          <w:b w:val="0"/>
          <w:bCs/>
        </w:rPr>
      </w:pPr>
      <w:r w:rsidRPr="00DF1C32">
        <w:rPr>
          <w:rFonts w:ascii="Arial" w:hAnsi="Arial" w:cs="Arial"/>
          <w:b w:val="0"/>
          <w:bCs/>
        </w:rPr>
        <w:t xml:space="preserve">1.28 for a full-time equivalent student in levels one and two career and technology education courses in an approved program of study, as identified by the agency; and </w:t>
      </w:r>
    </w:p>
    <w:p w14:paraId="55EACC6D" w14:textId="4F0FD762" w:rsidR="00DF1C32" w:rsidRPr="00DF1C32" w:rsidRDefault="00DF1C32" w:rsidP="00DF1C32">
      <w:pPr>
        <w:pStyle w:val="ListParagraph"/>
        <w:numPr>
          <w:ilvl w:val="0"/>
          <w:numId w:val="114"/>
        </w:numPr>
        <w:jc w:val="both"/>
        <w:rPr>
          <w:rFonts w:ascii="Arial" w:hAnsi="Arial" w:cs="Arial"/>
          <w:b w:val="0"/>
          <w:bCs/>
        </w:rPr>
      </w:pPr>
      <w:r w:rsidRPr="00DF1C32">
        <w:rPr>
          <w:rFonts w:ascii="Arial" w:hAnsi="Arial" w:cs="Arial"/>
          <w:b w:val="0"/>
          <w:bCs/>
        </w:rPr>
        <w:t xml:space="preserve">1.47 for a full-time equivalent student in levels three and four career and technology education courses in an approved program of study, as identified by the agency. </w:t>
      </w:r>
    </w:p>
    <w:p w14:paraId="55325881" w14:textId="77777777" w:rsidR="00DF1C32" w:rsidRDefault="00DF1C32" w:rsidP="00DF1C32">
      <w:pPr>
        <w:spacing w:after="0"/>
        <w:jc w:val="both"/>
        <w:rPr>
          <w:rFonts w:ascii="Arial" w:hAnsi="Arial" w:cs="Arial"/>
        </w:rPr>
      </w:pPr>
    </w:p>
    <w:p w14:paraId="6984B72E" w14:textId="04D4078D" w:rsidR="008607AF" w:rsidRPr="008607AF" w:rsidRDefault="008607AF" w:rsidP="008607AF">
      <w:pPr>
        <w:jc w:val="both"/>
        <w:rPr>
          <w:rFonts w:ascii="Arial" w:hAnsi="Arial" w:cs="Arial"/>
        </w:rPr>
      </w:pPr>
      <w:r w:rsidRPr="008607AF">
        <w:rPr>
          <w:rFonts w:ascii="Arial" w:hAnsi="Arial" w:cs="Arial"/>
        </w:rPr>
        <w:t xml:space="preserve">The </w:t>
      </w:r>
      <w:r w:rsidR="00A648B3" w:rsidRPr="00F942A9">
        <w:rPr>
          <w:rFonts w:ascii="Arial" w:hAnsi="Arial" w:cs="Arial"/>
          <w:u w:val="single"/>
        </w:rPr>
        <w:t>Director of Accounting</w:t>
      </w:r>
      <w:r w:rsidRPr="008607AF">
        <w:rPr>
          <w:rFonts w:ascii="Arial" w:hAnsi="Arial" w:cs="Arial"/>
        </w:rPr>
        <w:t xml:space="preserve"> </w:t>
      </w:r>
      <w:r w:rsidR="00F942A9" w:rsidRPr="00F942A9">
        <w:rPr>
          <w:rFonts w:ascii="Arial" w:hAnsi="Arial" w:cs="Arial"/>
        </w:rPr>
        <w:t>may</w:t>
      </w:r>
      <w:r w:rsidRPr="008607AF">
        <w:rPr>
          <w:rFonts w:ascii="Arial" w:hAnsi="Arial" w:cs="Arial"/>
        </w:rPr>
        <w:t xml:space="preserve"> utilize the </w:t>
      </w:r>
      <w:hyperlink r:id="rId56" w:history="1">
        <w:r w:rsidRPr="008607AF">
          <w:rPr>
            <w:rStyle w:val="Hyperlink"/>
            <w:rFonts w:ascii="Arial" w:hAnsi="Arial" w:cs="Arial"/>
          </w:rPr>
          <w:t>TEA Estimating a District’s FSP CTE Allotment</w:t>
        </w:r>
      </w:hyperlink>
      <w:r w:rsidRPr="008607AF">
        <w:rPr>
          <w:rFonts w:ascii="Arial" w:hAnsi="Arial" w:cs="Arial"/>
        </w:rPr>
        <w:t xml:space="preserve">, the </w:t>
      </w:r>
      <w:hyperlink r:id="rId57" w:history="1">
        <w:r w:rsidRPr="008607AF">
          <w:rPr>
            <w:rStyle w:val="Hyperlink"/>
            <w:rFonts w:ascii="Arial" w:hAnsi="Arial" w:cs="Arial"/>
          </w:rPr>
          <w:t>CTE Courses for Academic Credit</w:t>
        </w:r>
      </w:hyperlink>
      <w:r w:rsidRPr="008607AF">
        <w:rPr>
          <w:rFonts w:ascii="Arial" w:hAnsi="Arial" w:cs="Arial"/>
        </w:rPr>
        <w:t xml:space="preserve">, and the </w:t>
      </w:r>
      <w:hyperlink r:id="rId58" w:history="1">
        <w:r w:rsidRPr="008607AF">
          <w:rPr>
            <w:rStyle w:val="Hyperlink"/>
            <w:rFonts w:ascii="Arial" w:hAnsi="Arial" w:cs="Arial"/>
          </w:rPr>
          <w:t>CTE Advanced Course List</w:t>
        </w:r>
      </w:hyperlink>
      <w:r w:rsidRPr="008607AF">
        <w:rPr>
          <w:rFonts w:ascii="Arial" w:hAnsi="Arial" w:cs="Arial"/>
        </w:rPr>
        <w:t xml:space="preserve"> to estimate the CTE Allotment as part of the annual budget development process.</w:t>
      </w:r>
    </w:p>
    <w:p w14:paraId="23C39A9F" w14:textId="6530596E" w:rsidR="005765A4" w:rsidRPr="006C6337" w:rsidRDefault="005765A4" w:rsidP="006C6337">
      <w:pPr>
        <w:jc w:val="both"/>
        <w:rPr>
          <w:rFonts w:ascii="Arial" w:hAnsi="Arial" w:cs="Arial"/>
        </w:rPr>
      </w:pPr>
      <w:r w:rsidRPr="006C6337">
        <w:rPr>
          <w:rFonts w:ascii="Arial" w:hAnsi="Arial" w:cs="Arial"/>
        </w:rPr>
        <w:t>Specifically, each school district shall identify students eligible for the CTE program and serve the students in an appropriate manner to obtain state funds. The Master Schedule shall serve as the official document to support that each student was enrolled in a CTE course. All student identification and enrollment shall meet the special program guidelines in the Student Attendance Accounting Handbook (SAAH). The attendance and/or contact hour data for funding purposes shall be submitted to TEA through the PEIMS Summer Submission.</w:t>
      </w:r>
    </w:p>
    <w:p w14:paraId="220F8D78" w14:textId="77777777" w:rsidR="005765A4" w:rsidRPr="006C6337" w:rsidRDefault="005765A4" w:rsidP="006C6337">
      <w:pPr>
        <w:jc w:val="both"/>
        <w:rPr>
          <w:rFonts w:ascii="Arial" w:hAnsi="Arial" w:cs="Arial"/>
        </w:rPr>
      </w:pPr>
      <w:r w:rsidRPr="006C6337">
        <w:rPr>
          <w:rFonts w:ascii="Arial" w:hAnsi="Arial" w:cs="Arial"/>
        </w:rPr>
        <w:t xml:space="preserve">The </w:t>
      </w:r>
      <w:r w:rsidR="00BE79E6" w:rsidRPr="00BE79E6">
        <w:rPr>
          <w:rFonts w:ascii="Arial" w:hAnsi="Arial" w:cs="Arial"/>
          <w:u w:val="single"/>
        </w:rPr>
        <w:t>Special Program Administrator</w:t>
      </w:r>
      <w:r w:rsidRPr="006C6337">
        <w:rPr>
          <w:rFonts w:ascii="Arial" w:hAnsi="Arial" w:cs="Arial"/>
        </w:rPr>
        <w:t xml:space="preserve"> with oversight responsibility to certify the CTE special program data prior to submission to TEA shall be </w:t>
      </w:r>
      <w:r w:rsidRPr="00C93790">
        <w:rPr>
          <w:rFonts w:ascii="Arial" w:hAnsi="Arial" w:cs="Arial"/>
        </w:rPr>
        <w:t xml:space="preserve">the </w:t>
      </w:r>
      <w:r w:rsidR="00BE79E6" w:rsidRPr="00BE79E6">
        <w:rPr>
          <w:rFonts w:ascii="Arial" w:hAnsi="Arial" w:cs="Arial"/>
          <w:u w:val="single"/>
        </w:rPr>
        <w:t>Assistant Superintendent</w:t>
      </w:r>
      <w:r w:rsidRPr="00C93790">
        <w:rPr>
          <w:rFonts w:ascii="Arial" w:hAnsi="Arial" w:cs="Arial"/>
        </w:rPr>
        <w:t>.</w:t>
      </w:r>
    </w:p>
    <w:p w14:paraId="49B307EA" w14:textId="00CE9A05" w:rsidR="00D86715" w:rsidRPr="004E27C9" w:rsidRDefault="00B422E4" w:rsidP="004E27C9">
      <w:pPr>
        <w:pStyle w:val="Heading4"/>
        <w:rPr>
          <w:rFonts w:ascii="Arial" w:hAnsi="Arial" w:cs="Arial"/>
          <w:b/>
          <w:bCs/>
          <w:i w:val="0"/>
          <w:iCs w:val="0"/>
          <w:color w:val="auto"/>
        </w:rPr>
      </w:pPr>
      <w:bookmarkStart w:id="51" w:name="_Hlk96940843"/>
      <w:r w:rsidRPr="004E27C9">
        <w:rPr>
          <w:rFonts w:ascii="Arial" w:hAnsi="Arial" w:cs="Arial"/>
          <w:b/>
          <w:bCs/>
          <w:i w:val="0"/>
          <w:iCs w:val="0"/>
          <w:color w:val="auto"/>
        </w:rPr>
        <w:t>S</w:t>
      </w:r>
      <w:r w:rsidR="00D86715" w:rsidRPr="004E27C9">
        <w:rPr>
          <w:rFonts w:ascii="Arial" w:hAnsi="Arial" w:cs="Arial"/>
          <w:b/>
          <w:bCs/>
          <w:i w:val="0"/>
          <w:iCs w:val="0"/>
          <w:color w:val="auto"/>
        </w:rPr>
        <w:t>pecial Education</w:t>
      </w:r>
      <w:bookmarkEnd w:id="50"/>
    </w:p>
    <w:p w14:paraId="7443753F" w14:textId="710FD31B" w:rsidR="00046053" w:rsidRDefault="00046053" w:rsidP="006C6337">
      <w:pPr>
        <w:jc w:val="both"/>
        <w:rPr>
          <w:rFonts w:ascii="Arial" w:hAnsi="Arial" w:cs="Arial"/>
        </w:rPr>
      </w:pPr>
      <w:bookmarkStart w:id="52" w:name="_Toc302424462"/>
      <w:r w:rsidRPr="006C6337">
        <w:rPr>
          <w:rFonts w:ascii="Arial" w:hAnsi="Arial" w:cs="Arial"/>
        </w:rPr>
        <w:t>The Special Education program must adhere to state law, Texas Education Code (TEC) 29.003 and TEC 4</w:t>
      </w:r>
      <w:r w:rsidR="00C85F46">
        <w:rPr>
          <w:rFonts w:ascii="Arial" w:hAnsi="Arial" w:cs="Arial"/>
        </w:rPr>
        <w:t>8</w:t>
      </w:r>
      <w:r w:rsidRPr="006C6337">
        <w:rPr>
          <w:rFonts w:ascii="Arial" w:hAnsi="Arial" w:cs="Arial"/>
        </w:rPr>
        <w:t>.</w:t>
      </w:r>
      <w:r w:rsidR="00C85F46">
        <w:rPr>
          <w:rFonts w:ascii="Arial" w:hAnsi="Arial" w:cs="Arial"/>
        </w:rPr>
        <w:t>102</w:t>
      </w:r>
      <w:r w:rsidRPr="006C6337">
        <w:rPr>
          <w:rFonts w:ascii="Arial" w:hAnsi="Arial" w:cs="Arial"/>
        </w:rPr>
        <w:t>. Chapter 29 addresses the programmatic guidelines related to eligibility, identification, and program services. Chapter 4</w:t>
      </w:r>
      <w:r w:rsidR="00C85F46">
        <w:rPr>
          <w:rFonts w:ascii="Arial" w:hAnsi="Arial" w:cs="Arial"/>
        </w:rPr>
        <w:t>8</w:t>
      </w:r>
      <w:r w:rsidRPr="006C6337">
        <w:rPr>
          <w:rFonts w:ascii="Arial" w:hAnsi="Arial" w:cs="Arial"/>
        </w:rPr>
        <w:t xml:space="preserve"> addresses the funding weight(s) and allowable costs.</w:t>
      </w:r>
    </w:p>
    <w:p w14:paraId="2E60FA32" w14:textId="77777777" w:rsidR="00A648B3" w:rsidRPr="00A648B3" w:rsidRDefault="00A648B3" w:rsidP="00A648B3">
      <w:pPr>
        <w:spacing w:after="0"/>
        <w:jc w:val="both"/>
        <w:rPr>
          <w:rFonts w:ascii="Arial" w:hAnsi="Arial" w:cs="Arial"/>
        </w:rPr>
      </w:pPr>
      <w:r w:rsidRPr="00A648B3">
        <w:rPr>
          <w:rFonts w:ascii="Arial" w:hAnsi="Arial" w:cs="Arial"/>
        </w:rPr>
        <w:lastRenderedPageBreak/>
        <w:t xml:space="preserve">Per TEC 48.102, for each student in average daily attendance in a special education program under Subchapter </w:t>
      </w:r>
      <w:hyperlink r:id="rId59" w:tgtFrame="new" w:history="1">
        <w:r w:rsidRPr="00A648B3">
          <w:rPr>
            <w:rStyle w:val="Hyperlink"/>
            <w:rFonts w:ascii="Arial" w:hAnsi="Arial" w:cs="Arial"/>
            <w:color w:val="auto"/>
            <w:u w:val="none"/>
          </w:rPr>
          <w:t>A</w:t>
        </w:r>
      </w:hyperlink>
      <w:r w:rsidRPr="00A648B3">
        <w:rPr>
          <w:rFonts w:ascii="Arial" w:hAnsi="Arial" w:cs="Arial"/>
        </w:rPr>
        <w:t xml:space="preserve">, Chapter </w:t>
      </w:r>
      <w:hyperlink r:id="rId60" w:tgtFrame="new" w:history="1">
        <w:r w:rsidRPr="00A648B3">
          <w:rPr>
            <w:rStyle w:val="Hyperlink"/>
            <w:rFonts w:ascii="Arial" w:hAnsi="Arial" w:cs="Arial"/>
            <w:color w:val="auto"/>
            <w:u w:val="none"/>
          </w:rPr>
          <w:t>29</w:t>
        </w:r>
      </w:hyperlink>
      <w:r w:rsidRPr="00A648B3">
        <w:rPr>
          <w:rFonts w:ascii="Arial" w:hAnsi="Arial" w:cs="Arial"/>
        </w:rPr>
        <w:t xml:space="preserve">, in a mainstream instructional arrangement, the district is entitled to an annual allotment equal to the basic allotment, or, if applicable, the sum of the basic allotment and the allotment under Section </w:t>
      </w:r>
      <w:hyperlink r:id="rId61" w:tgtFrame="new" w:history="1">
        <w:r w:rsidRPr="00A648B3">
          <w:rPr>
            <w:rStyle w:val="Hyperlink"/>
            <w:rFonts w:ascii="Arial" w:hAnsi="Arial" w:cs="Arial"/>
            <w:color w:val="auto"/>
            <w:u w:val="none"/>
          </w:rPr>
          <w:t>48.101</w:t>
        </w:r>
      </w:hyperlink>
      <w:r w:rsidRPr="00A648B3">
        <w:rPr>
          <w:rFonts w:ascii="Arial" w:hAnsi="Arial" w:cs="Arial"/>
        </w:rPr>
        <w:t xml:space="preserve"> to which the district is entitled, multiplied by 1.15.  For each full-time equivalent student in average daily attendance in a special education program under Subchapter </w:t>
      </w:r>
      <w:hyperlink r:id="rId62" w:tgtFrame="new" w:history="1">
        <w:r w:rsidRPr="00A648B3">
          <w:rPr>
            <w:rStyle w:val="Hyperlink"/>
            <w:rFonts w:ascii="Arial" w:hAnsi="Arial" w:cs="Arial"/>
            <w:color w:val="auto"/>
            <w:u w:val="none"/>
          </w:rPr>
          <w:t>A</w:t>
        </w:r>
      </w:hyperlink>
      <w:r w:rsidRPr="00A648B3">
        <w:rPr>
          <w:rFonts w:ascii="Arial" w:hAnsi="Arial" w:cs="Arial"/>
        </w:rPr>
        <w:t xml:space="preserve">, Chapter </w:t>
      </w:r>
      <w:hyperlink r:id="rId63" w:tgtFrame="new" w:history="1">
        <w:r w:rsidRPr="00A648B3">
          <w:rPr>
            <w:rStyle w:val="Hyperlink"/>
            <w:rFonts w:ascii="Arial" w:hAnsi="Arial" w:cs="Arial"/>
            <w:color w:val="auto"/>
            <w:u w:val="none"/>
          </w:rPr>
          <w:t>29</w:t>
        </w:r>
      </w:hyperlink>
      <w:r w:rsidRPr="00A648B3">
        <w:rPr>
          <w:rFonts w:ascii="Arial" w:hAnsi="Arial" w:cs="Arial"/>
        </w:rPr>
        <w:t xml:space="preserve">, in an instructional arrangement other than a mainstream instructional arrangement, the district is entitled to an annual allotment equal to the basic allotment, or, if applicable, the sum of the basic allotment and the allotment under Section </w:t>
      </w:r>
      <w:hyperlink r:id="rId64" w:tgtFrame="new" w:history="1">
        <w:r w:rsidRPr="00A648B3">
          <w:rPr>
            <w:rStyle w:val="Hyperlink"/>
            <w:rFonts w:ascii="Arial" w:hAnsi="Arial" w:cs="Arial"/>
            <w:color w:val="auto"/>
            <w:u w:val="none"/>
          </w:rPr>
          <w:t>48.101</w:t>
        </w:r>
      </w:hyperlink>
      <w:r w:rsidRPr="00A648B3">
        <w:rPr>
          <w:rFonts w:ascii="Arial" w:hAnsi="Arial" w:cs="Arial"/>
        </w:rPr>
        <w:t xml:space="preserve"> to which the district is entitled, multiplied by a weight determined according to instructional arrangement as follows:</w:t>
      </w:r>
    </w:p>
    <w:p w14:paraId="596B2BF3"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Homebound 5.0</w:t>
      </w:r>
    </w:p>
    <w:p w14:paraId="7F81F6AB"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Hospital class 3.0</w:t>
      </w:r>
    </w:p>
    <w:p w14:paraId="37E105D1"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Speech therapy 5.0</w:t>
      </w:r>
    </w:p>
    <w:p w14:paraId="4EA8FAF7"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Resource room 3.0</w:t>
      </w:r>
    </w:p>
    <w:p w14:paraId="43B0BFFB"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 xml:space="preserve">Self-contained, </w:t>
      </w:r>
      <w:proofErr w:type="gramStart"/>
      <w:r w:rsidRPr="00A648B3">
        <w:rPr>
          <w:rFonts w:ascii="Arial" w:hAnsi="Arial" w:cs="Arial"/>
          <w:bCs/>
        </w:rPr>
        <w:t>mild</w:t>
      </w:r>
      <w:proofErr w:type="gramEnd"/>
      <w:r w:rsidRPr="00A648B3">
        <w:rPr>
          <w:rFonts w:ascii="Arial" w:hAnsi="Arial" w:cs="Arial"/>
          <w:bCs/>
        </w:rPr>
        <w:t xml:space="preserve"> and moderate, regular campus 3.0</w:t>
      </w:r>
    </w:p>
    <w:p w14:paraId="6EC1C963"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Self-contained, severe, regular campus 3.0</w:t>
      </w:r>
    </w:p>
    <w:p w14:paraId="1B57C690"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Off home campus 2.7</w:t>
      </w:r>
    </w:p>
    <w:p w14:paraId="116955DC"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Nonpublic day school 1.7</w:t>
      </w:r>
    </w:p>
    <w:p w14:paraId="110FA0B5" w14:textId="77777777" w:rsidR="00A648B3" w:rsidRPr="00A648B3" w:rsidRDefault="00A648B3" w:rsidP="006946F1">
      <w:pPr>
        <w:numPr>
          <w:ilvl w:val="0"/>
          <w:numId w:val="100"/>
        </w:numPr>
        <w:spacing w:after="0"/>
        <w:jc w:val="both"/>
        <w:rPr>
          <w:rFonts w:ascii="Arial" w:hAnsi="Arial" w:cs="Arial"/>
          <w:bCs/>
        </w:rPr>
      </w:pPr>
      <w:r w:rsidRPr="00A648B3">
        <w:rPr>
          <w:rFonts w:ascii="Arial" w:hAnsi="Arial" w:cs="Arial"/>
          <w:bCs/>
        </w:rPr>
        <w:t>Vocational adjustment class 2.3</w:t>
      </w:r>
    </w:p>
    <w:p w14:paraId="1F94F3AE" w14:textId="77777777" w:rsidR="00A648B3" w:rsidRPr="00A648B3" w:rsidRDefault="00A648B3" w:rsidP="00A648B3">
      <w:pPr>
        <w:spacing w:after="0"/>
        <w:jc w:val="both"/>
        <w:rPr>
          <w:rFonts w:ascii="Arial" w:hAnsi="Arial" w:cs="Arial"/>
        </w:rPr>
      </w:pPr>
    </w:p>
    <w:p w14:paraId="30552F55" w14:textId="0C477C17" w:rsidR="00A648B3" w:rsidRDefault="00A648B3" w:rsidP="00A648B3">
      <w:pPr>
        <w:spacing w:after="0"/>
        <w:jc w:val="both"/>
        <w:rPr>
          <w:rFonts w:ascii="Arial" w:hAnsi="Arial" w:cs="Arial"/>
        </w:rPr>
      </w:pPr>
      <w:r w:rsidRPr="00A648B3">
        <w:rPr>
          <w:rFonts w:ascii="Arial" w:hAnsi="Arial" w:cs="Arial"/>
        </w:rPr>
        <w:t>Additional weights for students served in residential treatment facilities, extended year program, and students with dyslexia or a related disorder are addressed in TEC 49.102.</w:t>
      </w:r>
    </w:p>
    <w:p w14:paraId="2D7028B1" w14:textId="77777777" w:rsidR="00D1546D" w:rsidRPr="00A648B3" w:rsidRDefault="00D1546D" w:rsidP="00A648B3">
      <w:pPr>
        <w:spacing w:after="0"/>
        <w:jc w:val="both"/>
        <w:rPr>
          <w:rFonts w:ascii="Arial" w:hAnsi="Arial" w:cs="Arial"/>
        </w:rPr>
      </w:pPr>
    </w:p>
    <w:p w14:paraId="4F05908B" w14:textId="36701AEE" w:rsidR="00A648B3" w:rsidRPr="004012AD" w:rsidRDefault="00A648B3" w:rsidP="00A648B3">
      <w:pPr>
        <w:spacing w:after="0"/>
        <w:jc w:val="both"/>
        <w:rPr>
          <w:rFonts w:ascii="Arial" w:hAnsi="Arial" w:cs="Arial"/>
        </w:rPr>
      </w:pPr>
      <w:r w:rsidRPr="00A648B3">
        <w:rPr>
          <w:rFonts w:ascii="Arial" w:hAnsi="Arial" w:cs="Arial"/>
        </w:rPr>
        <w:t xml:space="preserve">The district is required under IDEA B regulations (34 CFR 300.201 and 301.149) to develop and implement policies, procedures and practices related to the provision of special education services to eligible </w:t>
      </w:r>
      <w:r w:rsidRPr="004012AD">
        <w:rPr>
          <w:rFonts w:ascii="Arial" w:hAnsi="Arial" w:cs="Arial"/>
        </w:rPr>
        <w:t xml:space="preserve">students. The district’s written policies and procedures are </w:t>
      </w:r>
      <w:r w:rsidR="004012AD" w:rsidRPr="004012AD">
        <w:rPr>
          <w:rFonts w:ascii="Arial" w:hAnsi="Arial" w:cs="Arial"/>
        </w:rPr>
        <w:t xml:space="preserve">available on the district website under </w:t>
      </w:r>
      <w:r w:rsidR="004012AD" w:rsidRPr="004012AD">
        <w:rPr>
          <w:rFonts w:ascii="Arial" w:hAnsi="Arial" w:cs="Arial"/>
          <w:i/>
          <w:iCs/>
        </w:rPr>
        <w:t>Departments &gt; Department of Special Services &gt; Staff Resources</w:t>
      </w:r>
      <w:r w:rsidR="004012AD" w:rsidRPr="004012AD">
        <w:rPr>
          <w:rFonts w:ascii="Arial" w:hAnsi="Arial" w:cs="Arial"/>
        </w:rPr>
        <w:t xml:space="preserve"> </w:t>
      </w:r>
      <w:r w:rsidRPr="004012AD">
        <w:rPr>
          <w:rFonts w:ascii="Arial" w:hAnsi="Arial" w:cs="Arial"/>
        </w:rPr>
        <w:t>hyperlinked below:</w:t>
      </w:r>
    </w:p>
    <w:p w14:paraId="0722AA2C" w14:textId="0FF76A85" w:rsidR="00A648B3" w:rsidRPr="004012AD" w:rsidRDefault="008C584B" w:rsidP="004012AD">
      <w:pPr>
        <w:spacing w:after="0"/>
        <w:ind w:left="1440" w:firstLine="720"/>
        <w:jc w:val="both"/>
        <w:rPr>
          <w:rFonts w:ascii="Arial" w:hAnsi="Arial" w:cs="Arial"/>
        </w:rPr>
      </w:pPr>
      <w:hyperlink r:id="rId65" w:history="1">
        <w:r w:rsidR="00A648B3" w:rsidRPr="004012AD">
          <w:rPr>
            <w:rStyle w:val="Hyperlink"/>
            <w:rFonts w:ascii="Arial" w:hAnsi="Arial" w:cs="Arial"/>
            <w:b/>
          </w:rPr>
          <w:t xml:space="preserve">Special Education </w:t>
        </w:r>
        <w:r w:rsidR="004012AD" w:rsidRPr="004012AD">
          <w:rPr>
            <w:rStyle w:val="Hyperlink"/>
            <w:rFonts w:ascii="Arial" w:hAnsi="Arial" w:cs="Arial"/>
            <w:b/>
          </w:rPr>
          <w:t>Operating Guidelines</w:t>
        </w:r>
      </w:hyperlink>
      <w:r w:rsidR="004012AD" w:rsidRPr="004012AD">
        <w:rPr>
          <w:rFonts w:ascii="Arial" w:hAnsi="Arial" w:cs="Arial"/>
          <w:b/>
        </w:rPr>
        <w:t xml:space="preserve"> </w:t>
      </w:r>
    </w:p>
    <w:p w14:paraId="53375E3E" w14:textId="77777777" w:rsidR="004012AD" w:rsidRPr="006C6337" w:rsidRDefault="004012AD" w:rsidP="004012AD">
      <w:pPr>
        <w:spacing w:after="0"/>
        <w:ind w:left="720"/>
        <w:jc w:val="both"/>
        <w:rPr>
          <w:rFonts w:ascii="Arial" w:hAnsi="Arial" w:cs="Arial"/>
        </w:rPr>
      </w:pPr>
    </w:p>
    <w:p w14:paraId="5AF5D88A" w14:textId="77777777" w:rsidR="00046053" w:rsidRPr="006C6337" w:rsidRDefault="00046053" w:rsidP="006C6337">
      <w:pPr>
        <w:jc w:val="both"/>
        <w:rPr>
          <w:rFonts w:ascii="Arial" w:hAnsi="Arial" w:cs="Arial"/>
        </w:rPr>
      </w:pPr>
      <w:r w:rsidRPr="006C6337">
        <w:rPr>
          <w:rFonts w:ascii="Arial" w:hAnsi="Arial" w:cs="Arial"/>
        </w:rPr>
        <w:t xml:space="preserve">Specifically, each school district shall identify students eligible for the </w:t>
      </w:r>
      <w:r w:rsidR="006A28AA" w:rsidRPr="006C6337">
        <w:rPr>
          <w:rFonts w:ascii="Arial" w:hAnsi="Arial" w:cs="Arial"/>
        </w:rPr>
        <w:t xml:space="preserve">Special Education </w:t>
      </w:r>
      <w:r w:rsidRPr="006C6337">
        <w:rPr>
          <w:rFonts w:ascii="Arial" w:hAnsi="Arial" w:cs="Arial"/>
        </w:rPr>
        <w:t xml:space="preserve">program and serve the students in an appropriate manner to obtain state funds. The </w:t>
      </w:r>
      <w:r w:rsidR="006A28AA" w:rsidRPr="006C6337">
        <w:rPr>
          <w:rFonts w:ascii="Arial" w:hAnsi="Arial" w:cs="Arial"/>
        </w:rPr>
        <w:t>student’s Individualized Education Plan (IEP)</w:t>
      </w:r>
      <w:r w:rsidRPr="006C6337">
        <w:rPr>
          <w:rFonts w:ascii="Arial" w:hAnsi="Arial" w:cs="Arial"/>
        </w:rPr>
        <w:t xml:space="preserve"> shall serve as the official document to support that each student </w:t>
      </w:r>
      <w:r w:rsidR="006A28AA" w:rsidRPr="006C6337">
        <w:rPr>
          <w:rFonts w:ascii="Arial" w:hAnsi="Arial" w:cs="Arial"/>
        </w:rPr>
        <w:t>is eligible for special education, the type of instructional arrangement, and the number of contact hours to be served in a special education setting</w:t>
      </w:r>
      <w:r w:rsidRPr="006C6337">
        <w:rPr>
          <w:rFonts w:ascii="Arial" w:hAnsi="Arial" w:cs="Arial"/>
        </w:rPr>
        <w:t>. All student identification and enrollment shall meet the special program guidelines in the Student Attendance Accounting Handbook (SAAH). Student enrollment data shall be submitted to TEA through the PEIMS Fall Submission as of the snapshot date. The attendance and/or contact hour data for funding purposes shall be submitted to TEA through the PEIMS Summer Submission.</w:t>
      </w:r>
    </w:p>
    <w:p w14:paraId="2480FA47" w14:textId="77777777" w:rsidR="00046053" w:rsidRPr="006C6337" w:rsidRDefault="00046053" w:rsidP="006C6337">
      <w:pPr>
        <w:jc w:val="both"/>
        <w:rPr>
          <w:rFonts w:ascii="Arial" w:hAnsi="Arial" w:cs="Arial"/>
        </w:rPr>
      </w:pPr>
      <w:r w:rsidRPr="006C6337">
        <w:rPr>
          <w:rFonts w:ascii="Arial" w:hAnsi="Arial" w:cs="Arial"/>
        </w:rPr>
        <w:t xml:space="preserve">The </w:t>
      </w:r>
      <w:r w:rsidR="00BE79E6" w:rsidRPr="00BE79E6">
        <w:rPr>
          <w:rFonts w:ascii="Arial" w:hAnsi="Arial" w:cs="Arial"/>
          <w:u w:val="single"/>
        </w:rPr>
        <w:t>Special Program Administrator</w:t>
      </w:r>
      <w:r w:rsidRPr="006C6337">
        <w:rPr>
          <w:rFonts w:ascii="Arial" w:hAnsi="Arial" w:cs="Arial"/>
        </w:rPr>
        <w:t xml:space="preserve"> with oversight responsibility to certify the </w:t>
      </w:r>
      <w:r w:rsidR="006A28AA" w:rsidRPr="006C6337">
        <w:rPr>
          <w:rFonts w:ascii="Arial" w:hAnsi="Arial" w:cs="Arial"/>
        </w:rPr>
        <w:t>Special Education</w:t>
      </w:r>
      <w:r w:rsidRPr="006C6337">
        <w:rPr>
          <w:rFonts w:ascii="Arial" w:hAnsi="Arial" w:cs="Arial"/>
        </w:rPr>
        <w:t xml:space="preserve"> program data prior to submission to TEA shall be the </w:t>
      </w:r>
      <w:r w:rsidR="00043AC1" w:rsidRPr="00D607ED">
        <w:rPr>
          <w:rFonts w:ascii="Arial" w:hAnsi="Arial" w:cs="Arial"/>
          <w:u w:val="single"/>
        </w:rPr>
        <w:t xml:space="preserve">Director of Special </w:t>
      </w:r>
      <w:r w:rsidR="00C93790" w:rsidRPr="00D607ED">
        <w:rPr>
          <w:rFonts w:ascii="Arial" w:hAnsi="Arial" w:cs="Arial"/>
          <w:u w:val="single"/>
        </w:rPr>
        <w:t>Services</w:t>
      </w:r>
      <w:r w:rsidRPr="00C93790">
        <w:rPr>
          <w:rFonts w:ascii="Arial" w:hAnsi="Arial" w:cs="Arial"/>
        </w:rPr>
        <w:t>.</w:t>
      </w:r>
    </w:p>
    <w:bookmarkEnd w:id="51"/>
    <w:p w14:paraId="030E4EF6" w14:textId="4ABB84EF" w:rsidR="00D86715" w:rsidRPr="004E27C9" w:rsidRDefault="00D86715" w:rsidP="004E27C9">
      <w:pPr>
        <w:pStyle w:val="Heading4"/>
        <w:rPr>
          <w:rFonts w:ascii="Arial" w:hAnsi="Arial" w:cs="Arial"/>
          <w:b/>
          <w:bCs/>
          <w:i w:val="0"/>
          <w:iCs w:val="0"/>
          <w:color w:val="auto"/>
        </w:rPr>
      </w:pPr>
      <w:r w:rsidRPr="004E27C9">
        <w:rPr>
          <w:rFonts w:ascii="Arial" w:hAnsi="Arial" w:cs="Arial"/>
          <w:b/>
          <w:bCs/>
          <w:i w:val="0"/>
          <w:iCs w:val="0"/>
          <w:color w:val="auto"/>
        </w:rPr>
        <w:t>Compensatory Education (SCE)</w:t>
      </w:r>
      <w:bookmarkEnd w:id="52"/>
    </w:p>
    <w:p w14:paraId="4A608676" w14:textId="17D84BCF" w:rsidR="00575FD8" w:rsidRDefault="00BC1000" w:rsidP="00575FD8">
      <w:pPr>
        <w:spacing w:after="0"/>
        <w:jc w:val="both"/>
        <w:rPr>
          <w:rFonts w:ascii="Arial" w:hAnsi="Arial" w:cs="Arial"/>
        </w:rPr>
      </w:pPr>
      <w:r w:rsidRPr="006C6337">
        <w:rPr>
          <w:rFonts w:ascii="Arial" w:hAnsi="Arial" w:cs="Arial"/>
        </w:rPr>
        <w:t xml:space="preserve">The Compensatory Education program must adhere to state law, Texas Education Code (TEC) 29.081 and TEC </w:t>
      </w:r>
      <w:r w:rsidR="00DE23BF">
        <w:rPr>
          <w:rFonts w:ascii="Arial" w:hAnsi="Arial" w:cs="Arial"/>
        </w:rPr>
        <w:t>48.104</w:t>
      </w:r>
      <w:r w:rsidRPr="006C6337">
        <w:rPr>
          <w:rFonts w:ascii="Arial" w:hAnsi="Arial" w:cs="Arial"/>
        </w:rPr>
        <w:t xml:space="preserve">. Chapter 29 addresses the programmatic guidelines related to eligibility, </w:t>
      </w:r>
      <w:r w:rsidRPr="006C6337">
        <w:rPr>
          <w:rFonts w:ascii="Arial" w:hAnsi="Arial" w:cs="Arial"/>
        </w:rPr>
        <w:lastRenderedPageBreak/>
        <w:t>“at risk” identification, and program services. Chapter 4</w:t>
      </w:r>
      <w:r w:rsidR="00DE23BF">
        <w:rPr>
          <w:rFonts w:ascii="Arial" w:hAnsi="Arial" w:cs="Arial"/>
        </w:rPr>
        <w:t>8</w:t>
      </w:r>
      <w:r w:rsidRPr="006C6337">
        <w:rPr>
          <w:rFonts w:ascii="Arial" w:hAnsi="Arial" w:cs="Arial"/>
        </w:rPr>
        <w:t xml:space="preserve"> addresses the </w:t>
      </w:r>
      <w:r w:rsidR="00535FEB" w:rsidRPr="006C6337">
        <w:rPr>
          <w:rFonts w:ascii="Arial" w:hAnsi="Arial" w:cs="Arial"/>
        </w:rPr>
        <w:t xml:space="preserve">funding formula and </w:t>
      </w:r>
      <w:r w:rsidRPr="006C6337">
        <w:rPr>
          <w:rFonts w:ascii="Arial" w:hAnsi="Arial" w:cs="Arial"/>
        </w:rPr>
        <w:t>allowable costs.</w:t>
      </w:r>
      <w:r w:rsidR="001B3F99" w:rsidRPr="006C6337">
        <w:rPr>
          <w:rFonts w:ascii="Arial" w:hAnsi="Arial" w:cs="Arial"/>
        </w:rPr>
        <w:t xml:space="preserve"> The SCE program is funded based on </w:t>
      </w:r>
      <w:r w:rsidR="00DE23BF">
        <w:rPr>
          <w:rFonts w:ascii="Arial" w:hAnsi="Arial" w:cs="Arial"/>
        </w:rPr>
        <w:t xml:space="preserve">fall PEIMS snapshot count of enrolled students who are reported </w:t>
      </w:r>
      <w:proofErr w:type="gramStart"/>
      <w:r w:rsidR="00DE23BF">
        <w:rPr>
          <w:rFonts w:ascii="Arial" w:hAnsi="Arial" w:cs="Arial"/>
        </w:rPr>
        <w:t>economically disadvantaged</w:t>
      </w:r>
      <w:proofErr w:type="gramEnd"/>
      <w:r w:rsidR="00DE23BF">
        <w:rPr>
          <w:rFonts w:ascii="Arial" w:hAnsi="Arial" w:cs="Arial"/>
        </w:rPr>
        <w:t xml:space="preserve"> and the census-based weight associated each identified student’s home address.  </w:t>
      </w:r>
    </w:p>
    <w:p w14:paraId="5FE10948" w14:textId="77777777" w:rsidR="00575FD8" w:rsidRDefault="00575FD8" w:rsidP="00575FD8">
      <w:pPr>
        <w:spacing w:after="0"/>
        <w:jc w:val="both"/>
        <w:rPr>
          <w:rFonts w:ascii="Arial" w:hAnsi="Arial" w:cs="Arial"/>
        </w:rPr>
      </w:pPr>
    </w:p>
    <w:p w14:paraId="4F8FAEC9" w14:textId="572DFB20" w:rsidR="00575FD8" w:rsidRDefault="00575FD8" w:rsidP="00575FD8">
      <w:pPr>
        <w:spacing w:after="0"/>
        <w:jc w:val="both"/>
        <w:rPr>
          <w:rFonts w:ascii="Arial" w:hAnsi="Arial" w:cs="Arial"/>
        </w:rPr>
      </w:pPr>
      <w:r w:rsidRPr="00575FD8">
        <w:rPr>
          <w:rFonts w:ascii="Arial" w:hAnsi="Arial" w:cs="Arial"/>
        </w:rPr>
        <w:t xml:space="preserve">The weights assigned to the five tiers of the index established under Subsection (c) are, from least to most severe economic disadvantage, 0.225, 0.2375, 0.25, 0.2625, and 0.275. If insufficient data is available for any school year to evaluate the level of economic disadvantage in a census block group, a school district is entitled to an annual allotment equal to the basic allotment multiplied by 0.225 for each student who is educationally disadvantaged and resides in that census block group. </w:t>
      </w:r>
    </w:p>
    <w:p w14:paraId="1A07F104" w14:textId="77777777" w:rsidR="00575FD8" w:rsidRPr="00575FD8" w:rsidRDefault="00575FD8" w:rsidP="00575FD8">
      <w:pPr>
        <w:spacing w:after="0"/>
        <w:jc w:val="both"/>
        <w:rPr>
          <w:rFonts w:ascii="Arial" w:hAnsi="Arial" w:cs="Arial"/>
        </w:rPr>
      </w:pPr>
    </w:p>
    <w:p w14:paraId="56312A5D" w14:textId="75CB699F" w:rsidR="00575FD8" w:rsidRDefault="00575FD8" w:rsidP="00575FD8">
      <w:pPr>
        <w:spacing w:after="0"/>
        <w:jc w:val="both"/>
        <w:rPr>
          <w:rFonts w:ascii="Arial" w:hAnsi="Arial" w:cs="Arial"/>
        </w:rPr>
      </w:pPr>
      <w:r w:rsidRPr="00575FD8">
        <w:rPr>
          <w:rFonts w:ascii="Arial" w:hAnsi="Arial" w:cs="Arial"/>
        </w:rPr>
        <w:t xml:space="preserve">The </w:t>
      </w:r>
      <w:r w:rsidR="00F2442E" w:rsidRPr="00F2442E">
        <w:rPr>
          <w:rFonts w:ascii="Arial" w:hAnsi="Arial" w:cs="Arial"/>
          <w:u w:val="single"/>
        </w:rPr>
        <w:t>PEIMS Coordinator</w:t>
      </w:r>
      <w:r w:rsidR="00F2442E" w:rsidRPr="00F2442E">
        <w:rPr>
          <w:rFonts w:ascii="Arial" w:hAnsi="Arial" w:cs="Arial"/>
        </w:rPr>
        <w:t xml:space="preserve"> </w:t>
      </w:r>
      <w:r w:rsidRPr="00575FD8">
        <w:rPr>
          <w:rFonts w:ascii="Arial" w:hAnsi="Arial" w:cs="Arial"/>
        </w:rPr>
        <w:t>shall be responsible for ensuring that all students are identified and reported in their census block group. The census block data shall be submitted with the TSDS/PEIMS Data.</w:t>
      </w:r>
    </w:p>
    <w:p w14:paraId="046AD1A7" w14:textId="77777777" w:rsidR="00575FD8" w:rsidRPr="00575FD8" w:rsidRDefault="00575FD8" w:rsidP="00575FD8">
      <w:pPr>
        <w:spacing w:after="0"/>
        <w:jc w:val="both"/>
        <w:rPr>
          <w:rFonts w:ascii="Arial" w:hAnsi="Arial" w:cs="Arial"/>
        </w:rPr>
      </w:pPr>
    </w:p>
    <w:p w14:paraId="3733075B" w14:textId="3E20A4EC" w:rsidR="00575FD8" w:rsidRPr="00575FD8" w:rsidRDefault="00575FD8" w:rsidP="00575FD8">
      <w:pPr>
        <w:spacing w:after="0"/>
        <w:jc w:val="both"/>
        <w:rPr>
          <w:rFonts w:ascii="Arial" w:hAnsi="Arial" w:cs="Arial"/>
        </w:rPr>
      </w:pPr>
      <w:r w:rsidRPr="00575FD8">
        <w:rPr>
          <w:rFonts w:ascii="Arial" w:hAnsi="Arial" w:cs="Arial"/>
        </w:rPr>
        <w:t xml:space="preserve">The district shall use the </w:t>
      </w:r>
      <w:r w:rsidR="008B34D7">
        <w:rPr>
          <w:rFonts w:ascii="Arial" w:hAnsi="Arial" w:cs="Arial"/>
        </w:rPr>
        <w:t>SCE</w:t>
      </w:r>
      <w:r w:rsidRPr="00575FD8">
        <w:rPr>
          <w:rFonts w:ascii="Arial" w:hAnsi="Arial" w:cs="Arial"/>
        </w:rPr>
        <w:t xml:space="preserve"> allotment for </w:t>
      </w:r>
      <w:r w:rsidRPr="00575FD8">
        <w:rPr>
          <w:rFonts w:ascii="Arial" w:hAnsi="Arial" w:cs="Arial"/>
          <w:i/>
          <w:iCs/>
        </w:rPr>
        <w:t xml:space="preserve">supplemental </w:t>
      </w:r>
      <w:r w:rsidRPr="00575FD8">
        <w:rPr>
          <w:rFonts w:ascii="Arial" w:hAnsi="Arial" w:cs="Arial"/>
        </w:rPr>
        <w:t>programs and services as authorized in TEC 48.104 such as:</w:t>
      </w:r>
    </w:p>
    <w:p w14:paraId="3BADF22B" w14:textId="77777777" w:rsidR="00575FD8" w:rsidRPr="00575FD8" w:rsidRDefault="00575FD8" w:rsidP="006946F1">
      <w:pPr>
        <w:numPr>
          <w:ilvl w:val="0"/>
          <w:numId w:val="102"/>
        </w:numPr>
        <w:spacing w:after="0"/>
        <w:jc w:val="both"/>
        <w:rPr>
          <w:rFonts w:ascii="Arial" w:hAnsi="Arial" w:cs="Arial"/>
          <w:bCs/>
        </w:rPr>
      </w:pPr>
      <w:r w:rsidRPr="00575FD8">
        <w:rPr>
          <w:rFonts w:ascii="Arial" w:hAnsi="Arial" w:cs="Arial"/>
          <w:bCs/>
        </w:rPr>
        <w:t xml:space="preserve">funding supplemental programs and services designed to eliminate any disparity in performance on assessment instruments administered under Subchapter </w:t>
      </w:r>
      <w:hyperlink r:id="rId66" w:tgtFrame="new" w:history="1">
        <w:r w:rsidRPr="00575FD8">
          <w:rPr>
            <w:rStyle w:val="Hyperlink"/>
            <w:rFonts w:ascii="Arial" w:hAnsi="Arial" w:cs="Arial"/>
            <w:bCs/>
            <w:color w:val="auto"/>
            <w:u w:val="none"/>
          </w:rPr>
          <w:t>B</w:t>
        </w:r>
      </w:hyperlink>
      <w:r w:rsidRPr="00575FD8">
        <w:rPr>
          <w:rFonts w:ascii="Arial" w:hAnsi="Arial" w:cs="Arial"/>
          <w:bCs/>
        </w:rPr>
        <w:t xml:space="preserve">, Chapter </w:t>
      </w:r>
      <w:hyperlink r:id="rId67" w:tgtFrame="new" w:history="1">
        <w:r w:rsidRPr="00575FD8">
          <w:rPr>
            <w:rStyle w:val="Hyperlink"/>
            <w:rFonts w:ascii="Arial" w:hAnsi="Arial" w:cs="Arial"/>
            <w:bCs/>
            <w:color w:val="auto"/>
            <w:u w:val="none"/>
          </w:rPr>
          <w:t>39</w:t>
        </w:r>
      </w:hyperlink>
      <w:r w:rsidRPr="00575FD8">
        <w:rPr>
          <w:rFonts w:ascii="Arial" w:hAnsi="Arial" w:cs="Arial"/>
          <w:bCs/>
        </w:rPr>
        <w:t>, or disparity in the rates of high school completion between:</w:t>
      </w:r>
    </w:p>
    <w:p w14:paraId="1B3039BC" w14:textId="77777777" w:rsidR="00575FD8" w:rsidRPr="00575FD8" w:rsidRDefault="00575FD8" w:rsidP="006946F1">
      <w:pPr>
        <w:numPr>
          <w:ilvl w:val="1"/>
          <w:numId w:val="102"/>
        </w:numPr>
        <w:spacing w:after="0"/>
        <w:jc w:val="both"/>
        <w:rPr>
          <w:rFonts w:ascii="Arial" w:hAnsi="Arial" w:cs="Arial"/>
          <w:bCs/>
        </w:rPr>
      </w:pPr>
      <w:r w:rsidRPr="00575FD8">
        <w:rPr>
          <w:rFonts w:ascii="Arial" w:hAnsi="Arial" w:cs="Arial"/>
          <w:bCs/>
        </w:rPr>
        <w:t>students who are educationally disadvantaged and students who are not educationally disadvantaged; and</w:t>
      </w:r>
    </w:p>
    <w:p w14:paraId="24239A2B" w14:textId="77777777" w:rsidR="00575FD8" w:rsidRPr="00575FD8" w:rsidRDefault="00575FD8" w:rsidP="006946F1">
      <w:pPr>
        <w:numPr>
          <w:ilvl w:val="1"/>
          <w:numId w:val="102"/>
        </w:numPr>
        <w:spacing w:after="0"/>
        <w:jc w:val="both"/>
        <w:rPr>
          <w:rFonts w:ascii="Arial" w:hAnsi="Arial" w:cs="Arial"/>
          <w:bCs/>
        </w:rPr>
      </w:pPr>
      <w:r w:rsidRPr="00575FD8">
        <w:rPr>
          <w:rFonts w:ascii="Arial" w:hAnsi="Arial" w:cs="Arial"/>
          <w:bCs/>
        </w:rPr>
        <w:t xml:space="preserve">students at risk of dropping out of school, as defined by Section </w:t>
      </w:r>
      <w:hyperlink r:id="rId68" w:tgtFrame="new" w:history="1">
        <w:r w:rsidRPr="00575FD8">
          <w:rPr>
            <w:rStyle w:val="Hyperlink"/>
            <w:rFonts w:ascii="Arial" w:hAnsi="Arial" w:cs="Arial"/>
            <w:bCs/>
            <w:color w:val="auto"/>
            <w:u w:val="none"/>
          </w:rPr>
          <w:t>29.081</w:t>
        </w:r>
      </w:hyperlink>
      <w:r w:rsidRPr="00575FD8">
        <w:rPr>
          <w:rFonts w:ascii="Arial" w:hAnsi="Arial" w:cs="Arial"/>
          <w:bCs/>
        </w:rPr>
        <w:t>, and all other students; or</w:t>
      </w:r>
    </w:p>
    <w:p w14:paraId="04DE384B" w14:textId="77777777" w:rsidR="00575FD8" w:rsidRPr="00575FD8" w:rsidRDefault="00575FD8" w:rsidP="006946F1">
      <w:pPr>
        <w:numPr>
          <w:ilvl w:val="0"/>
          <w:numId w:val="102"/>
        </w:numPr>
        <w:spacing w:after="0"/>
        <w:jc w:val="both"/>
        <w:rPr>
          <w:rFonts w:ascii="Arial" w:hAnsi="Arial" w:cs="Arial"/>
          <w:bCs/>
        </w:rPr>
      </w:pPr>
      <w:r w:rsidRPr="00575FD8">
        <w:rPr>
          <w:rFonts w:ascii="Arial" w:hAnsi="Arial" w:cs="Arial"/>
          <w:bCs/>
        </w:rPr>
        <w:t>(2)  support a program eligible under Title I of the Elementary and Secondary Education Act of 1965</w:t>
      </w:r>
    </w:p>
    <w:p w14:paraId="5C225276" w14:textId="77777777" w:rsidR="00575FD8" w:rsidRPr="00575FD8" w:rsidRDefault="00575FD8" w:rsidP="006946F1">
      <w:pPr>
        <w:numPr>
          <w:ilvl w:val="0"/>
          <w:numId w:val="101"/>
        </w:numPr>
        <w:spacing w:after="0"/>
        <w:jc w:val="both"/>
        <w:rPr>
          <w:rFonts w:ascii="Arial" w:hAnsi="Arial" w:cs="Arial"/>
          <w:bCs/>
        </w:rPr>
      </w:pPr>
      <w:r w:rsidRPr="00575FD8">
        <w:rPr>
          <w:rFonts w:ascii="Arial" w:hAnsi="Arial" w:cs="Arial"/>
          <w:bCs/>
        </w:rPr>
        <w:t>Student that does not have a disability and resides in a residential facility</w:t>
      </w:r>
    </w:p>
    <w:p w14:paraId="2BC26211" w14:textId="0563B9AB" w:rsidR="00575FD8" w:rsidRDefault="00575FD8" w:rsidP="006946F1">
      <w:pPr>
        <w:numPr>
          <w:ilvl w:val="0"/>
          <w:numId w:val="101"/>
        </w:numPr>
        <w:spacing w:after="0"/>
        <w:jc w:val="both"/>
        <w:rPr>
          <w:rFonts w:ascii="Arial" w:hAnsi="Arial" w:cs="Arial"/>
          <w:bCs/>
        </w:rPr>
      </w:pPr>
      <w:r w:rsidRPr="00575FD8">
        <w:rPr>
          <w:rFonts w:ascii="Arial" w:hAnsi="Arial" w:cs="Arial"/>
          <w:bCs/>
        </w:rPr>
        <w:t>Student who is in a remedial and support program because the student is pregnant</w:t>
      </w:r>
    </w:p>
    <w:p w14:paraId="5DD696FB" w14:textId="0B3CC21E" w:rsidR="008B34D7" w:rsidRPr="00575FD8" w:rsidRDefault="008B34D7" w:rsidP="006946F1">
      <w:pPr>
        <w:numPr>
          <w:ilvl w:val="0"/>
          <w:numId w:val="101"/>
        </w:numPr>
        <w:spacing w:after="0"/>
        <w:jc w:val="both"/>
        <w:rPr>
          <w:rFonts w:ascii="Arial" w:hAnsi="Arial" w:cs="Arial"/>
          <w:bCs/>
        </w:rPr>
      </w:pPr>
      <w:r>
        <w:rPr>
          <w:rFonts w:ascii="Arial" w:hAnsi="Arial" w:cs="Arial"/>
          <w:bCs/>
        </w:rPr>
        <w:t>Other SCE allowable programs and services</w:t>
      </w:r>
    </w:p>
    <w:p w14:paraId="34E4E993" w14:textId="77777777" w:rsidR="00575FD8" w:rsidRPr="00575FD8" w:rsidRDefault="00575FD8" w:rsidP="00575FD8">
      <w:pPr>
        <w:spacing w:after="0"/>
        <w:jc w:val="both"/>
        <w:rPr>
          <w:rFonts w:ascii="Arial" w:hAnsi="Arial" w:cs="Arial"/>
          <w:bCs/>
        </w:rPr>
      </w:pPr>
    </w:p>
    <w:p w14:paraId="56F7ECB0" w14:textId="4C256536" w:rsidR="00BC1000" w:rsidRDefault="00DE23BF" w:rsidP="00575FD8">
      <w:pPr>
        <w:spacing w:after="0"/>
        <w:jc w:val="both"/>
        <w:rPr>
          <w:rFonts w:ascii="Arial" w:hAnsi="Arial" w:cs="Arial"/>
        </w:rPr>
      </w:pPr>
      <w:r>
        <w:rPr>
          <w:rFonts w:ascii="Arial" w:hAnsi="Arial" w:cs="Arial"/>
        </w:rPr>
        <w:t xml:space="preserve">All </w:t>
      </w:r>
      <w:proofErr w:type="gramStart"/>
      <w:r>
        <w:rPr>
          <w:rFonts w:ascii="Arial" w:hAnsi="Arial" w:cs="Arial"/>
        </w:rPr>
        <w:t>students</w:t>
      </w:r>
      <w:proofErr w:type="gramEnd"/>
      <w:r>
        <w:rPr>
          <w:rFonts w:ascii="Arial" w:hAnsi="Arial" w:cs="Arial"/>
        </w:rPr>
        <w:t xml:space="preserve"> identification and enrollment shall meet the special program guidelines in the Student Attendance Accounting Handbook (SAAH).  Student enrollment data shall be submitted to TEA through the PEIMS Fall Submission as of the snapshot date. </w:t>
      </w:r>
      <w:r w:rsidR="008E43A9">
        <w:rPr>
          <w:rFonts w:ascii="Arial" w:hAnsi="Arial" w:cs="Arial"/>
        </w:rPr>
        <w:t xml:space="preserve"> </w:t>
      </w:r>
      <w:r w:rsidR="008E43A9" w:rsidRPr="008E43A9">
        <w:rPr>
          <w:rFonts w:ascii="Arial" w:hAnsi="Arial" w:cs="Arial"/>
        </w:rPr>
        <w:t xml:space="preserve">The </w:t>
      </w:r>
      <w:r w:rsidR="008E43A9" w:rsidRPr="008E43A9">
        <w:rPr>
          <w:rFonts w:ascii="Arial" w:hAnsi="Arial" w:cs="Arial"/>
          <w:u w:val="single"/>
        </w:rPr>
        <w:t>Campus Principal</w:t>
      </w:r>
      <w:r w:rsidR="008E43A9" w:rsidRPr="008E43A9">
        <w:rPr>
          <w:rFonts w:ascii="Arial" w:hAnsi="Arial" w:cs="Arial"/>
        </w:rPr>
        <w:t xml:space="preserve"> and the </w:t>
      </w:r>
      <w:r w:rsidR="008E43A9" w:rsidRPr="008E43A9">
        <w:rPr>
          <w:rFonts w:ascii="Arial" w:hAnsi="Arial" w:cs="Arial"/>
          <w:u w:val="single"/>
        </w:rPr>
        <w:t>Child Nutrition Director</w:t>
      </w:r>
      <w:r w:rsidR="008E43A9" w:rsidRPr="008E43A9">
        <w:rPr>
          <w:rFonts w:ascii="Arial" w:hAnsi="Arial" w:cs="Arial"/>
        </w:rPr>
        <w:t xml:space="preserve"> shall be responsible for the collection, maintenance and verification of student home address and free/reduced lunch eligibility respectively</w:t>
      </w:r>
      <w:r w:rsidR="008E43A9">
        <w:rPr>
          <w:rFonts w:ascii="Arial" w:hAnsi="Arial" w:cs="Arial"/>
        </w:rPr>
        <w:t>.</w:t>
      </w:r>
    </w:p>
    <w:p w14:paraId="51A8A561" w14:textId="4DDD4F22" w:rsidR="00F2442E" w:rsidRDefault="00F2442E" w:rsidP="00575FD8">
      <w:pPr>
        <w:spacing w:after="0"/>
        <w:jc w:val="both"/>
        <w:rPr>
          <w:rFonts w:ascii="Arial" w:hAnsi="Arial" w:cs="Arial"/>
        </w:rPr>
      </w:pPr>
    </w:p>
    <w:p w14:paraId="3A681895" w14:textId="52E6B7C2" w:rsidR="00F2442E" w:rsidRPr="00F2442E" w:rsidRDefault="00F2442E" w:rsidP="00F2442E">
      <w:pPr>
        <w:spacing w:after="0"/>
        <w:jc w:val="both"/>
        <w:rPr>
          <w:rFonts w:ascii="Arial" w:hAnsi="Arial" w:cs="Arial"/>
        </w:rPr>
      </w:pPr>
      <w:bookmarkStart w:id="53" w:name="_Hlk80465217"/>
      <w:r w:rsidRPr="00F2442E">
        <w:rPr>
          <w:rFonts w:ascii="Arial" w:hAnsi="Arial" w:cs="Arial"/>
        </w:rPr>
        <w:t xml:space="preserve">In addition, the Components of the SCE Planning cycle should </w:t>
      </w:r>
      <w:r w:rsidRPr="008B34D7">
        <w:rPr>
          <w:rFonts w:ascii="Arial" w:hAnsi="Arial" w:cs="Arial"/>
        </w:rPr>
        <w:t xml:space="preserve">be documented by the </w:t>
      </w:r>
      <w:r w:rsidR="008B34D7" w:rsidRPr="008B34D7">
        <w:rPr>
          <w:rFonts w:ascii="Arial" w:hAnsi="Arial" w:cs="Arial"/>
          <w:u w:val="single"/>
        </w:rPr>
        <w:t>Assistant Superintendent</w:t>
      </w:r>
      <w:r w:rsidRPr="008B34D7">
        <w:rPr>
          <w:rFonts w:ascii="Arial" w:hAnsi="Arial" w:cs="Arial"/>
        </w:rPr>
        <w:t>. The</w:t>
      </w:r>
      <w:r w:rsidRPr="00F2442E">
        <w:rPr>
          <w:rFonts w:ascii="Arial" w:hAnsi="Arial" w:cs="Arial"/>
        </w:rPr>
        <w:t xml:space="preserve"> components should include:</w:t>
      </w:r>
    </w:p>
    <w:p w14:paraId="4683D87B" w14:textId="4C3B7181" w:rsidR="00F2442E" w:rsidRPr="00F2442E" w:rsidRDefault="00F2442E" w:rsidP="006946F1">
      <w:pPr>
        <w:pStyle w:val="ListParagraph"/>
        <w:numPr>
          <w:ilvl w:val="0"/>
          <w:numId w:val="103"/>
        </w:numPr>
        <w:jc w:val="both"/>
        <w:rPr>
          <w:rFonts w:ascii="Arial" w:hAnsi="Arial" w:cs="Arial"/>
          <w:b w:val="0"/>
          <w:bCs/>
        </w:rPr>
      </w:pPr>
      <w:r w:rsidRPr="00F2442E">
        <w:rPr>
          <w:rFonts w:ascii="Arial" w:hAnsi="Arial" w:cs="Arial"/>
          <w:b w:val="0"/>
          <w:bCs/>
        </w:rPr>
        <w:t xml:space="preserve">Identification of the students based on statutes, rules, and other reliable data sources </w:t>
      </w:r>
    </w:p>
    <w:p w14:paraId="4B14C40B" w14:textId="5164CF30" w:rsidR="00F2442E" w:rsidRPr="00F2442E" w:rsidRDefault="00F2442E" w:rsidP="006946F1">
      <w:pPr>
        <w:pStyle w:val="ListParagraph"/>
        <w:numPr>
          <w:ilvl w:val="0"/>
          <w:numId w:val="103"/>
        </w:numPr>
        <w:jc w:val="both"/>
        <w:rPr>
          <w:rFonts w:ascii="Arial" w:hAnsi="Arial" w:cs="Arial"/>
          <w:b w:val="0"/>
          <w:bCs/>
        </w:rPr>
      </w:pPr>
      <w:r w:rsidRPr="00F2442E">
        <w:rPr>
          <w:rFonts w:ascii="Arial" w:hAnsi="Arial" w:cs="Arial"/>
          <w:b w:val="0"/>
          <w:bCs/>
        </w:rPr>
        <w:t xml:space="preserve">Comprehensive assessment of each student’s needs so that the appropriate compensatory, intensive, and or accelerated instruction services, and or dropout prevention services are provided </w:t>
      </w:r>
    </w:p>
    <w:p w14:paraId="76B1C045" w14:textId="24BFA8C9" w:rsidR="00F2442E" w:rsidRPr="00F2442E" w:rsidRDefault="00F2442E" w:rsidP="006946F1">
      <w:pPr>
        <w:pStyle w:val="ListParagraph"/>
        <w:numPr>
          <w:ilvl w:val="0"/>
          <w:numId w:val="103"/>
        </w:numPr>
        <w:jc w:val="both"/>
        <w:rPr>
          <w:rFonts w:ascii="Arial" w:hAnsi="Arial" w:cs="Arial"/>
          <w:b w:val="0"/>
          <w:bCs/>
        </w:rPr>
      </w:pPr>
      <w:r w:rsidRPr="00F2442E">
        <w:rPr>
          <w:rFonts w:ascii="Arial" w:hAnsi="Arial" w:cs="Arial"/>
          <w:b w:val="0"/>
          <w:bCs/>
        </w:rPr>
        <w:lastRenderedPageBreak/>
        <w:t xml:space="preserve">Design appropriate SCE services for students that enable them to be performing at grade level at the conclusion of the next regular school year and provide services to prevent at-risk students from dropping out of school </w:t>
      </w:r>
    </w:p>
    <w:p w14:paraId="1C2A14F3" w14:textId="5AF4B993" w:rsidR="00F2442E" w:rsidRPr="00F2442E" w:rsidRDefault="00F2442E" w:rsidP="006946F1">
      <w:pPr>
        <w:pStyle w:val="ListParagraph"/>
        <w:numPr>
          <w:ilvl w:val="0"/>
          <w:numId w:val="103"/>
        </w:numPr>
        <w:jc w:val="both"/>
        <w:rPr>
          <w:rFonts w:ascii="Arial" w:hAnsi="Arial" w:cs="Arial"/>
          <w:b w:val="0"/>
          <w:bCs/>
        </w:rPr>
      </w:pPr>
      <w:r w:rsidRPr="00F2442E">
        <w:rPr>
          <w:rFonts w:ascii="Arial" w:hAnsi="Arial" w:cs="Arial"/>
          <w:b w:val="0"/>
          <w:bCs/>
        </w:rPr>
        <w:t xml:space="preserve">Adoption of a budget to support SCE programs </w:t>
      </w:r>
    </w:p>
    <w:p w14:paraId="157267C0" w14:textId="4165EB99" w:rsidR="00F2442E" w:rsidRPr="00F2442E" w:rsidRDefault="00F2442E" w:rsidP="006946F1">
      <w:pPr>
        <w:pStyle w:val="ListParagraph"/>
        <w:numPr>
          <w:ilvl w:val="0"/>
          <w:numId w:val="103"/>
        </w:numPr>
        <w:jc w:val="both"/>
        <w:rPr>
          <w:rFonts w:ascii="Arial" w:hAnsi="Arial" w:cs="Arial"/>
          <w:b w:val="0"/>
          <w:bCs/>
        </w:rPr>
      </w:pPr>
      <w:r w:rsidRPr="00F2442E">
        <w:rPr>
          <w:rFonts w:ascii="Arial" w:hAnsi="Arial" w:cs="Arial"/>
          <w:b w:val="0"/>
          <w:bCs/>
        </w:rPr>
        <w:t xml:space="preserve">Delivery of services to students </w:t>
      </w:r>
    </w:p>
    <w:p w14:paraId="6102F070" w14:textId="22EC833E" w:rsidR="00F2442E" w:rsidRPr="00F2442E" w:rsidRDefault="00F2442E" w:rsidP="006946F1">
      <w:pPr>
        <w:pStyle w:val="ListParagraph"/>
        <w:numPr>
          <w:ilvl w:val="0"/>
          <w:numId w:val="103"/>
        </w:numPr>
        <w:jc w:val="both"/>
        <w:rPr>
          <w:rFonts w:ascii="Arial" w:hAnsi="Arial" w:cs="Arial"/>
          <w:b w:val="0"/>
          <w:bCs/>
        </w:rPr>
      </w:pPr>
      <w:r w:rsidRPr="00F2442E">
        <w:rPr>
          <w:rFonts w:ascii="Arial" w:hAnsi="Arial" w:cs="Arial"/>
          <w:b w:val="0"/>
          <w:bCs/>
        </w:rPr>
        <w:t xml:space="preserve">Evaluation and documenting (Assessing) the effectiveness of accelerated instruction programs and any disparity in performance on assessment instruments administered under TEC, Chapter 39, Subchapter B, or the disparity of high school completion between students at-risk of dropping out of school and all other students in the school district. </w:t>
      </w:r>
    </w:p>
    <w:p w14:paraId="48CEE1A9" w14:textId="5657B509" w:rsidR="00F2442E" w:rsidRDefault="00F2442E" w:rsidP="006946F1">
      <w:pPr>
        <w:pStyle w:val="ListParagraph"/>
        <w:numPr>
          <w:ilvl w:val="0"/>
          <w:numId w:val="103"/>
        </w:numPr>
        <w:jc w:val="both"/>
        <w:rPr>
          <w:rFonts w:ascii="Arial" w:hAnsi="Arial" w:cs="Arial"/>
          <w:b w:val="0"/>
          <w:bCs/>
        </w:rPr>
      </w:pPr>
      <w:r w:rsidRPr="00F2442E">
        <w:rPr>
          <w:rFonts w:ascii="Arial" w:hAnsi="Arial" w:cs="Arial"/>
          <w:b w:val="0"/>
          <w:bCs/>
        </w:rPr>
        <w:t>Holding a public hearing to discuss the results of the SCE program evaluation 8. Improve program based upon evaluation results and stakeholder input</w:t>
      </w:r>
    </w:p>
    <w:p w14:paraId="7DC904D0" w14:textId="77777777" w:rsidR="00015533" w:rsidRPr="00F2442E" w:rsidRDefault="00015533" w:rsidP="00015533">
      <w:pPr>
        <w:pStyle w:val="ListParagraph"/>
        <w:numPr>
          <w:ilvl w:val="0"/>
          <w:numId w:val="0"/>
        </w:numPr>
        <w:ind w:left="1080"/>
        <w:jc w:val="both"/>
        <w:rPr>
          <w:rFonts w:ascii="Arial" w:hAnsi="Arial" w:cs="Arial"/>
          <w:b w:val="0"/>
          <w:bCs/>
        </w:rPr>
      </w:pPr>
    </w:p>
    <w:p w14:paraId="43B3FC97" w14:textId="77777777" w:rsidR="00F2442E" w:rsidRPr="00F2442E" w:rsidRDefault="00F2442E" w:rsidP="00F2442E">
      <w:pPr>
        <w:spacing w:after="0"/>
        <w:jc w:val="both"/>
        <w:rPr>
          <w:rFonts w:ascii="Arial" w:hAnsi="Arial" w:cs="Arial"/>
          <w:b/>
          <w:bCs/>
        </w:rPr>
      </w:pPr>
      <w:r w:rsidRPr="00F2442E">
        <w:rPr>
          <w:rFonts w:ascii="Arial" w:hAnsi="Arial" w:cs="Arial"/>
          <w:b/>
          <w:bCs/>
        </w:rPr>
        <w:t>Identification of Students</w:t>
      </w:r>
    </w:p>
    <w:p w14:paraId="6AEE11C8" w14:textId="77777777" w:rsidR="00F2442E" w:rsidRPr="00F2442E" w:rsidRDefault="00F2442E" w:rsidP="00F2442E">
      <w:pPr>
        <w:spacing w:after="0"/>
        <w:jc w:val="both"/>
        <w:rPr>
          <w:rFonts w:ascii="Arial" w:hAnsi="Arial" w:cs="Arial"/>
        </w:rPr>
      </w:pPr>
      <w:r w:rsidRPr="00F2442E">
        <w:rPr>
          <w:rFonts w:ascii="Arial" w:hAnsi="Arial" w:cs="Arial"/>
        </w:rPr>
        <w:t xml:space="preserve">The </w:t>
      </w:r>
      <w:r w:rsidRPr="00F2442E">
        <w:rPr>
          <w:rFonts w:ascii="Arial" w:hAnsi="Arial" w:cs="Arial"/>
          <w:u w:val="single"/>
        </w:rPr>
        <w:t>Campus Principals</w:t>
      </w:r>
      <w:r w:rsidRPr="00F2442E">
        <w:rPr>
          <w:rFonts w:ascii="Arial" w:hAnsi="Arial" w:cs="Arial"/>
        </w:rPr>
        <w:t xml:space="preserve"> (or designees) shall use the student performance data from state assessments to design and implement appropriate compensatory, </w:t>
      </w:r>
      <w:proofErr w:type="gramStart"/>
      <w:r w:rsidRPr="00F2442E">
        <w:rPr>
          <w:rFonts w:ascii="Arial" w:hAnsi="Arial" w:cs="Arial"/>
        </w:rPr>
        <w:t>intensive</w:t>
      </w:r>
      <w:proofErr w:type="gramEnd"/>
      <w:r w:rsidRPr="00F2442E">
        <w:rPr>
          <w:rFonts w:ascii="Arial" w:hAnsi="Arial" w:cs="Arial"/>
        </w:rPr>
        <w:t xml:space="preserve"> or accelerated instructional services for students that enable them to perform at grade level at the conclusion of the next regular school term. </w:t>
      </w:r>
    </w:p>
    <w:p w14:paraId="4A2D1932" w14:textId="757C27ED" w:rsidR="00F2442E" w:rsidRPr="00F2442E" w:rsidRDefault="00F2442E" w:rsidP="00F2442E">
      <w:pPr>
        <w:spacing w:after="0"/>
        <w:jc w:val="both"/>
        <w:rPr>
          <w:rFonts w:ascii="Arial" w:hAnsi="Arial" w:cs="Arial"/>
        </w:rPr>
      </w:pPr>
      <w:r w:rsidRPr="00F2442E">
        <w:rPr>
          <w:rFonts w:ascii="Arial" w:hAnsi="Arial" w:cs="Arial"/>
        </w:rPr>
        <w:t xml:space="preserve">In addition, </w:t>
      </w:r>
      <w:r w:rsidRPr="00F2442E">
        <w:rPr>
          <w:rFonts w:ascii="Arial" w:hAnsi="Arial" w:cs="Arial"/>
          <w:u w:val="single"/>
        </w:rPr>
        <w:t>secondary Campus Principals</w:t>
      </w:r>
      <w:r w:rsidRPr="00F2442E">
        <w:rPr>
          <w:rFonts w:ascii="Arial" w:hAnsi="Arial" w:cs="Arial"/>
        </w:rPr>
        <w:t xml:space="preserve"> (or designees) shall provide accelerated instruction to a student enrolled in the district who has taken an end-of-course assessment and has not performed satisfactorily on the assessment instrument or who is at risk of dropping out of school. The campus shall offer before the next scheduled administration of the assessment instrument, without cost to the student, accelerated instruction to each student in any subject in which the student failed to perform satisfactorily on an end-of-course assessment instrument required for graduation. The </w:t>
      </w:r>
      <w:r w:rsidR="00015533">
        <w:rPr>
          <w:rFonts w:ascii="Arial" w:hAnsi="Arial" w:cs="Arial"/>
          <w:u w:val="single"/>
        </w:rPr>
        <w:t>Director of Accounting</w:t>
      </w:r>
      <w:r w:rsidR="00015533" w:rsidRPr="00015533">
        <w:rPr>
          <w:rFonts w:ascii="Arial" w:hAnsi="Arial" w:cs="Arial"/>
        </w:rPr>
        <w:t xml:space="preserve"> </w:t>
      </w:r>
      <w:r w:rsidRPr="00F2442E">
        <w:rPr>
          <w:rFonts w:ascii="Arial" w:hAnsi="Arial" w:cs="Arial"/>
        </w:rPr>
        <w:t>shall budget separately for costs related to the end-of-course accelerated instruction.</w:t>
      </w:r>
    </w:p>
    <w:bookmarkEnd w:id="53"/>
    <w:p w14:paraId="3E319D79" w14:textId="77777777" w:rsidR="00F2442E" w:rsidRPr="006C6337" w:rsidRDefault="00F2442E" w:rsidP="00575FD8">
      <w:pPr>
        <w:spacing w:after="0"/>
        <w:jc w:val="both"/>
        <w:rPr>
          <w:rFonts w:ascii="Arial" w:hAnsi="Arial" w:cs="Arial"/>
        </w:rPr>
      </w:pPr>
    </w:p>
    <w:p w14:paraId="003FF40F" w14:textId="729E33C1" w:rsidR="00BC1000" w:rsidRPr="006C6337" w:rsidRDefault="00BC1000" w:rsidP="006C6337">
      <w:pPr>
        <w:spacing w:after="0"/>
        <w:jc w:val="both"/>
        <w:rPr>
          <w:rFonts w:ascii="Arial" w:hAnsi="Arial" w:cs="Arial"/>
        </w:rPr>
      </w:pPr>
      <w:r w:rsidRPr="006C6337">
        <w:rPr>
          <w:rFonts w:ascii="Arial" w:hAnsi="Arial" w:cs="Arial"/>
        </w:rPr>
        <w:t>Specifically, each school district shall identify students eligible for the</w:t>
      </w:r>
      <w:r w:rsidR="00535FEB" w:rsidRPr="006C6337">
        <w:rPr>
          <w:rFonts w:ascii="Arial" w:hAnsi="Arial" w:cs="Arial"/>
        </w:rPr>
        <w:t xml:space="preserve"> Compensatory</w:t>
      </w:r>
      <w:r w:rsidRPr="006C6337">
        <w:rPr>
          <w:rFonts w:ascii="Arial" w:hAnsi="Arial" w:cs="Arial"/>
        </w:rPr>
        <w:t xml:space="preserve"> Education program and serve the students in an appropriate manner to obtain state funds. </w:t>
      </w:r>
      <w:r w:rsidR="005722A3" w:rsidRPr="006C6337">
        <w:rPr>
          <w:rFonts w:ascii="Arial" w:hAnsi="Arial" w:cs="Arial"/>
        </w:rPr>
        <w:t xml:space="preserve">There are </w:t>
      </w:r>
      <w:r w:rsidR="00DE23BF">
        <w:rPr>
          <w:rFonts w:ascii="Arial" w:hAnsi="Arial" w:cs="Arial"/>
        </w:rPr>
        <w:t>f</w:t>
      </w:r>
      <w:r w:rsidR="005C4417">
        <w:rPr>
          <w:rFonts w:ascii="Arial" w:hAnsi="Arial" w:cs="Arial"/>
        </w:rPr>
        <w:t>ifteen</w:t>
      </w:r>
      <w:r w:rsidR="00DE23BF">
        <w:rPr>
          <w:rFonts w:ascii="Arial" w:hAnsi="Arial" w:cs="Arial"/>
        </w:rPr>
        <w:t xml:space="preserve"> (1</w:t>
      </w:r>
      <w:r w:rsidR="005C4417">
        <w:rPr>
          <w:rFonts w:ascii="Arial" w:hAnsi="Arial" w:cs="Arial"/>
        </w:rPr>
        <w:t>5</w:t>
      </w:r>
      <w:r w:rsidR="00DE23BF">
        <w:rPr>
          <w:rFonts w:ascii="Arial" w:hAnsi="Arial" w:cs="Arial"/>
        </w:rPr>
        <w:t>)</w:t>
      </w:r>
      <w:r w:rsidR="005722A3" w:rsidRPr="006C6337">
        <w:rPr>
          <w:rFonts w:ascii="Arial" w:hAnsi="Arial" w:cs="Arial"/>
        </w:rPr>
        <w:t xml:space="preserve"> at risk indicators in state law. </w:t>
      </w:r>
      <w:r w:rsidR="00DE23BF">
        <w:rPr>
          <w:rFonts w:ascii="Arial" w:hAnsi="Arial" w:cs="Arial"/>
        </w:rPr>
        <w:t xml:space="preserve"> The district may also use compensatory education funds to support students who are identified as </w:t>
      </w:r>
      <w:proofErr w:type="gramStart"/>
      <w:r w:rsidR="00DE23BF">
        <w:rPr>
          <w:rFonts w:ascii="Arial" w:hAnsi="Arial" w:cs="Arial"/>
        </w:rPr>
        <w:t>economically disadvantaged</w:t>
      </w:r>
      <w:proofErr w:type="gramEnd"/>
      <w:r w:rsidR="00DE23BF">
        <w:rPr>
          <w:rFonts w:ascii="Arial" w:hAnsi="Arial" w:cs="Arial"/>
        </w:rPr>
        <w:t xml:space="preserve">, even if they are not identified as at risk.  </w:t>
      </w:r>
      <w:r w:rsidR="005722A3" w:rsidRPr="006C6337">
        <w:rPr>
          <w:rFonts w:ascii="Arial" w:hAnsi="Arial" w:cs="Arial"/>
        </w:rPr>
        <w:t xml:space="preserve">The </w:t>
      </w:r>
      <w:r w:rsidR="0091444E" w:rsidRPr="0091444E">
        <w:rPr>
          <w:rFonts w:ascii="Arial" w:hAnsi="Arial" w:cs="Arial"/>
          <w:u w:val="single"/>
        </w:rPr>
        <w:t>Campus Counselors</w:t>
      </w:r>
      <w:r w:rsidR="005722A3" w:rsidRPr="006C6337">
        <w:rPr>
          <w:rFonts w:ascii="Arial" w:hAnsi="Arial" w:cs="Arial"/>
        </w:rPr>
        <w:t xml:space="preserve"> at each campus shall be responsible for identification </w:t>
      </w:r>
      <w:r w:rsidR="009F72F5" w:rsidRPr="006C6337">
        <w:rPr>
          <w:rFonts w:ascii="Arial" w:hAnsi="Arial" w:cs="Arial"/>
        </w:rPr>
        <w:t>of all at risk students. The at-</w:t>
      </w:r>
      <w:r w:rsidR="005722A3" w:rsidRPr="006C6337">
        <w:rPr>
          <w:rFonts w:ascii="Arial" w:hAnsi="Arial" w:cs="Arial"/>
        </w:rPr>
        <w:t>risk student enrollment shall be reported to TEA through the PEIMS Fall Submiss</w:t>
      </w:r>
      <w:r w:rsidR="007D63A9" w:rsidRPr="006C6337">
        <w:rPr>
          <w:rFonts w:ascii="Arial" w:hAnsi="Arial" w:cs="Arial"/>
        </w:rPr>
        <w:t>i</w:t>
      </w:r>
      <w:r w:rsidR="005722A3" w:rsidRPr="006C6337">
        <w:rPr>
          <w:rFonts w:ascii="Arial" w:hAnsi="Arial" w:cs="Arial"/>
        </w:rPr>
        <w:t>on.</w:t>
      </w:r>
    </w:p>
    <w:p w14:paraId="30829EF2" w14:textId="6EBEECAA" w:rsidR="00535FEB" w:rsidRDefault="00535FEB" w:rsidP="006C6337">
      <w:pPr>
        <w:spacing w:after="0"/>
        <w:jc w:val="both"/>
        <w:rPr>
          <w:rFonts w:ascii="Arial" w:hAnsi="Arial" w:cs="Arial"/>
        </w:rPr>
      </w:pPr>
    </w:p>
    <w:p w14:paraId="16D8B0E9" w14:textId="77777777" w:rsidR="005C4417" w:rsidRPr="005C4417" w:rsidRDefault="005C4417" w:rsidP="005C4417">
      <w:pPr>
        <w:spacing w:after="0"/>
        <w:jc w:val="both"/>
        <w:rPr>
          <w:rFonts w:ascii="Arial" w:hAnsi="Arial" w:cs="Arial"/>
          <w:b/>
          <w:bCs/>
        </w:rPr>
      </w:pPr>
      <w:bookmarkStart w:id="54" w:name="_Hlk80465260"/>
      <w:r w:rsidRPr="005C4417">
        <w:rPr>
          <w:rFonts w:ascii="Arial" w:hAnsi="Arial" w:cs="Arial"/>
          <w:b/>
          <w:bCs/>
        </w:rPr>
        <w:t>At-Risk Criteria – State Law (TEC 29.081)</w:t>
      </w:r>
    </w:p>
    <w:p w14:paraId="46D2CDB6" w14:textId="77777777" w:rsidR="005C4417" w:rsidRPr="005C4417" w:rsidRDefault="005C4417" w:rsidP="005C4417">
      <w:pPr>
        <w:spacing w:after="0"/>
        <w:jc w:val="both"/>
        <w:rPr>
          <w:rFonts w:ascii="Arial" w:hAnsi="Arial" w:cs="Arial"/>
        </w:rPr>
      </w:pPr>
      <w:r w:rsidRPr="005C4417">
        <w:rPr>
          <w:rFonts w:ascii="Arial" w:hAnsi="Arial" w:cs="Arial"/>
        </w:rPr>
        <w:t>For the purposes of TEC 29.081, a student at risk of dropping out of school includes a student who is under 26 years of age and who:</w:t>
      </w:r>
    </w:p>
    <w:p w14:paraId="202A8ADF" w14:textId="2A3722B1"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was not advanced from one grade level to the next for one or more school </w:t>
      </w:r>
      <w:proofErr w:type="gramStart"/>
      <w:r w:rsidRPr="005C4417">
        <w:rPr>
          <w:rFonts w:ascii="Arial" w:hAnsi="Arial" w:cs="Arial"/>
          <w:b w:val="0"/>
          <w:bCs/>
        </w:rPr>
        <w:t>years;</w:t>
      </w:r>
      <w:proofErr w:type="gramEnd"/>
    </w:p>
    <w:p w14:paraId="1B1E58FE" w14:textId="7BB42050"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if the student is in grade 7, 8, 9, 10, 11, or 12, did not maintain an average equivalent to 70 on a scale of 100 in two or more subjects in the foundation curriculum during a semester in the preceding or current school year or is not maintaining such an average in two or more subjects in the foundation curriculum in the current </w:t>
      </w:r>
      <w:proofErr w:type="gramStart"/>
      <w:r w:rsidRPr="005C4417">
        <w:rPr>
          <w:rFonts w:ascii="Arial" w:hAnsi="Arial" w:cs="Arial"/>
          <w:b w:val="0"/>
          <w:bCs/>
        </w:rPr>
        <w:t>semester;</w:t>
      </w:r>
      <w:proofErr w:type="gramEnd"/>
    </w:p>
    <w:p w14:paraId="7648C2CA" w14:textId="29482F3F"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did not perform satisfactorily on an assessment instrument administered to the student under Subchapter </w:t>
      </w:r>
      <w:hyperlink r:id="rId69" w:tgtFrame="new" w:history="1">
        <w:r w:rsidRPr="005C4417">
          <w:rPr>
            <w:rStyle w:val="Hyperlink"/>
            <w:rFonts w:ascii="Arial" w:hAnsi="Arial" w:cs="Arial"/>
            <w:b w:val="0"/>
            <w:bCs/>
            <w:color w:val="auto"/>
          </w:rPr>
          <w:t>B</w:t>
        </w:r>
      </w:hyperlink>
      <w:r w:rsidRPr="005C4417">
        <w:rPr>
          <w:rFonts w:ascii="Arial" w:hAnsi="Arial" w:cs="Arial"/>
          <w:b w:val="0"/>
          <w:bCs/>
        </w:rPr>
        <w:t xml:space="preserve">, Chapter </w:t>
      </w:r>
      <w:hyperlink r:id="rId70" w:tgtFrame="new" w:history="1">
        <w:r w:rsidRPr="005C4417">
          <w:rPr>
            <w:rStyle w:val="Hyperlink"/>
            <w:rFonts w:ascii="Arial" w:hAnsi="Arial" w:cs="Arial"/>
            <w:b w:val="0"/>
            <w:bCs/>
            <w:color w:val="auto"/>
          </w:rPr>
          <w:t>39</w:t>
        </w:r>
      </w:hyperlink>
      <w:r w:rsidRPr="005C4417">
        <w:rPr>
          <w:rFonts w:ascii="Arial" w:hAnsi="Arial" w:cs="Arial"/>
          <w:b w:val="0"/>
          <w:bCs/>
        </w:rPr>
        <w:t xml:space="preserve">, and who has not in the previous or current school year </w:t>
      </w:r>
      <w:r w:rsidRPr="005C4417">
        <w:rPr>
          <w:rFonts w:ascii="Arial" w:hAnsi="Arial" w:cs="Arial"/>
          <w:b w:val="0"/>
          <w:bCs/>
        </w:rPr>
        <w:lastRenderedPageBreak/>
        <w:t>subsequently performed on that instrument or another appropriate instrument at a level equal to at least 110 percent of the level of satisfactory performance on that instrument;</w:t>
      </w:r>
    </w:p>
    <w:p w14:paraId="6065BA43" w14:textId="225CB707"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if the student is in prekindergarten, kindergarten, or grade 1, 2, or 3, did not perform satisfactorily on a readiness test or assessment instrument administered during the current school </w:t>
      </w:r>
      <w:proofErr w:type="gramStart"/>
      <w:r w:rsidRPr="005C4417">
        <w:rPr>
          <w:rFonts w:ascii="Arial" w:hAnsi="Arial" w:cs="Arial"/>
          <w:b w:val="0"/>
          <w:bCs/>
        </w:rPr>
        <w:t>year;</w:t>
      </w:r>
      <w:proofErr w:type="gramEnd"/>
    </w:p>
    <w:p w14:paraId="39A79859" w14:textId="14EBEA79"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is pregnant or is a </w:t>
      </w:r>
      <w:proofErr w:type="gramStart"/>
      <w:r w:rsidRPr="005C4417">
        <w:rPr>
          <w:rFonts w:ascii="Arial" w:hAnsi="Arial" w:cs="Arial"/>
          <w:b w:val="0"/>
          <w:bCs/>
        </w:rPr>
        <w:t>parent;</w:t>
      </w:r>
      <w:proofErr w:type="gramEnd"/>
    </w:p>
    <w:p w14:paraId="6D8C5968" w14:textId="67B2F6A0"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has been placed in an alternative education program in accordance with Section </w:t>
      </w:r>
      <w:hyperlink r:id="rId71" w:tgtFrame="new" w:history="1">
        <w:r w:rsidRPr="005C4417">
          <w:rPr>
            <w:rStyle w:val="Hyperlink"/>
            <w:rFonts w:ascii="Arial" w:hAnsi="Arial" w:cs="Arial"/>
            <w:b w:val="0"/>
            <w:bCs/>
            <w:color w:val="auto"/>
          </w:rPr>
          <w:t>37.006</w:t>
        </w:r>
      </w:hyperlink>
      <w:r w:rsidRPr="005C4417">
        <w:rPr>
          <w:rFonts w:ascii="Arial" w:hAnsi="Arial" w:cs="Arial"/>
          <w:b w:val="0"/>
          <w:bCs/>
        </w:rPr>
        <w:t xml:space="preserve"> during the preceding or current school year;</w:t>
      </w:r>
    </w:p>
    <w:p w14:paraId="3C4EEB22" w14:textId="1AED1A8F"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has been expelled in accordance with Section </w:t>
      </w:r>
      <w:hyperlink r:id="rId72" w:tgtFrame="new" w:history="1">
        <w:r w:rsidRPr="005C4417">
          <w:rPr>
            <w:rStyle w:val="Hyperlink"/>
            <w:rFonts w:ascii="Arial" w:hAnsi="Arial" w:cs="Arial"/>
            <w:b w:val="0"/>
            <w:bCs/>
            <w:color w:val="auto"/>
          </w:rPr>
          <w:t>37.007</w:t>
        </w:r>
      </w:hyperlink>
      <w:r w:rsidRPr="005C4417">
        <w:rPr>
          <w:rFonts w:ascii="Arial" w:hAnsi="Arial" w:cs="Arial"/>
          <w:b w:val="0"/>
          <w:bCs/>
        </w:rPr>
        <w:t xml:space="preserve"> during the preceding or current school year;</w:t>
      </w:r>
    </w:p>
    <w:p w14:paraId="3A9F5709" w14:textId="40A9314B"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is currently on parole, probation, deferred prosecution, or other conditional </w:t>
      </w:r>
      <w:proofErr w:type="gramStart"/>
      <w:r w:rsidRPr="005C4417">
        <w:rPr>
          <w:rFonts w:ascii="Arial" w:hAnsi="Arial" w:cs="Arial"/>
          <w:b w:val="0"/>
          <w:bCs/>
        </w:rPr>
        <w:t>release;</w:t>
      </w:r>
      <w:proofErr w:type="gramEnd"/>
    </w:p>
    <w:p w14:paraId="0DDACC63" w14:textId="0C6AA5EE"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was previously reported through the Public Education Information Management System (PEIMS) to have dropped out of </w:t>
      </w:r>
      <w:proofErr w:type="gramStart"/>
      <w:r w:rsidRPr="005C4417">
        <w:rPr>
          <w:rFonts w:ascii="Arial" w:hAnsi="Arial" w:cs="Arial"/>
          <w:b w:val="0"/>
          <w:bCs/>
        </w:rPr>
        <w:t>school;</w:t>
      </w:r>
      <w:proofErr w:type="gramEnd"/>
    </w:p>
    <w:p w14:paraId="1DDFBCD2" w14:textId="18BAAC21"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is a student of limited English proficiency, as defined by Section </w:t>
      </w:r>
      <w:hyperlink r:id="rId73" w:tgtFrame="new" w:history="1">
        <w:r w:rsidRPr="005C4417">
          <w:rPr>
            <w:rStyle w:val="Hyperlink"/>
            <w:rFonts w:ascii="Arial" w:hAnsi="Arial" w:cs="Arial"/>
            <w:b w:val="0"/>
            <w:bCs/>
            <w:color w:val="auto"/>
          </w:rPr>
          <w:t>29.052</w:t>
        </w:r>
      </w:hyperlink>
      <w:r w:rsidRPr="005C4417">
        <w:rPr>
          <w:rFonts w:ascii="Arial" w:hAnsi="Arial" w:cs="Arial"/>
          <w:b w:val="0"/>
          <w:bCs/>
        </w:rPr>
        <w:t>;</w:t>
      </w:r>
    </w:p>
    <w:p w14:paraId="2B5B8960" w14:textId="30475EF1"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is in the custody or care of the Department of Family and Protective Services or has, during the current school year, been referred to the department by a school official, officer of the juvenile court, or law enforcement </w:t>
      </w:r>
      <w:proofErr w:type="gramStart"/>
      <w:r w:rsidRPr="005C4417">
        <w:rPr>
          <w:rFonts w:ascii="Arial" w:hAnsi="Arial" w:cs="Arial"/>
          <w:b w:val="0"/>
          <w:bCs/>
        </w:rPr>
        <w:t>official;</w:t>
      </w:r>
      <w:proofErr w:type="gramEnd"/>
    </w:p>
    <w:p w14:paraId="71B1ED7B" w14:textId="52410EC4"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is homeless, as defined by 42 U.S.C. Section 11302, and its subsequent </w:t>
      </w:r>
      <w:proofErr w:type="gramStart"/>
      <w:r w:rsidRPr="005C4417">
        <w:rPr>
          <w:rFonts w:ascii="Arial" w:hAnsi="Arial" w:cs="Arial"/>
          <w:b w:val="0"/>
          <w:bCs/>
        </w:rPr>
        <w:t>amendments;</w:t>
      </w:r>
      <w:proofErr w:type="gramEnd"/>
    </w:p>
    <w:p w14:paraId="51F07E12" w14:textId="10D6B621" w:rsidR="005C4417" w:rsidRP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resided in the preceding school year or resides in the current school year in a residential placement facility in the district, including a detention facility, substance abuse treatment facility, emergency shelter, psychiatric hospital, halfway house, cottage home operation, specialized child-care home, or general residential </w:t>
      </w:r>
      <w:proofErr w:type="gramStart"/>
      <w:r w:rsidRPr="005C4417">
        <w:rPr>
          <w:rFonts w:ascii="Arial" w:hAnsi="Arial" w:cs="Arial"/>
          <w:b w:val="0"/>
          <w:bCs/>
        </w:rPr>
        <w:t>operation;</w:t>
      </w:r>
      <w:proofErr w:type="gramEnd"/>
    </w:p>
    <w:p w14:paraId="12215215" w14:textId="3C428835" w:rsid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 xml:space="preserve">has been incarcerated or has a parent or guardian who has been incarcerated, within the lifetime of the student, in a penal institution as defined by Section </w:t>
      </w:r>
      <w:hyperlink r:id="rId74" w:tgtFrame="new" w:history="1">
        <w:r w:rsidRPr="005C4417">
          <w:rPr>
            <w:rStyle w:val="Hyperlink"/>
            <w:rFonts w:ascii="Arial" w:hAnsi="Arial" w:cs="Arial"/>
            <w:b w:val="0"/>
            <w:bCs/>
            <w:color w:val="auto"/>
          </w:rPr>
          <w:t>1.07</w:t>
        </w:r>
      </w:hyperlink>
      <w:r w:rsidRPr="005C4417">
        <w:rPr>
          <w:rFonts w:ascii="Arial" w:hAnsi="Arial" w:cs="Arial"/>
          <w:b w:val="0"/>
          <w:bCs/>
        </w:rPr>
        <w:t>, Penal Code</w:t>
      </w:r>
      <w:r w:rsidR="00C35A19">
        <w:rPr>
          <w:rFonts w:ascii="Arial" w:hAnsi="Arial" w:cs="Arial"/>
          <w:b w:val="0"/>
          <w:bCs/>
        </w:rPr>
        <w:t>; or</w:t>
      </w:r>
    </w:p>
    <w:p w14:paraId="5FE94B4E" w14:textId="1BEA9E78" w:rsidR="005C4417" w:rsidRDefault="005C4417" w:rsidP="006946F1">
      <w:pPr>
        <w:pStyle w:val="ListParagraph"/>
        <w:numPr>
          <w:ilvl w:val="0"/>
          <w:numId w:val="105"/>
        </w:numPr>
        <w:jc w:val="both"/>
        <w:rPr>
          <w:rFonts w:ascii="Arial" w:hAnsi="Arial" w:cs="Arial"/>
          <w:b w:val="0"/>
          <w:bCs/>
        </w:rPr>
      </w:pPr>
      <w:r w:rsidRPr="005C4417">
        <w:rPr>
          <w:rFonts w:ascii="Arial" w:hAnsi="Arial" w:cs="Arial"/>
          <w:b w:val="0"/>
          <w:bCs/>
        </w:rPr>
        <w:t>is enrolled in a school district or open-enrollment charter school, or a campus of a school district or open-enrollment charter school, that is designated as a dropout recovery school under TEC §39.0548.</w:t>
      </w:r>
    </w:p>
    <w:p w14:paraId="12CE3597" w14:textId="77777777" w:rsidR="005C4417" w:rsidRPr="005C4417" w:rsidRDefault="005C4417" w:rsidP="005C4417">
      <w:pPr>
        <w:pStyle w:val="ListParagraph"/>
        <w:numPr>
          <w:ilvl w:val="0"/>
          <w:numId w:val="0"/>
        </w:numPr>
        <w:ind w:left="720"/>
        <w:jc w:val="both"/>
        <w:rPr>
          <w:rFonts w:ascii="Arial" w:hAnsi="Arial" w:cs="Arial"/>
          <w:b w:val="0"/>
          <w:bCs/>
        </w:rPr>
      </w:pPr>
    </w:p>
    <w:p w14:paraId="2356A56E" w14:textId="77777777" w:rsidR="005C4417" w:rsidRPr="005C4417" w:rsidRDefault="005C4417" w:rsidP="005C4417">
      <w:pPr>
        <w:spacing w:after="0"/>
        <w:jc w:val="both"/>
        <w:rPr>
          <w:rFonts w:ascii="Arial" w:hAnsi="Arial" w:cs="Arial"/>
        </w:rPr>
      </w:pPr>
      <w:r w:rsidRPr="005C4417">
        <w:rPr>
          <w:rFonts w:ascii="Arial" w:hAnsi="Arial" w:cs="Arial"/>
        </w:rPr>
        <w:t>The methodology for calculating the 110% satisfactory performance on all assessments shall be as noted below:</w:t>
      </w:r>
    </w:p>
    <w:p w14:paraId="4E153079" w14:textId="69847725" w:rsidR="005C4417" w:rsidRPr="008B34D7" w:rsidRDefault="005C4417" w:rsidP="006946F1">
      <w:pPr>
        <w:numPr>
          <w:ilvl w:val="0"/>
          <w:numId w:val="104"/>
        </w:numPr>
        <w:spacing w:after="0"/>
        <w:jc w:val="both"/>
        <w:rPr>
          <w:rFonts w:ascii="Arial" w:hAnsi="Arial" w:cs="Arial"/>
          <w:b/>
        </w:rPr>
      </w:pPr>
      <w:r w:rsidRPr="008B34D7">
        <w:rPr>
          <w:rFonts w:ascii="Arial" w:hAnsi="Arial" w:cs="Arial"/>
          <w:b/>
        </w:rPr>
        <w:t xml:space="preserve">List generated from </w:t>
      </w:r>
      <w:r w:rsidR="008B34D7" w:rsidRPr="008B34D7">
        <w:rPr>
          <w:rFonts w:ascii="Arial" w:hAnsi="Arial" w:cs="Arial"/>
          <w:b/>
        </w:rPr>
        <w:t>Skyward, Eduphoria, or On Data Suites</w:t>
      </w:r>
    </w:p>
    <w:p w14:paraId="1DF15EB0" w14:textId="77777777" w:rsidR="005C4417" w:rsidRPr="008B34D7" w:rsidRDefault="005C4417" w:rsidP="005C4417">
      <w:pPr>
        <w:spacing w:after="0"/>
        <w:jc w:val="both"/>
        <w:rPr>
          <w:rFonts w:ascii="Arial" w:hAnsi="Arial" w:cs="Arial"/>
        </w:rPr>
      </w:pPr>
    </w:p>
    <w:p w14:paraId="4FCA396A" w14:textId="76E36167" w:rsidR="005C4417" w:rsidRPr="005C4417" w:rsidRDefault="005C4417" w:rsidP="005C4417">
      <w:pPr>
        <w:spacing w:after="0"/>
        <w:jc w:val="both"/>
        <w:rPr>
          <w:rFonts w:ascii="Arial" w:hAnsi="Arial" w:cs="Arial"/>
        </w:rPr>
      </w:pPr>
      <w:r w:rsidRPr="008B34D7">
        <w:rPr>
          <w:rFonts w:ascii="Arial" w:hAnsi="Arial" w:cs="Arial"/>
        </w:rPr>
        <w:t xml:space="preserve">The </w:t>
      </w:r>
      <w:r w:rsidRPr="008B34D7">
        <w:rPr>
          <w:rFonts w:ascii="Arial" w:hAnsi="Arial" w:cs="Arial"/>
          <w:u w:val="single"/>
        </w:rPr>
        <w:t>Campus Counselors</w:t>
      </w:r>
      <w:r w:rsidRPr="008B34D7">
        <w:rPr>
          <w:rFonts w:ascii="Arial" w:hAnsi="Arial" w:cs="Arial"/>
        </w:rPr>
        <w:t xml:space="preserve"> shall be responsible for identifying students that meet one or more of the at-risk indicators listed above.</w:t>
      </w:r>
      <w:r w:rsidRPr="005C4417">
        <w:rPr>
          <w:rFonts w:ascii="Arial" w:hAnsi="Arial" w:cs="Arial"/>
        </w:rPr>
        <w:t xml:space="preserve"> The student’s at-risk status shall be indicated on the Student Information System (</w:t>
      </w:r>
      <w:r>
        <w:rPr>
          <w:rFonts w:ascii="Arial" w:hAnsi="Arial" w:cs="Arial"/>
        </w:rPr>
        <w:t>Skyward</w:t>
      </w:r>
      <w:r w:rsidRPr="005C4417">
        <w:rPr>
          <w:rFonts w:ascii="Arial" w:hAnsi="Arial" w:cs="Arial"/>
        </w:rPr>
        <w:t>). Documentation must be maintained on file to support the identification and noted on the Student Information System as illustrated below:</w:t>
      </w:r>
    </w:p>
    <w:p w14:paraId="3014E31A" w14:textId="1F981624" w:rsidR="005C4417" w:rsidRPr="005C4417" w:rsidRDefault="00E044F9" w:rsidP="005C4417">
      <w:pPr>
        <w:spacing w:after="0"/>
        <w:jc w:val="both"/>
        <w:rPr>
          <w:rFonts w:ascii="Arial" w:hAnsi="Arial" w:cs="Arial"/>
        </w:rPr>
      </w:pPr>
      <w:r>
        <w:rPr>
          <w:rFonts w:ascii="Arial" w:hAnsi="Arial" w:cs="Arial"/>
          <w:noProof/>
        </w:rPr>
        <w:lastRenderedPageBreak/>
        <w:drawing>
          <wp:inline distT="0" distB="0" distL="0" distR="0" wp14:anchorId="6B1E71D4" wp14:editId="198511E3">
            <wp:extent cx="5915025" cy="2044511"/>
            <wp:effectExtent l="19050" t="19050" r="952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3" cy="2052412"/>
                    </a:xfrm>
                    <a:prstGeom prst="rect">
                      <a:avLst/>
                    </a:prstGeom>
                    <a:noFill/>
                    <a:ln>
                      <a:solidFill>
                        <a:schemeClr val="tx1"/>
                      </a:solidFill>
                    </a:ln>
                    <a:effectLst>
                      <a:softEdge rad="0"/>
                    </a:effectLst>
                  </pic:spPr>
                </pic:pic>
              </a:graphicData>
            </a:graphic>
          </wp:inline>
        </w:drawing>
      </w:r>
    </w:p>
    <w:p w14:paraId="2C592AAC" w14:textId="77777777" w:rsidR="005C4417" w:rsidRPr="005C4417" w:rsidRDefault="005C4417" w:rsidP="005C4417">
      <w:pPr>
        <w:spacing w:after="0"/>
        <w:jc w:val="both"/>
        <w:rPr>
          <w:rFonts w:ascii="Arial" w:hAnsi="Arial" w:cs="Arial"/>
        </w:rPr>
      </w:pPr>
    </w:p>
    <w:p w14:paraId="73C6D43C" w14:textId="77777777" w:rsidR="005C4417" w:rsidRPr="005C4417" w:rsidRDefault="005C4417" w:rsidP="005C4417">
      <w:pPr>
        <w:spacing w:after="0"/>
        <w:jc w:val="both"/>
        <w:rPr>
          <w:rFonts w:ascii="Arial" w:hAnsi="Arial" w:cs="Arial"/>
          <w:b/>
        </w:rPr>
      </w:pPr>
      <w:r w:rsidRPr="005C4417">
        <w:rPr>
          <w:rFonts w:ascii="Arial" w:hAnsi="Arial" w:cs="Arial"/>
          <w:b/>
        </w:rPr>
        <w:t>Local At-Risk Criteria – School Board Approved</w:t>
      </w:r>
    </w:p>
    <w:p w14:paraId="5D99EDEA" w14:textId="3B40E4BE" w:rsidR="005C4417" w:rsidRPr="005C4417" w:rsidRDefault="005C4417" w:rsidP="00C35A19">
      <w:pPr>
        <w:spacing w:after="0"/>
        <w:jc w:val="both"/>
        <w:rPr>
          <w:rFonts w:ascii="Arial" w:hAnsi="Arial" w:cs="Arial"/>
          <w:b/>
        </w:rPr>
      </w:pPr>
      <w:r w:rsidRPr="005C4417">
        <w:rPr>
          <w:rFonts w:ascii="Arial" w:hAnsi="Arial" w:cs="Arial"/>
        </w:rPr>
        <w:t xml:space="preserve">The district may use SCE funding to serve students who are identified as at risk using local eligibility criteria. The district’s School </w:t>
      </w:r>
      <w:r w:rsidRPr="008B34D7">
        <w:rPr>
          <w:rFonts w:ascii="Arial" w:hAnsi="Arial" w:cs="Arial"/>
        </w:rPr>
        <w:t xml:space="preserve">Board </w:t>
      </w:r>
      <w:r w:rsidRPr="008B34D7">
        <w:rPr>
          <w:rFonts w:ascii="Arial" w:hAnsi="Arial" w:cs="Arial"/>
          <w:b/>
          <w:bCs/>
        </w:rPr>
        <w:t>has not</w:t>
      </w:r>
      <w:r w:rsidRPr="008B34D7">
        <w:rPr>
          <w:rFonts w:ascii="Arial" w:hAnsi="Arial" w:cs="Arial"/>
        </w:rPr>
        <w:t xml:space="preserve"> adopted</w:t>
      </w:r>
      <w:r w:rsidRPr="005C4417">
        <w:rPr>
          <w:rFonts w:ascii="Arial" w:hAnsi="Arial" w:cs="Arial"/>
        </w:rPr>
        <w:t xml:space="preserve"> local eligibility criteria for at-risk. </w:t>
      </w:r>
    </w:p>
    <w:p w14:paraId="754903EB" w14:textId="77777777" w:rsidR="005C4417" w:rsidRPr="005C4417" w:rsidRDefault="005C4417" w:rsidP="005C4417">
      <w:pPr>
        <w:spacing w:after="0"/>
        <w:jc w:val="both"/>
        <w:rPr>
          <w:rFonts w:ascii="Arial" w:hAnsi="Arial" w:cs="Arial"/>
        </w:rPr>
      </w:pPr>
    </w:p>
    <w:p w14:paraId="0D284D61" w14:textId="43941B19" w:rsidR="005C4417" w:rsidRDefault="005C4417" w:rsidP="005C4417">
      <w:pPr>
        <w:spacing w:after="0"/>
        <w:jc w:val="both"/>
        <w:rPr>
          <w:rFonts w:ascii="Arial" w:hAnsi="Arial" w:cs="Arial"/>
        </w:rPr>
      </w:pPr>
      <w:r w:rsidRPr="005C4417">
        <w:rPr>
          <w:rFonts w:ascii="Arial" w:hAnsi="Arial" w:cs="Arial"/>
        </w:rPr>
        <w:t xml:space="preserve">The </w:t>
      </w:r>
      <w:r w:rsidRPr="005C4417">
        <w:rPr>
          <w:rFonts w:ascii="Arial" w:hAnsi="Arial" w:cs="Arial"/>
          <w:u w:val="single"/>
        </w:rPr>
        <w:t>Campus Principal</w:t>
      </w:r>
      <w:r w:rsidRPr="005C4417">
        <w:rPr>
          <w:rFonts w:ascii="Arial" w:hAnsi="Arial" w:cs="Arial"/>
        </w:rPr>
        <w:t xml:space="preserve"> shall ensure that students identified with local eligibility criteria are documented in the Student Information System and shall calculate the percentage of students meeting local criteria to ensure that the state maximum of 10% is not exceeded at any point of the school year.</w:t>
      </w:r>
    </w:p>
    <w:p w14:paraId="23E07243" w14:textId="77777777" w:rsidR="00C35A19" w:rsidRPr="005C4417" w:rsidRDefault="00C35A19" w:rsidP="005C4417">
      <w:pPr>
        <w:spacing w:after="0"/>
        <w:jc w:val="both"/>
        <w:rPr>
          <w:rFonts w:ascii="Arial" w:hAnsi="Arial" w:cs="Arial"/>
        </w:rPr>
      </w:pPr>
    </w:p>
    <w:p w14:paraId="5E2D3138" w14:textId="77777777" w:rsidR="005C4417" w:rsidRPr="005C4417" w:rsidRDefault="005C4417" w:rsidP="005C4417">
      <w:pPr>
        <w:spacing w:after="0"/>
        <w:jc w:val="both"/>
        <w:rPr>
          <w:rFonts w:ascii="Arial" w:hAnsi="Arial" w:cs="Arial"/>
          <w:b/>
          <w:bCs/>
        </w:rPr>
      </w:pPr>
      <w:r w:rsidRPr="005C4417">
        <w:rPr>
          <w:rFonts w:ascii="Arial" w:hAnsi="Arial" w:cs="Arial"/>
          <w:b/>
          <w:bCs/>
        </w:rPr>
        <w:t>Student Entry and Exit into SCE Program</w:t>
      </w:r>
    </w:p>
    <w:p w14:paraId="27370DFD" w14:textId="6C8DE005" w:rsidR="008B34D7" w:rsidRPr="008B34D7" w:rsidRDefault="005C4417" w:rsidP="005C4417">
      <w:pPr>
        <w:spacing w:after="0"/>
        <w:jc w:val="both"/>
        <w:rPr>
          <w:rFonts w:ascii="Arial" w:hAnsi="Arial" w:cs="Arial"/>
        </w:rPr>
      </w:pPr>
      <w:r w:rsidRPr="005C4417">
        <w:rPr>
          <w:rFonts w:ascii="Arial" w:hAnsi="Arial" w:cs="Arial"/>
        </w:rPr>
        <w:t xml:space="preserve">The effective date and reason for student entry and exit into the SCE Program shall be documented by the </w:t>
      </w:r>
      <w:r w:rsidRPr="005C4417">
        <w:rPr>
          <w:rFonts w:ascii="Arial" w:hAnsi="Arial" w:cs="Arial"/>
          <w:u w:val="single"/>
        </w:rPr>
        <w:t>Campus Principal</w:t>
      </w:r>
      <w:r w:rsidRPr="005C4417">
        <w:rPr>
          <w:rFonts w:ascii="Arial" w:hAnsi="Arial" w:cs="Arial"/>
        </w:rPr>
        <w:t xml:space="preserve"> (or designee). </w:t>
      </w:r>
      <w:r w:rsidR="00C35A19">
        <w:rPr>
          <w:rFonts w:ascii="Arial" w:hAnsi="Arial" w:cs="Arial"/>
        </w:rPr>
        <w:t xml:space="preserve"> </w:t>
      </w:r>
      <w:r w:rsidRPr="005C4417">
        <w:rPr>
          <w:rFonts w:ascii="Arial" w:hAnsi="Arial" w:cs="Arial"/>
        </w:rPr>
        <w:t xml:space="preserve">All changes in student eligibility to be served in the SCE Program shall be entered in the Student Information System. </w:t>
      </w:r>
      <w:r w:rsidR="00074584">
        <w:rPr>
          <w:rFonts w:ascii="Arial" w:hAnsi="Arial" w:cs="Arial"/>
        </w:rPr>
        <w:t xml:space="preserve"> </w:t>
      </w:r>
      <w:r w:rsidRPr="008B34D7">
        <w:rPr>
          <w:rFonts w:ascii="Arial" w:hAnsi="Arial" w:cs="Arial"/>
        </w:rPr>
        <w:t xml:space="preserve">The entry </w:t>
      </w:r>
      <w:r w:rsidR="008B34D7" w:rsidRPr="008B34D7">
        <w:rPr>
          <w:rFonts w:ascii="Arial" w:hAnsi="Arial" w:cs="Arial"/>
        </w:rPr>
        <w:t xml:space="preserve">and exit </w:t>
      </w:r>
      <w:r w:rsidRPr="008B34D7">
        <w:rPr>
          <w:rFonts w:ascii="Arial" w:hAnsi="Arial" w:cs="Arial"/>
        </w:rPr>
        <w:t xml:space="preserve">procedures </w:t>
      </w:r>
      <w:r w:rsidR="008B34D7" w:rsidRPr="008B34D7">
        <w:rPr>
          <w:rFonts w:ascii="Arial" w:hAnsi="Arial" w:cs="Arial"/>
        </w:rPr>
        <w:t xml:space="preserve">are available </w:t>
      </w:r>
      <w:r w:rsidR="008B34D7">
        <w:rPr>
          <w:rFonts w:ascii="Arial" w:hAnsi="Arial" w:cs="Arial"/>
        </w:rPr>
        <w:t>on the district website</w:t>
      </w:r>
      <w:r w:rsidR="008B34D7" w:rsidRPr="008B34D7">
        <w:rPr>
          <w:rFonts w:ascii="Arial" w:hAnsi="Arial" w:cs="Arial"/>
        </w:rPr>
        <w:t>:</w:t>
      </w:r>
    </w:p>
    <w:bookmarkStart w:id="55" w:name="_Hlk99475483"/>
    <w:p w14:paraId="57670F7C" w14:textId="233F3A46" w:rsidR="005C4417" w:rsidRPr="005C4417" w:rsidRDefault="008B34D7" w:rsidP="008B34D7">
      <w:pPr>
        <w:spacing w:after="0"/>
        <w:ind w:firstLine="720"/>
        <w:jc w:val="both"/>
        <w:rPr>
          <w:rFonts w:ascii="Arial" w:hAnsi="Arial" w:cs="Arial"/>
          <w:b/>
          <w:bCs/>
        </w:rPr>
      </w:pPr>
      <w:r>
        <w:rPr>
          <w:rFonts w:ascii="Arial" w:hAnsi="Arial" w:cs="Arial"/>
          <w:highlight w:val="lightGray"/>
        </w:rPr>
        <w:fldChar w:fldCharType="begin"/>
      </w:r>
      <w:r>
        <w:rPr>
          <w:rFonts w:ascii="Arial" w:hAnsi="Arial" w:cs="Arial"/>
          <w:highlight w:val="lightGray"/>
        </w:rPr>
        <w:instrText xml:space="preserve"> HYPERLINK "https://www.lisdtx.org/Page/616" </w:instrText>
      </w:r>
      <w:r>
        <w:rPr>
          <w:rFonts w:ascii="Arial" w:hAnsi="Arial" w:cs="Arial"/>
          <w:highlight w:val="lightGray"/>
        </w:rPr>
        <w:fldChar w:fldCharType="separate"/>
      </w:r>
      <w:r w:rsidRPr="008B34D7">
        <w:rPr>
          <w:rStyle w:val="Hyperlink"/>
          <w:rFonts w:ascii="Arial" w:hAnsi="Arial" w:cs="Arial"/>
          <w:highlight w:val="lightGray"/>
        </w:rPr>
        <w:t>Exhibit – State Comp Education Program Entry and Exit Procedures</w:t>
      </w:r>
      <w:r>
        <w:rPr>
          <w:rFonts w:ascii="Arial" w:hAnsi="Arial" w:cs="Arial"/>
          <w:highlight w:val="lightGray"/>
        </w:rPr>
        <w:fldChar w:fldCharType="end"/>
      </w:r>
      <w:r w:rsidRPr="008B34D7">
        <w:rPr>
          <w:rFonts w:ascii="Arial" w:hAnsi="Arial" w:cs="Arial"/>
          <w:highlight w:val="lightGray"/>
        </w:rPr>
        <w:t xml:space="preserve"> </w:t>
      </w:r>
      <w:bookmarkEnd w:id="54"/>
    </w:p>
    <w:bookmarkEnd w:id="55"/>
    <w:p w14:paraId="5966DF44" w14:textId="77777777" w:rsidR="00C35A19" w:rsidRDefault="00C35A19" w:rsidP="005C4417">
      <w:pPr>
        <w:spacing w:after="0"/>
        <w:jc w:val="both"/>
        <w:rPr>
          <w:rFonts w:ascii="Arial" w:hAnsi="Arial" w:cs="Arial"/>
          <w:b/>
          <w:bCs/>
        </w:rPr>
      </w:pPr>
    </w:p>
    <w:p w14:paraId="27C9E7F5" w14:textId="44C87615" w:rsidR="005C4417" w:rsidRPr="005C4417" w:rsidRDefault="005C4417" w:rsidP="005C4417">
      <w:pPr>
        <w:spacing w:after="0"/>
        <w:jc w:val="both"/>
        <w:rPr>
          <w:rFonts w:ascii="Arial" w:hAnsi="Arial" w:cs="Arial"/>
          <w:b/>
          <w:bCs/>
        </w:rPr>
      </w:pPr>
      <w:r w:rsidRPr="005C4417">
        <w:rPr>
          <w:rFonts w:ascii="Arial" w:hAnsi="Arial" w:cs="Arial"/>
          <w:b/>
          <w:bCs/>
        </w:rPr>
        <w:t>District &amp; Campus Improvement Plans</w:t>
      </w:r>
    </w:p>
    <w:p w14:paraId="1E1865EF" w14:textId="58704D3A" w:rsidR="00280667" w:rsidRDefault="005722A3" w:rsidP="006C6337">
      <w:pPr>
        <w:spacing w:after="0"/>
        <w:jc w:val="both"/>
        <w:rPr>
          <w:rFonts w:ascii="Arial" w:hAnsi="Arial" w:cs="Arial"/>
        </w:rPr>
      </w:pPr>
      <w:r w:rsidRPr="006C6337">
        <w:rPr>
          <w:rFonts w:ascii="Arial" w:hAnsi="Arial" w:cs="Arial"/>
        </w:rPr>
        <w:t xml:space="preserve">The SCE program compliance is unlike the other special programs in that it requires specific </w:t>
      </w:r>
      <w:r w:rsidR="003E60CA">
        <w:rPr>
          <w:rFonts w:ascii="Arial" w:hAnsi="Arial" w:cs="Arial"/>
        </w:rPr>
        <w:t xml:space="preserve">procedures and </w:t>
      </w:r>
      <w:r w:rsidRPr="006C6337">
        <w:rPr>
          <w:rFonts w:ascii="Arial" w:hAnsi="Arial" w:cs="Arial"/>
        </w:rPr>
        <w:t xml:space="preserve">documentation as outlined in the Financial Accounting System Resource Guide (FASRG) Module </w:t>
      </w:r>
      <w:r w:rsidR="003E60CA">
        <w:rPr>
          <w:rFonts w:ascii="Arial" w:hAnsi="Arial" w:cs="Arial"/>
        </w:rPr>
        <w:t>6</w:t>
      </w:r>
      <w:r w:rsidRPr="006C6337">
        <w:rPr>
          <w:rFonts w:ascii="Arial" w:hAnsi="Arial" w:cs="Arial"/>
        </w:rPr>
        <w:t>.</w:t>
      </w:r>
      <w:r w:rsidR="007D63A9" w:rsidRPr="006C6337">
        <w:rPr>
          <w:rFonts w:ascii="Arial" w:hAnsi="Arial" w:cs="Arial"/>
        </w:rPr>
        <w:t xml:space="preserve"> </w:t>
      </w:r>
      <w:r w:rsidR="007D63A9" w:rsidRPr="008E43A9">
        <w:rPr>
          <w:rFonts w:ascii="Arial" w:hAnsi="Arial" w:cs="Arial"/>
          <w:b/>
          <w:bCs/>
        </w:rPr>
        <w:t>The District Improvement Plan (DIP) and Campus Improvement Plans (CIP) are the primary source of documentation for the expenditure of SCE funds.</w:t>
      </w:r>
      <w:r w:rsidR="007D63A9" w:rsidRPr="006C6337">
        <w:rPr>
          <w:rFonts w:ascii="Arial" w:hAnsi="Arial" w:cs="Arial"/>
        </w:rPr>
        <w:t xml:space="preserve"> </w:t>
      </w:r>
      <w:r w:rsidR="00280667">
        <w:rPr>
          <w:rFonts w:ascii="Arial" w:hAnsi="Arial" w:cs="Arial"/>
        </w:rPr>
        <w:t xml:space="preserve">The DIP and CIPs shall include the SCE goals, strategies, </w:t>
      </w:r>
      <w:proofErr w:type="gramStart"/>
      <w:r w:rsidR="00280667">
        <w:rPr>
          <w:rFonts w:ascii="Arial" w:hAnsi="Arial" w:cs="Arial"/>
        </w:rPr>
        <w:t>activities</w:t>
      </w:r>
      <w:proofErr w:type="gramEnd"/>
      <w:r w:rsidR="00280667">
        <w:rPr>
          <w:rFonts w:ascii="Arial" w:hAnsi="Arial" w:cs="Arial"/>
        </w:rPr>
        <w:t xml:space="preserve"> and resources (</w:t>
      </w:r>
      <w:r w:rsidR="006C5F64" w:rsidRPr="003E60CA">
        <w:rPr>
          <w:rFonts w:ascii="Arial" w:hAnsi="Arial" w:cs="Arial"/>
        </w:rPr>
        <w:t xml:space="preserve">Staff FTEs </w:t>
      </w:r>
      <w:r w:rsidR="006C5F64">
        <w:rPr>
          <w:rFonts w:ascii="Arial" w:hAnsi="Arial" w:cs="Arial"/>
        </w:rPr>
        <w:t xml:space="preserve">and </w:t>
      </w:r>
      <w:r w:rsidR="00280667">
        <w:rPr>
          <w:rFonts w:ascii="Arial" w:hAnsi="Arial" w:cs="Arial"/>
        </w:rPr>
        <w:t xml:space="preserve">budgeted funds).  </w:t>
      </w:r>
    </w:p>
    <w:p w14:paraId="290B56A5" w14:textId="77777777" w:rsidR="00280667" w:rsidRDefault="00280667" w:rsidP="006C6337">
      <w:pPr>
        <w:spacing w:after="0"/>
        <w:jc w:val="both"/>
        <w:rPr>
          <w:rFonts w:ascii="Arial" w:hAnsi="Arial" w:cs="Arial"/>
        </w:rPr>
      </w:pPr>
    </w:p>
    <w:p w14:paraId="7796E79B" w14:textId="77777777" w:rsidR="003E60CA" w:rsidRPr="003E60CA" w:rsidRDefault="003E60CA" w:rsidP="003E60CA">
      <w:pPr>
        <w:spacing w:after="0"/>
        <w:jc w:val="both"/>
        <w:rPr>
          <w:rFonts w:ascii="Arial" w:hAnsi="Arial" w:cs="Arial"/>
        </w:rPr>
      </w:pPr>
      <w:r w:rsidRPr="003E60CA">
        <w:rPr>
          <w:rFonts w:ascii="Arial" w:hAnsi="Arial" w:cs="Arial"/>
        </w:rPr>
        <w:t xml:space="preserve">All school districts and open-enrollment charter schools, whose SCE allotment is </w:t>
      </w:r>
      <w:r w:rsidRPr="003E60CA">
        <w:rPr>
          <w:rFonts w:ascii="Arial" w:hAnsi="Arial" w:cs="Arial"/>
          <w:b/>
          <w:bCs/>
        </w:rPr>
        <w:t>$750,000</w:t>
      </w:r>
      <w:r w:rsidRPr="003E60CA">
        <w:rPr>
          <w:rFonts w:ascii="Arial" w:hAnsi="Arial" w:cs="Arial"/>
        </w:rPr>
        <w:t xml:space="preserve"> or more for the previous fiscal year, are required to submit district and campus improvement plans (DIP and CIPs) and an annual local SCE program evaluation to the TEA to evaluate SCE program compliance. For LEAs whose SCE allotment is less than </w:t>
      </w:r>
      <w:r w:rsidRPr="003E60CA">
        <w:rPr>
          <w:rFonts w:ascii="Arial" w:hAnsi="Arial" w:cs="Arial"/>
          <w:b/>
          <w:bCs/>
        </w:rPr>
        <w:t>$750,000</w:t>
      </w:r>
      <w:r w:rsidRPr="003E60CA">
        <w:rPr>
          <w:rFonts w:ascii="Arial" w:hAnsi="Arial" w:cs="Arial"/>
        </w:rPr>
        <w:t>, the TEA will request selected plans as needed to determine program compliance.</w:t>
      </w:r>
    </w:p>
    <w:p w14:paraId="73400E21" w14:textId="77777777" w:rsidR="003E60CA" w:rsidRPr="003E60CA" w:rsidRDefault="003E60CA" w:rsidP="003E60CA">
      <w:pPr>
        <w:spacing w:after="0"/>
        <w:jc w:val="both"/>
        <w:rPr>
          <w:rFonts w:ascii="Arial" w:hAnsi="Arial" w:cs="Arial"/>
        </w:rPr>
      </w:pPr>
    </w:p>
    <w:p w14:paraId="3307C318" w14:textId="05BE0001" w:rsidR="005722A3" w:rsidRPr="006C6337" w:rsidRDefault="003E60CA" w:rsidP="006C6337">
      <w:pPr>
        <w:spacing w:after="0"/>
        <w:jc w:val="both"/>
        <w:rPr>
          <w:rFonts w:ascii="Arial" w:hAnsi="Arial" w:cs="Arial"/>
        </w:rPr>
      </w:pPr>
      <w:bookmarkStart w:id="56" w:name="_Hlk80465383"/>
      <w:r w:rsidRPr="003E60CA">
        <w:rPr>
          <w:rFonts w:ascii="Arial" w:hAnsi="Arial" w:cs="Arial"/>
        </w:rPr>
        <w:t xml:space="preserve">The district </w:t>
      </w:r>
      <w:r w:rsidRPr="003E60CA">
        <w:rPr>
          <w:rFonts w:ascii="Arial" w:hAnsi="Arial" w:cs="Arial"/>
          <w:b/>
          <w:bCs/>
          <w:u w:val="single"/>
        </w:rPr>
        <w:t xml:space="preserve">is required </w:t>
      </w:r>
      <w:r w:rsidRPr="003E60CA">
        <w:rPr>
          <w:rFonts w:ascii="Arial" w:hAnsi="Arial" w:cs="Arial"/>
        </w:rPr>
        <w:t xml:space="preserve">to submit the DIP and CIPs in accordance with the </w:t>
      </w:r>
      <w:hyperlink r:id="rId76" w:history="1">
        <w:r w:rsidRPr="003E60CA">
          <w:rPr>
            <w:rStyle w:val="Hyperlink"/>
            <w:rFonts w:ascii="Arial" w:hAnsi="Arial" w:cs="Arial"/>
          </w:rPr>
          <w:t>TEA’s Electronic Submission guidelines</w:t>
        </w:r>
      </w:hyperlink>
      <w:r w:rsidRPr="003E60CA">
        <w:rPr>
          <w:rFonts w:ascii="Arial" w:hAnsi="Arial" w:cs="Arial"/>
        </w:rPr>
        <w:t xml:space="preserve">. </w:t>
      </w:r>
      <w:bookmarkEnd w:id="56"/>
      <w:r w:rsidRPr="003E60CA">
        <w:rPr>
          <w:rFonts w:ascii="Arial" w:hAnsi="Arial" w:cs="Arial"/>
        </w:rPr>
        <w:t xml:space="preserve">The </w:t>
      </w:r>
      <w:proofErr w:type="gramStart"/>
      <w:r w:rsidRPr="003E60CA">
        <w:rPr>
          <w:rFonts w:ascii="Arial" w:hAnsi="Arial" w:cs="Arial"/>
        </w:rPr>
        <w:t>District</w:t>
      </w:r>
      <w:proofErr w:type="gramEnd"/>
      <w:r w:rsidRPr="003E60CA">
        <w:rPr>
          <w:rFonts w:ascii="Arial" w:hAnsi="Arial" w:cs="Arial"/>
        </w:rPr>
        <w:t xml:space="preserve"> shall electronically</w:t>
      </w:r>
      <w:r>
        <w:rPr>
          <w:rFonts w:ascii="Arial" w:hAnsi="Arial" w:cs="Arial"/>
        </w:rPr>
        <w:t xml:space="preserve"> </w:t>
      </w:r>
      <w:r w:rsidR="00D833E1" w:rsidRPr="006C6337">
        <w:rPr>
          <w:rFonts w:ascii="Arial" w:hAnsi="Arial" w:cs="Arial"/>
        </w:rPr>
        <w:t>submit a PDF version of the DIP and at least two (2) CIPs</w:t>
      </w:r>
      <w:r w:rsidR="00680BD2" w:rsidRPr="006C6337">
        <w:rPr>
          <w:rFonts w:ascii="Arial" w:hAnsi="Arial" w:cs="Arial"/>
        </w:rPr>
        <w:t xml:space="preserve"> through the TEA</w:t>
      </w:r>
      <w:r>
        <w:rPr>
          <w:rFonts w:ascii="Arial" w:hAnsi="Arial" w:cs="Arial"/>
        </w:rPr>
        <w:t>L</w:t>
      </w:r>
      <w:r w:rsidR="00680BD2" w:rsidRPr="006C6337">
        <w:rPr>
          <w:rFonts w:ascii="Arial" w:hAnsi="Arial" w:cs="Arial"/>
        </w:rPr>
        <w:t xml:space="preserve"> system</w:t>
      </w:r>
      <w:r>
        <w:rPr>
          <w:rFonts w:ascii="Arial" w:hAnsi="Arial" w:cs="Arial"/>
        </w:rPr>
        <w:t xml:space="preserve"> on an annual basis within 1</w:t>
      </w:r>
      <w:r w:rsidRPr="006C6337">
        <w:rPr>
          <w:rFonts w:ascii="Arial" w:hAnsi="Arial" w:cs="Arial"/>
        </w:rPr>
        <w:t xml:space="preserve">50 days after </w:t>
      </w:r>
      <w:r w:rsidRPr="006C6337">
        <w:rPr>
          <w:rFonts w:ascii="Arial" w:hAnsi="Arial" w:cs="Arial"/>
          <w:sz w:val="23"/>
          <w:szCs w:val="23"/>
        </w:rPr>
        <w:t xml:space="preserve">the last day </w:t>
      </w:r>
      <w:r w:rsidRPr="006C6337">
        <w:rPr>
          <w:rFonts w:ascii="Arial" w:hAnsi="Arial" w:cs="Arial"/>
          <w:sz w:val="23"/>
          <w:szCs w:val="23"/>
        </w:rPr>
        <w:lastRenderedPageBreak/>
        <w:t>permissible to send data for the PEIMS data FINAL Midyear resubmission 2 (typically late July)</w:t>
      </w:r>
      <w:r w:rsidR="00D833E1" w:rsidRPr="006C6337">
        <w:rPr>
          <w:rFonts w:ascii="Arial" w:hAnsi="Arial" w:cs="Arial"/>
        </w:rPr>
        <w:t xml:space="preserve">. The determination regarding which CIPs to submit to TEA shall be based on </w:t>
      </w:r>
      <w:r w:rsidR="00176E33" w:rsidRPr="006C6337">
        <w:rPr>
          <w:rFonts w:ascii="Arial" w:hAnsi="Arial" w:cs="Arial"/>
        </w:rPr>
        <w:t xml:space="preserve">the TEA guidelines in the FASRG, Module </w:t>
      </w:r>
      <w:r>
        <w:rPr>
          <w:rFonts w:ascii="Arial" w:hAnsi="Arial" w:cs="Arial"/>
        </w:rPr>
        <w:t>6</w:t>
      </w:r>
      <w:r w:rsidR="00176E33" w:rsidRPr="006C6337">
        <w:rPr>
          <w:rFonts w:ascii="Arial" w:hAnsi="Arial" w:cs="Arial"/>
        </w:rPr>
        <w:t>.</w:t>
      </w:r>
      <w:r>
        <w:rPr>
          <w:rFonts w:ascii="Arial" w:hAnsi="Arial" w:cs="Arial"/>
        </w:rPr>
        <w:t>2.3</w:t>
      </w:r>
      <w:r w:rsidR="00176E33" w:rsidRPr="006C6337">
        <w:rPr>
          <w:rFonts w:ascii="Arial" w:hAnsi="Arial" w:cs="Arial"/>
        </w:rPr>
        <w:t xml:space="preserve"> </w:t>
      </w:r>
      <w:r>
        <w:rPr>
          <w:rFonts w:ascii="Arial" w:hAnsi="Arial" w:cs="Arial"/>
        </w:rPr>
        <w:t>Electronic Report Submission Requirements</w:t>
      </w:r>
      <w:r w:rsidR="00176E33" w:rsidRPr="006C6337">
        <w:rPr>
          <w:rFonts w:ascii="Arial" w:hAnsi="Arial" w:cs="Arial"/>
        </w:rPr>
        <w:t>.</w:t>
      </w:r>
      <w:r w:rsidR="006417EF" w:rsidRPr="006C6337">
        <w:rPr>
          <w:rFonts w:ascii="Arial" w:hAnsi="Arial" w:cs="Arial"/>
        </w:rPr>
        <w:t xml:space="preserve"> The </w:t>
      </w:r>
      <w:proofErr w:type="gramStart"/>
      <w:r w:rsidR="006417EF" w:rsidRPr="006C6337">
        <w:rPr>
          <w:rFonts w:ascii="Arial" w:hAnsi="Arial" w:cs="Arial"/>
        </w:rPr>
        <w:t>District’s</w:t>
      </w:r>
      <w:proofErr w:type="gramEnd"/>
      <w:r w:rsidR="006417EF" w:rsidRPr="006C6337">
        <w:rPr>
          <w:rFonts w:ascii="Arial" w:hAnsi="Arial" w:cs="Arial"/>
        </w:rPr>
        <w:t xml:space="preserve"> </w:t>
      </w:r>
      <w:r>
        <w:rPr>
          <w:rFonts w:ascii="Arial" w:hAnsi="Arial" w:cs="Arial"/>
        </w:rPr>
        <w:t xml:space="preserve">preparation and </w:t>
      </w:r>
      <w:r w:rsidR="006417EF" w:rsidRPr="006C6337">
        <w:rPr>
          <w:rFonts w:ascii="Arial" w:hAnsi="Arial" w:cs="Arial"/>
        </w:rPr>
        <w:t>submission dates shall be as noted below to ensure compliance with this critical requirement.</w:t>
      </w:r>
    </w:p>
    <w:p w14:paraId="4BD450AD" w14:textId="77777777" w:rsidR="006417EF" w:rsidRPr="006C6337" w:rsidRDefault="006417EF" w:rsidP="006C6337">
      <w:pPr>
        <w:spacing w:after="0"/>
        <w:jc w:val="both"/>
        <w:rPr>
          <w:rFonts w:ascii="Arial" w:hAnsi="Arial" w:cs="Arial"/>
        </w:rPr>
      </w:pPr>
    </w:p>
    <w:p w14:paraId="2B27D856" w14:textId="2B24CBB1" w:rsidR="006417EF" w:rsidRPr="00C76F37" w:rsidRDefault="006417EF" w:rsidP="00DC02E8">
      <w:pPr>
        <w:pStyle w:val="ListParagraph"/>
        <w:numPr>
          <w:ilvl w:val="0"/>
          <w:numId w:val="28"/>
        </w:numPr>
        <w:jc w:val="both"/>
        <w:rPr>
          <w:rFonts w:ascii="Arial" w:hAnsi="Arial" w:cs="Arial"/>
          <w:b w:val="0"/>
        </w:rPr>
      </w:pPr>
      <w:bookmarkStart w:id="57" w:name="_Hlk74344979"/>
      <w:r w:rsidRPr="003E60CA">
        <w:rPr>
          <w:rFonts w:ascii="Arial" w:hAnsi="Arial" w:cs="Arial"/>
          <w:b w:val="0"/>
          <w:u w:val="single"/>
        </w:rPr>
        <w:t>Campus Principals</w:t>
      </w:r>
      <w:r w:rsidRPr="00BE79E6">
        <w:rPr>
          <w:rFonts w:ascii="Arial" w:hAnsi="Arial" w:cs="Arial"/>
          <w:b w:val="0"/>
        </w:rPr>
        <w:t xml:space="preserve"> shall submit their CIPs to</w:t>
      </w:r>
      <w:r w:rsidR="004566EF" w:rsidRPr="00BE79E6">
        <w:rPr>
          <w:rFonts w:ascii="Arial" w:hAnsi="Arial" w:cs="Arial"/>
          <w:b w:val="0"/>
        </w:rPr>
        <w:t xml:space="preserve"> the </w:t>
      </w:r>
      <w:r w:rsidR="00BE79E6" w:rsidRPr="00BE79E6">
        <w:rPr>
          <w:rFonts w:ascii="Arial" w:hAnsi="Arial" w:cs="Arial"/>
          <w:b w:val="0"/>
          <w:u w:val="single"/>
        </w:rPr>
        <w:t>Assistant Superintende</w:t>
      </w:r>
      <w:r w:rsidR="00BE79E6" w:rsidRPr="00C76F37">
        <w:rPr>
          <w:rFonts w:ascii="Arial" w:hAnsi="Arial" w:cs="Arial"/>
          <w:b w:val="0"/>
          <w:u w:val="single"/>
        </w:rPr>
        <w:t>nt</w:t>
      </w:r>
      <w:r w:rsidR="004566EF" w:rsidRPr="00C76F37">
        <w:rPr>
          <w:rFonts w:ascii="Arial" w:hAnsi="Arial" w:cs="Arial"/>
          <w:b w:val="0"/>
        </w:rPr>
        <w:t xml:space="preserve"> </w:t>
      </w:r>
      <w:r w:rsidRPr="00C76F37">
        <w:rPr>
          <w:rFonts w:ascii="Arial" w:hAnsi="Arial" w:cs="Arial"/>
          <w:b w:val="0"/>
        </w:rPr>
        <w:t xml:space="preserve">by </w:t>
      </w:r>
      <w:r w:rsidR="00C25EAE" w:rsidRPr="00C76F37">
        <w:rPr>
          <w:rFonts w:ascii="Arial" w:hAnsi="Arial" w:cs="Arial"/>
        </w:rPr>
        <w:t>October</w:t>
      </w:r>
      <w:r w:rsidR="003647CF" w:rsidRPr="00C76F37">
        <w:rPr>
          <w:rFonts w:ascii="Arial" w:hAnsi="Arial" w:cs="Arial"/>
        </w:rPr>
        <w:t xml:space="preserve"> 1</w:t>
      </w:r>
      <w:r w:rsidR="00C25EAE" w:rsidRPr="00C76F37">
        <w:rPr>
          <w:rFonts w:ascii="Arial" w:hAnsi="Arial" w:cs="Arial"/>
          <w:vertAlign w:val="superscript"/>
        </w:rPr>
        <w:t>st</w:t>
      </w:r>
      <w:r w:rsidR="00C25EAE" w:rsidRPr="00C76F37">
        <w:rPr>
          <w:rFonts w:ascii="Arial" w:hAnsi="Arial" w:cs="Arial"/>
        </w:rPr>
        <w:t xml:space="preserve"> </w:t>
      </w:r>
      <w:r w:rsidR="004566EF" w:rsidRPr="00C76F37">
        <w:rPr>
          <w:rFonts w:ascii="Arial" w:hAnsi="Arial" w:cs="Arial"/>
          <w:b w:val="0"/>
        </w:rPr>
        <w:t>each year</w:t>
      </w:r>
      <w:r w:rsidR="008E43A9" w:rsidRPr="00C76F37">
        <w:rPr>
          <w:rFonts w:ascii="Arial" w:hAnsi="Arial" w:cs="Arial"/>
          <w:b w:val="0"/>
        </w:rPr>
        <w:t xml:space="preserve"> for review</w:t>
      </w:r>
      <w:r w:rsidR="004566EF" w:rsidRPr="00C76F37">
        <w:rPr>
          <w:rFonts w:ascii="Arial" w:hAnsi="Arial" w:cs="Arial"/>
          <w:b w:val="0"/>
        </w:rPr>
        <w:t>.</w:t>
      </w:r>
    </w:p>
    <w:p w14:paraId="30CD33EA" w14:textId="77777777" w:rsidR="003E60CA" w:rsidRPr="003E60CA" w:rsidRDefault="003E60CA" w:rsidP="003E60CA">
      <w:pPr>
        <w:pStyle w:val="ListParagraph"/>
        <w:numPr>
          <w:ilvl w:val="0"/>
          <w:numId w:val="28"/>
        </w:numPr>
        <w:rPr>
          <w:rFonts w:ascii="Arial" w:hAnsi="Arial" w:cs="Arial"/>
          <w:b w:val="0"/>
        </w:rPr>
      </w:pPr>
      <w:r w:rsidRPr="003E60CA">
        <w:rPr>
          <w:rFonts w:ascii="Arial" w:hAnsi="Arial" w:cs="Arial"/>
          <w:b w:val="0"/>
          <w:u w:val="single"/>
        </w:rPr>
        <w:t>Campus Principals</w:t>
      </w:r>
      <w:r w:rsidRPr="003E60CA">
        <w:rPr>
          <w:rFonts w:ascii="Arial" w:hAnsi="Arial" w:cs="Arial"/>
          <w:b w:val="0"/>
        </w:rPr>
        <w:t xml:space="preserve"> shall include the SCE goals, strategies, </w:t>
      </w:r>
      <w:proofErr w:type="gramStart"/>
      <w:r w:rsidRPr="003E60CA">
        <w:rPr>
          <w:rFonts w:ascii="Arial" w:hAnsi="Arial" w:cs="Arial"/>
          <w:b w:val="0"/>
        </w:rPr>
        <w:t>activities</w:t>
      </w:r>
      <w:proofErr w:type="gramEnd"/>
      <w:r w:rsidRPr="003E60CA">
        <w:rPr>
          <w:rFonts w:ascii="Arial" w:hAnsi="Arial" w:cs="Arial"/>
          <w:b w:val="0"/>
        </w:rPr>
        <w:t xml:space="preserve"> and resources (Staff FTEs and budgeted funds) in their Campus Improvement Plan (CIP).</w:t>
      </w:r>
    </w:p>
    <w:p w14:paraId="32A32CC4" w14:textId="41BF4EEE" w:rsidR="006417EF" w:rsidRDefault="00BE79E6" w:rsidP="00DC02E8">
      <w:pPr>
        <w:pStyle w:val="ListParagraph"/>
        <w:numPr>
          <w:ilvl w:val="0"/>
          <w:numId w:val="28"/>
        </w:numPr>
        <w:jc w:val="both"/>
        <w:rPr>
          <w:rFonts w:ascii="Arial" w:hAnsi="Arial" w:cs="Arial"/>
          <w:b w:val="0"/>
        </w:rPr>
      </w:pPr>
      <w:r w:rsidRPr="00C76F37">
        <w:rPr>
          <w:rFonts w:ascii="Arial" w:hAnsi="Arial" w:cs="Arial"/>
          <w:b w:val="0"/>
          <w:u w:val="single"/>
        </w:rPr>
        <w:t>Superintendent</w:t>
      </w:r>
      <w:r w:rsidR="006417EF" w:rsidRPr="00C76F37">
        <w:rPr>
          <w:rFonts w:ascii="Arial" w:hAnsi="Arial" w:cs="Arial"/>
          <w:b w:val="0"/>
        </w:rPr>
        <w:t xml:space="preserve"> or designee shall submit the DIP to </w:t>
      </w:r>
      <w:r w:rsidR="004566EF" w:rsidRPr="00C76F37">
        <w:rPr>
          <w:rFonts w:ascii="Arial" w:hAnsi="Arial" w:cs="Arial"/>
          <w:b w:val="0"/>
        </w:rPr>
        <w:t>School Board</w:t>
      </w:r>
      <w:r w:rsidR="006417EF" w:rsidRPr="00C76F37">
        <w:rPr>
          <w:rFonts w:ascii="Arial" w:hAnsi="Arial" w:cs="Arial"/>
          <w:b w:val="0"/>
        </w:rPr>
        <w:t xml:space="preserve"> by </w:t>
      </w:r>
      <w:r w:rsidR="00C25EAE" w:rsidRPr="00C76F37">
        <w:rPr>
          <w:rFonts w:ascii="Arial" w:hAnsi="Arial" w:cs="Arial"/>
        </w:rPr>
        <w:t>November</w:t>
      </w:r>
      <w:r w:rsidR="00FB0359" w:rsidRPr="00C76F37">
        <w:rPr>
          <w:rFonts w:ascii="Arial" w:hAnsi="Arial" w:cs="Arial"/>
        </w:rPr>
        <w:t xml:space="preserve"> </w:t>
      </w:r>
      <w:r w:rsidR="003647CF" w:rsidRPr="00C76F37">
        <w:rPr>
          <w:rFonts w:ascii="Arial" w:hAnsi="Arial" w:cs="Arial"/>
        </w:rPr>
        <w:t>1</w:t>
      </w:r>
      <w:r w:rsidR="004566EF" w:rsidRPr="00C76F37">
        <w:rPr>
          <w:rFonts w:ascii="Arial" w:hAnsi="Arial" w:cs="Arial"/>
        </w:rPr>
        <w:t>5</w:t>
      </w:r>
      <w:r w:rsidR="004566EF" w:rsidRPr="00C76F37">
        <w:rPr>
          <w:rFonts w:ascii="Arial" w:hAnsi="Arial" w:cs="Arial"/>
          <w:vertAlign w:val="superscript"/>
        </w:rPr>
        <w:t>th</w:t>
      </w:r>
      <w:r w:rsidR="004566EF" w:rsidRPr="00C76F37">
        <w:rPr>
          <w:rFonts w:ascii="Arial" w:hAnsi="Arial" w:cs="Arial"/>
          <w:b w:val="0"/>
        </w:rPr>
        <w:t xml:space="preserve"> each</w:t>
      </w:r>
      <w:r w:rsidR="004566EF" w:rsidRPr="00BE79E6">
        <w:rPr>
          <w:rFonts w:ascii="Arial" w:hAnsi="Arial" w:cs="Arial"/>
          <w:b w:val="0"/>
        </w:rPr>
        <w:t xml:space="preserve"> year.</w:t>
      </w:r>
    </w:p>
    <w:p w14:paraId="0D73DEC5" w14:textId="6970E597" w:rsidR="002A441A" w:rsidRPr="00BE79E6" w:rsidRDefault="002A441A" w:rsidP="00DC02E8">
      <w:pPr>
        <w:pStyle w:val="ListParagraph"/>
        <w:numPr>
          <w:ilvl w:val="0"/>
          <w:numId w:val="28"/>
        </w:numPr>
        <w:jc w:val="both"/>
        <w:rPr>
          <w:rFonts w:ascii="Arial" w:hAnsi="Arial" w:cs="Arial"/>
          <w:b w:val="0"/>
        </w:rPr>
      </w:pPr>
      <w:r>
        <w:rPr>
          <w:rFonts w:ascii="Arial" w:hAnsi="Arial" w:cs="Arial"/>
          <w:b w:val="0"/>
          <w:u w:val="single"/>
        </w:rPr>
        <w:t>Campus Principals</w:t>
      </w:r>
      <w:r w:rsidRPr="002A441A">
        <w:rPr>
          <w:rFonts w:ascii="Arial" w:hAnsi="Arial" w:cs="Arial"/>
          <w:b w:val="0"/>
        </w:rPr>
        <w:t xml:space="preserve"> sha</w:t>
      </w:r>
      <w:r>
        <w:rPr>
          <w:rFonts w:ascii="Arial" w:hAnsi="Arial" w:cs="Arial"/>
          <w:b w:val="0"/>
        </w:rPr>
        <w:t>l</w:t>
      </w:r>
      <w:r w:rsidRPr="002A441A">
        <w:rPr>
          <w:rFonts w:ascii="Arial" w:hAnsi="Arial" w:cs="Arial"/>
          <w:b w:val="0"/>
        </w:rPr>
        <w:t xml:space="preserve">l submit their final CIPs to the </w:t>
      </w:r>
      <w:r w:rsidRPr="002A441A">
        <w:rPr>
          <w:rFonts w:ascii="Arial" w:hAnsi="Arial" w:cs="Arial"/>
          <w:b w:val="0"/>
          <w:u w:val="single"/>
        </w:rPr>
        <w:t>Assistant Superintendent</w:t>
      </w:r>
      <w:r w:rsidRPr="002A441A">
        <w:rPr>
          <w:rFonts w:ascii="Arial" w:hAnsi="Arial" w:cs="Arial"/>
          <w:b w:val="0"/>
        </w:rPr>
        <w:t xml:space="preserve"> by </w:t>
      </w:r>
      <w:r w:rsidRPr="002A441A">
        <w:rPr>
          <w:rFonts w:ascii="Arial" w:hAnsi="Arial" w:cs="Arial"/>
          <w:bCs/>
        </w:rPr>
        <w:t>June 15</w:t>
      </w:r>
      <w:r w:rsidRPr="002A441A">
        <w:rPr>
          <w:rFonts w:ascii="Arial" w:hAnsi="Arial" w:cs="Arial"/>
          <w:bCs/>
          <w:vertAlign w:val="superscript"/>
        </w:rPr>
        <w:t>th</w:t>
      </w:r>
      <w:r w:rsidRPr="002A441A">
        <w:rPr>
          <w:rFonts w:ascii="Arial" w:hAnsi="Arial" w:cs="Arial"/>
          <w:bCs/>
        </w:rPr>
        <w:t>.</w:t>
      </w:r>
    </w:p>
    <w:p w14:paraId="4BA264F2" w14:textId="77777777" w:rsidR="002A441A" w:rsidRDefault="005912D6" w:rsidP="00DC02E8">
      <w:pPr>
        <w:pStyle w:val="ListParagraph"/>
        <w:numPr>
          <w:ilvl w:val="0"/>
          <w:numId w:val="28"/>
        </w:numPr>
        <w:jc w:val="both"/>
        <w:rPr>
          <w:rFonts w:ascii="Arial" w:hAnsi="Arial" w:cs="Arial"/>
          <w:b w:val="0"/>
        </w:rPr>
      </w:pPr>
      <w:r w:rsidRPr="00BE79E6">
        <w:rPr>
          <w:rFonts w:ascii="Arial" w:hAnsi="Arial" w:cs="Arial"/>
          <w:b w:val="0"/>
        </w:rPr>
        <w:t xml:space="preserve">The </w:t>
      </w:r>
      <w:r w:rsidR="00BE79E6" w:rsidRPr="00BE79E6">
        <w:rPr>
          <w:rFonts w:ascii="Arial" w:hAnsi="Arial" w:cs="Arial"/>
          <w:b w:val="0"/>
          <w:u w:val="single"/>
        </w:rPr>
        <w:t>Assistant Superintendent</w:t>
      </w:r>
      <w:r w:rsidR="004566EF" w:rsidRPr="00BE79E6">
        <w:rPr>
          <w:rFonts w:ascii="Arial" w:hAnsi="Arial" w:cs="Arial"/>
          <w:b w:val="0"/>
        </w:rPr>
        <w:t xml:space="preserve"> </w:t>
      </w:r>
      <w:r w:rsidR="00A16DF3">
        <w:rPr>
          <w:rFonts w:ascii="Arial" w:hAnsi="Arial" w:cs="Arial"/>
          <w:b w:val="0"/>
        </w:rPr>
        <w:t xml:space="preserve">should provide the </w:t>
      </w:r>
      <w:r w:rsidR="00A16DF3" w:rsidRPr="00B2350E">
        <w:rPr>
          <w:rFonts w:ascii="Arial" w:hAnsi="Arial" w:cs="Arial"/>
          <w:b w:val="0"/>
          <w:u w:val="single"/>
        </w:rPr>
        <w:t>Director of Accounting</w:t>
      </w:r>
      <w:r w:rsidR="00A16DF3">
        <w:rPr>
          <w:rFonts w:ascii="Arial" w:hAnsi="Arial" w:cs="Arial"/>
          <w:b w:val="0"/>
        </w:rPr>
        <w:t xml:space="preserve"> the DIP and CIPs at the end of </w:t>
      </w:r>
      <w:r w:rsidR="00B2350E">
        <w:rPr>
          <w:rFonts w:ascii="Arial" w:hAnsi="Arial" w:cs="Arial"/>
          <w:b w:val="0"/>
        </w:rPr>
        <w:t xml:space="preserve">each </w:t>
      </w:r>
      <w:r w:rsidR="00A16DF3">
        <w:rPr>
          <w:rFonts w:ascii="Arial" w:hAnsi="Arial" w:cs="Arial"/>
          <w:b w:val="0"/>
        </w:rPr>
        <w:t xml:space="preserve">school year for </w:t>
      </w:r>
      <w:r w:rsidR="00B2350E">
        <w:rPr>
          <w:rFonts w:ascii="Arial" w:hAnsi="Arial" w:cs="Arial"/>
          <w:b w:val="0"/>
        </w:rPr>
        <w:t xml:space="preserve">annual </w:t>
      </w:r>
      <w:r w:rsidR="00A16DF3">
        <w:rPr>
          <w:rFonts w:ascii="Arial" w:hAnsi="Arial" w:cs="Arial"/>
          <w:b w:val="0"/>
        </w:rPr>
        <w:t xml:space="preserve">audit </w:t>
      </w:r>
      <w:r w:rsidR="00B2350E">
        <w:rPr>
          <w:rFonts w:ascii="Arial" w:hAnsi="Arial" w:cs="Arial"/>
          <w:b w:val="0"/>
        </w:rPr>
        <w:t>review.</w:t>
      </w:r>
      <w:r w:rsidR="00A16DF3">
        <w:rPr>
          <w:rFonts w:ascii="Arial" w:hAnsi="Arial" w:cs="Arial"/>
          <w:b w:val="0"/>
        </w:rPr>
        <w:t xml:space="preserve">  </w:t>
      </w:r>
    </w:p>
    <w:p w14:paraId="38F926A8" w14:textId="16CF7FA2" w:rsidR="005912D6" w:rsidRPr="00BE79E6" w:rsidRDefault="00A16DF3" w:rsidP="00DC02E8">
      <w:pPr>
        <w:pStyle w:val="ListParagraph"/>
        <w:numPr>
          <w:ilvl w:val="0"/>
          <w:numId w:val="28"/>
        </w:numPr>
        <w:jc w:val="both"/>
        <w:rPr>
          <w:rFonts w:ascii="Arial" w:hAnsi="Arial" w:cs="Arial"/>
          <w:b w:val="0"/>
        </w:rPr>
      </w:pPr>
      <w:r>
        <w:rPr>
          <w:rFonts w:ascii="Arial" w:hAnsi="Arial" w:cs="Arial"/>
          <w:b w:val="0"/>
        </w:rPr>
        <w:t xml:space="preserve">The </w:t>
      </w:r>
      <w:r w:rsidR="00AC23E5" w:rsidRPr="00BE79E6">
        <w:rPr>
          <w:rFonts w:ascii="Arial" w:hAnsi="Arial" w:cs="Arial"/>
          <w:b w:val="0"/>
          <w:u w:val="single"/>
        </w:rPr>
        <w:t>Chief Financial Officer</w:t>
      </w:r>
      <w:r w:rsidR="005912D6" w:rsidRPr="00BE79E6">
        <w:rPr>
          <w:rFonts w:ascii="Arial" w:hAnsi="Arial" w:cs="Arial"/>
          <w:b w:val="0"/>
        </w:rPr>
        <w:t xml:space="preserve"> </w:t>
      </w:r>
      <w:r w:rsidR="006C5F64">
        <w:rPr>
          <w:rFonts w:ascii="Arial" w:hAnsi="Arial" w:cs="Arial"/>
          <w:b w:val="0"/>
        </w:rPr>
        <w:t>(</w:t>
      </w:r>
      <w:r w:rsidR="00B2350E">
        <w:rPr>
          <w:rFonts w:ascii="Arial" w:hAnsi="Arial" w:cs="Arial"/>
          <w:b w:val="0"/>
        </w:rPr>
        <w:t>or designee</w:t>
      </w:r>
      <w:r w:rsidR="006C5F64">
        <w:rPr>
          <w:rFonts w:ascii="Arial" w:hAnsi="Arial" w:cs="Arial"/>
          <w:b w:val="0"/>
        </w:rPr>
        <w:t>)</w:t>
      </w:r>
      <w:r w:rsidR="00B2350E">
        <w:rPr>
          <w:rFonts w:ascii="Arial" w:hAnsi="Arial" w:cs="Arial"/>
          <w:b w:val="0"/>
        </w:rPr>
        <w:t xml:space="preserve"> </w:t>
      </w:r>
      <w:r w:rsidR="005912D6" w:rsidRPr="00BE79E6">
        <w:rPr>
          <w:rFonts w:ascii="Arial" w:hAnsi="Arial" w:cs="Arial"/>
          <w:b w:val="0"/>
        </w:rPr>
        <w:t>shall submit the DIP and CIPs through TEA</w:t>
      </w:r>
      <w:r>
        <w:rPr>
          <w:rFonts w:ascii="Arial" w:hAnsi="Arial" w:cs="Arial"/>
          <w:b w:val="0"/>
        </w:rPr>
        <w:t xml:space="preserve">L </w:t>
      </w:r>
      <w:r w:rsidR="002A441A">
        <w:rPr>
          <w:rFonts w:ascii="Arial" w:hAnsi="Arial" w:cs="Arial"/>
          <w:b w:val="0"/>
        </w:rPr>
        <w:t xml:space="preserve">within the 150-day deadline, or </w:t>
      </w:r>
      <w:r w:rsidR="00703E79" w:rsidRPr="00703E79">
        <w:rPr>
          <w:rFonts w:ascii="Arial" w:hAnsi="Arial" w:cs="Arial"/>
        </w:rPr>
        <w:t>July 1</w:t>
      </w:r>
      <w:r w:rsidR="006C5F64" w:rsidRPr="006C5F64">
        <w:rPr>
          <w:rFonts w:ascii="Arial" w:hAnsi="Arial" w:cs="Arial"/>
          <w:vertAlign w:val="superscript"/>
        </w:rPr>
        <w:t>st</w:t>
      </w:r>
      <w:r w:rsidR="002A441A" w:rsidRPr="002A441A">
        <w:rPr>
          <w:rFonts w:ascii="Arial" w:hAnsi="Arial" w:cs="Arial"/>
          <w:b w:val="0"/>
          <w:bCs/>
        </w:rPr>
        <w:t>, whichever is earlier.</w:t>
      </w:r>
    </w:p>
    <w:bookmarkEnd w:id="57"/>
    <w:p w14:paraId="2520D322" w14:textId="31601623" w:rsidR="00154B68" w:rsidRDefault="00154B68" w:rsidP="006C6337">
      <w:pPr>
        <w:spacing w:after="0"/>
        <w:jc w:val="both"/>
        <w:rPr>
          <w:rFonts w:ascii="Arial" w:hAnsi="Arial" w:cs="Arial"/>
        </w:rPr>
      </w:pPr>
    </w:p>
    <w:p w14:paraId="51051A93" w14:textId="77777777" w:rsidR="006C5F64" w:rsidRPr="006C5F64" w:rsidRDefault="006C5F64" w:rsidP="006C5F64">
      <w:pPr>
        <w:spacing w:after="0"/>
        <w:jc w:val="both"/>
        <w:rPr>
          <w:rFonts w:ascii="Arial" w:hAnsi="Arial" w:cs="Arial"/>
          <w:b/>
          <w:bCs/>
        </w:rPr>
      </w:pPr>
      <w:r w:rsidRPr="006C5F64">
        <w:rPr>
          <w:rFonts w:ascii="Arial" w:hAnsi="Arial" w:cs="Arial"/>
          <w:b/>
          <w:bCs/>
        </w:rPr>
        <w:t>SCE Program Services</w:t>
      </w:r>
    </w:p>
    <w:p w14:paraId="4BD9544A" w14:textId="675589F3" w:rsidR="006C5F64" w:rsidRPr="006C5F64" w:rsidRDefault="006C5F64" w:rsidP="006C5F64">
      <w:pPr>
        <w:spacing w:after="0"/>
        <w:jc w:val="both"/>
        <w:rPr>
          <w:rFonts w:ascii="Arial" w:hAnsi="Arial" w:cs="Arial"/>
        </w:rPr>
      </w:pPr>
      <w:r w:rsidRPr="006C5F64">
        <w:rPr>
          <w:rFonts w:ascii="Arial" w:hAnsi="Arial" w:cs="Arial"/>
        </w:rPr>
        <w:t xml:space="preserve">Consistent with the Goals and Strategies identified in the DIP and CIPs, the </w:t>
      </w:r>
      <w:r w:rsidRPr="006C5F64">
        <w:rPr>
          <w:rFonts w:ascii="Arial" w:hAnsi="Arial" w:cs="Arial"/>
          <w:u w:val="single"/>
        </w:rPr>
        <w:t>Campus Principal</w:t>
      </w:r>
      <w:r w:rsidRPr="006C5F64">
        <w:rPr>
          <w:rFonts w:ascii="Arial" w:hAnsi="Arial" w:cs="Arial"/>
        </w:rPr>
        <w:t xml:space="preserve"> shall ensure that each eligible student receives services based on their needs. The </w:t>
      </w:r>
      <w:r w:rsidRPr="006C5F64">
        <w:rPr>
          <w:rFonts w:ascii="Arial" w:hAnsi="Arial" w:cs="Arial"/>
          <w:u w:val="single"/>
        </w:rPr>
        <w:t>Campus Principal</w:t>
      </w:r>
      <w:r w:rsidRPr="006C5F64">
        <w:rPr>
          <w:rFonts w:ascii="Arial" w:hAnsi="Arial" w:cs="Arial"/>
        </w:rPr>
        <w:t xml:space="preserve"> shall encourage parental participation in the planning of educational services for their child and shall be informed on available services such as extended year program, tutoring and/or summer school. The SCE program services shall also be in accordance with </w:t>
      </w:r>
      <w:hyperlink r:id="rId77" w:history="1">
        <w:r w:rsidRPr="006C5F64">
          <w:rPr>
            <w:rStyle w:val="Hyperlink"/>
            <w:rFonts w:ascii="Arial" w:hAnsi="Arial" w:cs="Arial"/>
            <w:highlight w:val="lightGray"/>
          </w:rPr>
          <w:t>School Board Policy EHBC Legal and Local</w:t>
        </w:r>
      </w:hyperlink>
      <w:r w:rsidRPr="006C5F64">
        <w:rPr>
          <w:rFonts w:ascii="Arial" w:hAnsi="Arial" w:cs="Arial"/>
        </w:rPr>
        <w:t>.</w:t>
      </w:r>
    </w:p>
    <w:p w14:paraId="6B838162" w14:textId="77777777" w:rsidR="006C5F64" w:rsidRPr="006C5F64" w:rsidRDefault="006C5F64" w:rsidP="006C5F64">
      <w:pPr>
        <w:spacing w:after="0"/>
        <w:jc w:val="both"/>
        <w:rPr>
          <w:rFonts w:ascii="Arial" w:hAnsi="Arial" w:cs="Arial"/>
          <w:b/>
          <w:bCs/>
        </w:rPr>
      </w:pPr>
    </w:p>
    <w:p w14:paraId="2F077906" w14:textId="77777777" w:rsidR="006C5F64" w:rsidRPr="006C5F64" w:rsidRDefault="006C5F64" w:rsidP="006C5F64">
      <w:pPr>
        <w:spacing w:after="0"/>
        <w:jc w:val="both"/>
        <w:rPr>
          <w:rFonts w:ascii="Arial" w:hAnsi="Arial" w:cs="Arial"/>
          <w:b/>
          <w:bCs/>
        </w:rPr>
      </w:pPr>
      <w:r w:rsidRPr="006C5F64">
        <w:rPr>
          <w:rFonts w:ascii="Arial" w:hAnsi="Arial" w:cs="Arial"/>
          <w:b/>
          <w:bCs/>
        </w:rPr>
        <w:t>SCE Program Evaluation</w:t>
      </w:r>
    </w:p>
    <w:p w14:paraId="30CDDD5A" w14:textId="77777777" w:rsidR="006C5F64" w:rsidRPr="006C5F64" w:rsidRDefault="006C5F64" w:rsidP="006C5F64">
      <w:pPr>
        <w:spacing w:after="0"/>
        <w:jc w:val="both"/>
        <w:rPr>
          <w:rFonts w:ascii="Arial" w:hAnsi="Arial" w:cs="Arial"/>
        </w:rPr>
      </w:pPr>
      <w:r w:rsidRPr="006C5F64">
        <w:rPr>
          <w:rFonts w:ascii="Arial" w:hAnsi="Arial" w:cs="Arial"/>
        </w:rPr>
        <w:t>The district is required to annually evaluate and document the effectiveness of their designated SCE program in:</w:t>
      </w:r>
    </w:p>
    <w:p w14:paraId="64B19FFB" w14:textId="6B83B0AD" w:rsidR="006C5F64" w:rsidRPr="006C5F64" w:rsidRDefault="006C5F64" w:rsidP="006946F1">
      <w:pPr>
        <w:pStyle w:val="ListParagraph"/>
        <w:numPr>
          <w:ilvl w:val="1"/>
          <w:numId w:val="96"/>
        </w:numPr>
        <w:ind w:left="720"/>
        <w:jc w:val="both"/>
        <w:rPr>
          <w:rFonts w:ascii="Arial" w:hAnsi="Arial" w:cs="Arial"/>
          <w:b w:val="0"/>
          <w:bCs/>
        </w:rPr>
      </w:pPr>
      <w:r w:rsidRPr="006C5F64">
        <w:rPr>
          <w:rFonts w:ascii="Arial" w:hAnsi="Arial" w:cs="Arial"/>
          <w:b w:val="0"/>
          <w:bCs/>
        </w:rPr>
        <w:t xml:space="preserve">reducing any disparity in the performance on assessment instruments administered under TEC, Chapter 39, Subchapter </w:t>
      </w:r>
      <w:proofErr w:type="gramStart"/>
      <w:r w:rsidRPr="006C5F64">
        <w:rPr>
          <w:rFonts w:ascii="Arial" w:hAnsi="Arial" w:cs="Arial"/>
          <w:b w:val="0"/>
          <w:bCs/>
        </w:rPr>
        <w:t>B;</w:t>
      </w:r>
      <w:proofErr w:type="gramEnd"/>
      <w:r w:rsidRPr="006C5F64">
        <w:rPr>
          <w:rFonts w:ascii="Arial" w:hAnsi="Arial" w:cs="Arial"/>
          <w:b w:val="0"/>
          <w:bCs/>
        </w:rPr>
        <w:t xml:space="preserve"> </w:t>
      </w:r>
    </w:p>
    <w:p w14:paraId="0D535BAB" w14:textId="7CF1DE22" w:rsidR="006C5F64" w:rsidRPr="006C5F64" w:rsidRDefault="006C5F64" w:rsidP="006946F1">
      <w:pPr>
        <w:pStyle w:val="ListParagraph"/>
        <w:numPr>
          <w:ilvl w:val="1"/>
          <w:numId w:val="96"/>
        </w:numPr>
        <w:ind w:left="720"/>
        <w:jc w:val="both"/>
        <w:rPr>
          <w:rFonts w:ascii="Arial" w:hAnsi="Arial" w:cs="Arial"/>
          <w:b w:val="0"/>
          <w:bCs/>
        </w:rPr>
      </w:pPr>
      <w:r w:rsidRPr="006C5F64">
        <w:rPr>
          <w:rFonts w:ascii="Arial" w:hAnsi="Arial" w:cs="Arial"/>
          <w:b w:val="0"/>
          <w:bCs/>
        </w:rPr>
        <w:t xml:space="preserve">reducing any disparity in the rates of high school completion between students at risk of dropping out of school and all other district </w:t>
      </w:r>
      <w:proofErr w:type="gramStart"/>
      <w:r w:rsidRPr="006C5F64">
        <w:rPr>
          <w:rFonts w:ascii="Arial" w:hAnsi="Arial" w:cs="Arial"/>
          <w:b w:val="0"/>
          <w:bCs/>
        </w:rPr>
        <w:t>students;</w:t>
      </w:r>
      <w:proofErr w:type="gramEnd"/>
      <w:r w:rsidRPr="006C5F64">
        <w:rPr>
          <w:rFonts w:ascii="Arial" w:hAnsi="Arial" w:cs="Arial"/>
          <w:b w:val="0"/>
          <w:bCs/>
        </w:rPr>
        <w:t xml:space="preserve"> </w:t>
      </w:r>
    </w:p>
    <w:p w14:paraId="51F06FC9" w14:textId="2512C5F3" w:rsidR="006C5F64" w:rsidRPr="006C5F64" w:rsidRDefault="006C5F64" w:rsidP="006946F1">
      <w:pPr>
        <w:pStyle w:val="ListParagraph"/>
        <w:numPr>
          <w:ilvl w:val="1"/>
          <w:numId w:val="96"/>
        </w:numPr>
        <w:ind w:left="720"/>
        <w:jc w:val="both"/>
        <w:rPr>
          <w:rFonts w:ascii="Arial" w:hAnsi="Arial" w:cs="Arial"/>
          <w:b w:val="0"/>
          <w:bCs/>
        </w:rPr>
      </w:pPr>
      <w:r w:rsidRPr="006C5F64">
        <w:rPr>
          <w:rFonts w:ascii="Arial" w:hAnsi="Arial" w:cs="Arial"/>
          <w:b w:val="0"/>
          <w:bCs/>
        </w:rPr>
        <w:t xml:space="preserve">reducing any disparity in the rates of high school completion between educationally disadvantaged students and all other district students; and </w:t>
      </w:r>
    </w:p>
    <w:p w14:paraId="0FFD427F" w14:textId="64AFA116" w:rsidR="006C5F64" w:rsidRPr="006C5F64" w:rsidRDefault="006C5F64" w:rsidP="006946F1">
      <w:pPr>
        <w:pStyle w:val="ListParagraph"/>
        <w:numPr>
          <w:ilvl w:val="1"/>
          <w:numId w:val="96"/>
        </w:numPr>
        <w:ind w:left="720"/>
        <w:jc w:val="both"/>
        <w:rPr>
          <w:rFonts w:ascii="Arial" w:hAnsi="Arial" w:cs="Arial"/>
          <w:b w:val="0"/>
          <w:bCs/>
        </w:rPr>
      </w:pPr>
      <w:r w:rsidRPr="006C5F64">
        <w:rPr>
          <w:rFonts w:ascii="Arial" w:hAnsi="Arial" w:cs="Arial"/>
          <w:b w:val="0"/>
          <w:bCs/>
        </w:rPr>
        <w:t xml:space="preserve">annually hold a public hearing to discuss the results of the LEAs evaluation of the accelerated instruction programs and services; and </w:t>
      </w:r>
    </w:p>
    <w:p w14:paraId="01ECB8C3" w14:textId="26170852" w:rsidR="006C5F64" w:rsidRPr="006C5F64" w:rsidRDefault="006C5F64" w:rsidP="006946F1">
      <w:pPr>
        <w:pStyle w:val="ListParagraph"/>
        <w:numPr>
          <w:ilvl w:val="1"/>
          <w:numId w:val="96"/>
        </w:numPr>
        <w:ind w:left="720"/>
        <w:jc w:val="both"/>
        <w:rPr>
          <w:rFonts w:ascii="Arial" w:hAnsi="Arial" w:cs="Arial"/>
          <w:b w:val="0"/>
          <w:bCs/>
        </w:rPr>
      </w:pPr>
      <w:r w:rsidRPr="006C5F64">
        <w:rPr>
          <w:rFonts w:ascii="Arial" w:hAnsi="Arial" w:cs="Arial"/>
          <w:b w:val="0"/>
          <w:bCs/>
        </w:rPr>
        <w:t>include the results of this evaluation in the school district’s DIP and CIP or the charter school instructional plan.</w:t>
      </w:r>
    </w:p>
    <w:p w14:paraId="699A481A" w14:textId="77777777" w:rsidR="006C5F64" w:rsidRDefault="006C5F64" w:rsidP="006C5F64">
      <w:pPr>
        <w:spacing w:after="0"/>
        <w:jc w:val="both"/>
        <w:rPr>
          <w:rFonts w:ascii="Arial" w:hAnsi="Arial" w:cs="Arial"/>
        </w:rPr>
      </w:pPr>
    </w:p>
    <w:p w14:paraId="7178D446" w14:textId="06DE987D" w:rsidR="006C5F64" w:rsidRPr="006C5F64" w:rsidRDefault="006C5F64" w:rsidP="006C5F64">
      <w:pPr>
        <w:spacing w:after="0"/>
        <w:jc w:val="both"/>
        <w:rPr>
          <w:rFonts w:ascii="Arial" w:hAnsi="Arial" w:cs="Arial"/>
        </w:rPr>
      </w:pPr>
      <w:r w:rsidRPr="006C5F64">
        <w:rPr>
          <w:rFonts w:ascii="Arial" w:hAnsi="Arial" w:cs="Arial"/>
        </w:rPr>
        <w:t xml:space="preserve">The methodology that will be used by the </w:t>
      </w:r>
      <w:r w:rsidRPr="00074584">
        <w:rPr>
          <w:rFonts w:ascii="Arial" w:hAnsi="Arial" w:cs="Arial"/>
          <w:u w:val="single"/>
        </w:rPr>
        <w:t>Assistant Superintendent</w:t>
      </w:r>
      <w:r w:rsidRPr="00074584">
        <w:rPr>
          <w:rFonts w:ascii="Arial" w:hAnsi="Arial" w:cs="Arial"/>
        </w:rPr>
        <w:t xml:space="preserve"> to</w:t>
      </w:r>
      <w:r w:rsidRPr="006C5F64">
        <w:rPr>
          <w:rFonts w:ascii="Arial" w:hAnsi="Arial" w:cs="Arial"/>
        </w:rPr>
        <w:t xml:space="preserve"> evaluate (both formative and summative) and document the effectiveness of the SCE program shall be as noted below: [Refer to FASRG Module 6 SCE 6.2.7.1 SCE Program Evaluation Design criteria.]</w:t>
      </w:r>
    </w:p>
    <w:p w14:paraId="49C92417" w14:textId="77777777" w:rsidR="00074584" w:rsidRPr="00074584" w:rsidRDefault="00074584" w:rsidP="00074584">
      <w:pPr>
        <w:numPr>
          <w:ilvl w:val="0"/>
          <w:numId w:val="106"/>
        </w:numPr>
        <w:spacing w:after="0"/>
        <w:jc w:val="both"/>
        <w:rPr>
          <w:rFonts w:ascii="Arial" w:hAnsi="Arial" w:cs="Arial"/>
          <w:bCs/>
        </w:rPr>
      </w:pPr>
      <w:r w:rsidRPr="00074584">
        <w:rPr>
          <w:rFonts w:ascii="Arial" w:hAnsi="Arial" w:cs="Arial"/>
          <w:bCs/>
        </w:rPr>
        <w:lastRenderedPageBreak/>
        <w:t xml:space="preserve">Formative evaluations will be administered to monitor student’s learning and to provide ongoing feedback that will be utilized to improve programs and services offered to students. </w:t>
      </w:r>
    </w:p>
    <w:p w14:paraId="447A5674" w14:textId="77777777" w:rsidR="00074584" w:rsidRPr="00074584" w:rsidRDefault="00074584" w:rsidP="00074584">
      <w:pPr>
        <w:numPr>
          <w:ilvl w:val="0"/>
          <w:numId w:val="115"/>
        </w:numPr>
        <w:spacing w:after="0"/>
        <w:jc w:val="both"/>
        <w:rPr>
          <w:rFonts w:ascii="Arial" w:hAnsi="Arial" w:cs="Arial"/>
          <w:bCs/>
        </w:rPr>
      </w:pPr>
      <w:r w:rsidRPr="00074584">
        <w:rPr>
          <w:rFonts w:ascii="Arial" w:hAnsi="Arial" w:cs="Arial"/>
          <w:bCs/>
        </w:rPr>
        <w:t xml:space="preserve">K-2nd – Reading – M-Class (Early Literacy Assessment)– Math – TEMI (Texas Early Math Inventory) – BOY (Beginning of Year) and MOY – (Middle of Year) </w:t>
      </w:r>
    </w:p>
    <w:p w14:paraId="245380A6" w14:textId="77777777" w:rsidR="00074584" w:rsidRPr="00074584" w:rsidRDefault="00074584" w:rsidP="00074584">
      <w:pPr>
        <w:numPr>
          <w:ilvl w:val="0"/>
          <w:numId w:val="115"/>
        </w:numPr>
        <w:spacing w:after="0"/>
        <w:jc w:val="both"/>
        <w:rPr>
          <w:rFonts w:ascii="Arial" w:hAnsi="Arial" w:cs="Arial"/>
          <w:bCs/>
        </w:rPr>
      </w:pPr>
      <w:r w:rsidRPr="00074584">
        <w:rPr>
          <w:rFonts w:ascii="Arial" w:hAnsi="Arial" w:cs="Arial"/>
          <w:bCs/>
        </w:rPr>
        <w:t>3rd – 12</w:t>
      </w:r>
      <w:r w:rsidRPr="00074584">
        <w:rPr>
          <w:rFonts w:ascii="Arial" w:hAnsi="Arial" w:cs="Arial"/>
          <w:bCs/>
          <w:vertAlign w:val="superscript"/>
        </w:rPr>
        <w:t>th</w:t>
      </w:r>
      <w:r w:rsidRPr="00074584">
        <w:rPr>
          <w:rFonts w:ascii="Arial" w:hAnsi="Arial" w:cs="Arial"/>
          <w:bCs/>
        </w:rPr>
        <w:t xml:space="preserve"> Grades – 9-Week Common Assessments, Interim, and Benchmark Assessments.</w:t>
      </w:r>
    </w:p>
    <w:p w14:paraId="327B3859" w14:textId="77777777" w:rsidR="00074584" w:rsidRPr="00074584" w:rsidRDefault="00074584" w:rsidP="00074584">
      <w:pPr>
        <w:numPr>
          <w:ilvl w:val="0"/>
          <w:numId w:val="106"/>
        </w:numPr>
        <w:spacing w:after="0"/>
        <w:jc w:val="both"/>
        <w:rPr>
          <w:rFonts w:ascii="Arial" w:hAnsi="Arial" w:cs="Arial"/>
          <w:bCs/>
        </w:rPr>
      </w:pPr>
      <w:r w:rsidRPr="00074584">
        <w:rPr>
          <w:rFonts w:ascii="Arial" w:hAnsi="Arial" w:cs="Arial"/>
          <w:bCs/>
        </w:rPr>
        <w:t xml:space="preserve">Summative evaluations will be administered to evaluate the student’s progress at the completion of intensive accelerated instruction services.  </w:t>
      </w:r>
    </w:p>
    <w:p w14:paraId="3C2D7238" w14:textId="77777777" w:rsidR="00074584" w:rsidRPr="00074584" w:rsidRDefault="00074584" w:rsidP="00074584">
      <w:pPr>
        <w:numPr>
          <w:ilvl w:val="0"/>
          <w:numId w:val="116"/>
        </w:numPr>
        <w:spacing w:after="0"/>
        <w:jc w:val="both"/>
        <w:rPr>
          <w:rFonts w:ascii="Arial" w:hAnsi="Arial" w:cs="Arial"/>
          <w:bCs/>
        </w:rPr>
      </w:pPr>
      <w:r w:rsidRPr="00074584">
        <w:rPr>
          <w:rFonts w:ascii="Arial" w:hAnsi="Arial" w:cs="Arial"/>
          <w:bCs/>
        </w:rPr>
        <w:t>K-2nd – Reading – M-Class (Early Literacy Assessment)– Math – TEMI (Texas Early Math Inventory) – EOY (End of Year) Assessment.</w:t>
      </w:r>
    </w:p>
    <w:p w14:paraId="3683978D" w14:textId="77777777" w:rsidR="00074584" w:rsidRPr="00074584" w:rsidRDefault="00074584" w:rsidP="00074584">
      <w:pPr>
        <w:numPr>
          <w:ilvl w:val="0"/>
          <w:numId w:val="116"/>
        </w:numPr>
        <w:spacing w:after="0"/>
        <w:jc w:val="both"/>
        <w:rPr>
          <w:rFonts w:ascii="Arial" w:hAnsi="Arial" w:cs="Arial"/>
          <w:bCs/>
        </w:rPr>
      </w:pPr>
      <w:r w:rsidRPr="00074584">
        <w:rPr>
          <w:rFonts w:ascii="Arial" w:hAnsi="Arial" w:cs="Arial"/>
          <w:bCs/>
        </w:rPr>
        <w:t>3rd – 12</w:t>
      </w:r>
      <w:r w:rsidRPr="00074584">
        <w:rPr>
          <w:rFonts w:ascii="Arial" w:hAnsi="Arial" w:cs="Arial"/>
          <w:bCs/>
          <w:vertAlign w:val="superscript"/>
        </w:rPr>
        <w:t>th</w:t>
      </w:r>
      <w:r w:rsidRPr="00074584">
        <w:rPr>
          <w:rFonts w:ascii="Arial" w:hAnsi="Arial" w:cs="Arial"/>
          <w:bCs/>
        </w:rPr>
        <w:t xml:space="preserve"> Grades – Evaluation of STAAR and EOC Assessment Progress. </w:t>
      </w:r>
    </w:p>
    <w:p w14:paraId="4569476D" w14:textId="77777777" w:rsidR="006C5F64" w:rsidRPr="006C5F64" w:rsidRDefault="006C5F64" w:rsidP="006C5F64">
      <w:pPr>
        <w:spacing w:after="0"/>
        <w:jc w:val="both"/>
        <w:rPr>
          <w:rFonts w:ascii="Arial" w:hAnsi="Arial" w:cs="Arial"/>
        </w:rPr>
      </w:pPr>
    </w:p>
    <w:p w14:paraId="4BFD0950" w14:textId="11872E68" w:rsidR="006C5F64" w:rsidRDefault="006C5F64" w:rsidP="006C5F64">
      <w:pPr>
        <w:spacing w:after="0"/>
        <w:jc w:val="both"/>
        <w:rPr>
          <w:rFonts w:ascii="Arial" w:hAnsi="Arial" w:cs="Arial"/>
        </w:rPr>
      </w:pPr>
      <w:r w:rsidRPr="006C5F64">
        <w:rPr>
          <w:rFonts w:ascii="Arial" w:hAnsi="Arial" w:cs="Arial"/>
        </w:rPr>
        <w:t>After the evaluation is completed, but not later</w:t>
      </w:r>
      <w:r w:rsidRPr="00074584">
        <w:rPr>
          <w:rFonts w:ascii="Arial" w:hAnsi="Arial" w:cs="Arial"/>
        </w:rPr>
        <w:t xml:space="preserve"> than</w:t>
      </w:r>
      <w:r w:rsidRPr="00074584">
        <w:rPr>
          <w:rFonts w:ascii="Arial" w:hAnsi="Arial" w:cs="Arial"/>
          <w:b/>
          <w:bCs/>
        </w:rPr>
        <w:t xml:space="preserve"> </w:t>
      </w:r>
      <w:r w:rsidR="00074584" w:rsidRPr="00074584">
        <w:rPr>
          <w:rFonts w:ascii="Arial" w:hAnsi="Arial" w:cs="Arial"/>
          <w:b/>
          <w:bCs/>
        </w:rPr>
        <w:t>November 15th</w:t>
      </w:r>
      <w:r w:rsidRPr="00074584">
        <w:rPr>
          <w:rFonts w:ascii="Arial" w:hAnsi="Arial" w:cs="Arial"/>
        </w:rPr>
        <w:t xml:space="preserve">, the </w:t>
      </w:r>
      <w:r w:rsidR="006946F1" w:rsidRPr="00074584">
        <w:rPr>
          <w:rFonts w:ascii="Arial" w:hAnsi="Arial" w:cs="Arial"/>
          <w:u w:val="single"/>
        </w:rPr>
        <w:t>Assistant Superintendent</w:t>
      </w:r>
      <w:r w:rsidRPr="00074584">
        <w:rPr>
          <w:rFonts w:ascii="Arial" w:hAnsi="Arial" w:cs="Arial"/>
        </w:rPr>
        <w:t xml:space="preserve"> shall schedule, </w:t>
      </w:r>
      <w:proofErr w:type="gramStart"/>
      <w:r w:rsidRPr="00074584">
        <w:rPr>
          <w:rFonts w:ascii="Arial" w:hAnsi="Arial" w:cs="Arial"/>
        </w:rPr>
        <w:t>advertise</w:t>
      </w:r>
      <w:proofErr w:type="gramEnd"/>
      <w:r w:rsidRPr="00074584">
        <w:rPr>
          <w:rFonts w:ascii="Arial" w:hAnsi="Arial" w:cs="Arial"/>
        </w:rPr>
        <w:t xml:space="preserve"> and conduct an annual public hearing to discuss the evaluation results</w:t>
      </w:r>
      <w:r w:rsidRPr="006C5F64">
        <w:rPr>
          <w:rFonts w:ascii="Arial" w:hAnsi="Arial" w:cs="Arial"/>
        </w:rPr>
        <w:t xml:space="preserve"> and the effectiveness of the SCE Program.</w:t>
      </w:r>
    </w:p>
    <w:p w14:paraId="029A06B4" w14:textId="77777777" w:rsidR="006946F1" w:rsidRPr="006C5F64" w:rsidRDefault="006946F1" w:rsidP="006C5F64">
      <w:pPr>
        <w:spacing w:after="0"/>
        <w:jc w:val="both"/>
        <w:rPr>
          <w:rFonts w:ascii="Arial" w:hAnsi="Arial" w:cs="Arial"/>
        </w:rPr>
      </w:pPr>
    </w:p>
    <w:p w14:paraId="455B2B56" w14:textId="77777777" w:rsidR="006C5F64" w:rsidRPr="006C5F64" w:rsidRDefault="006C5F64" w:rsidP="006C5F64">
      <w:pPr>
        <w:spacing w:after="0"/>
        <w:jc w:val="both"/>
        <w:rPr>
          <w:rFonts w:ascii="Arial" w:hAnsi="Arial" w:cs="Arial"/>
          <w:b/>
          <w:bCs/>
        </w:rPr>
      </w:pPr>
      <w:r w:rsidRPr="006C5F64">
        <w:rPr>
          <w:rFonts w:ascii="Arial" w:hAnsi="Arial" w:cs="Arial"/>
          <w:b/>
          <w:bCs/>
        </w:rPr>
        <w:t>Supplement and Supplant Compliance</w:t>
      </w:r>
    </w:p>
    <w:p w14:paraId="1726B814" w14:textId="59063C8B" w:rsidR="00862602" w:rsidRPr="00862602" w:rsidRDefault="006F4178" w:rsidP="00862602">
      <w:pPr>
        <w:spacing w:after="0"/>
        <w:jc w:val="both"/>
        <w:rPr>
          <w:rFonts w:ascii="Arial" w:hAnsi="Arial" w:cs="Arial"/>
        </w:rPr>
      </w:pPr>
      <w:r w:rsidRPr="006C6337">
        <w:rPr>
          <w:rFonts w:ascii="Arial" w:hAnsi="Arial" w:cs="Arial"/>
        </w:rPr>
        <w:t xml:space="preserve">Financial guidelines related to supplement </w:t>
      </w:r>
      <w:proofErr w:type="gramStart"/>
      <w:r w:rsidRPr="006C6337">
        <w:rPr>
          <w:rFonts w:ascii="Arial" w:hAnsi="Arial" w:cs="Arial"/>
        </w:rPr>
        <w:t>not supplant</w:t>
      </w:r>
      <w:proofErr w:type="gramEnd"/>
      <w:r w:rsidRPr="006C6337">
        <w:rPr>
          <w:rFonts w:ascii="Arial" w:hAnsi="Arial" w:cs="Arial"/>
        </w:rPr>
        <w:t xml:space="preserve">, targeted-assistance versus school-wide campus expenditures, staffing formulas, job descriptions, time and effort, student case counts, local identification criteria and allowable costs are described in Module </w:t>
      </w:r>
      <w:r w:rsidR="002A441A">
        <w:rPr>
          <w:rFonts w:ascii="Arial" w:hAnsi="Arial" w:cs="Arial"/>
        </w:rPr>
        <w:t>6</w:t>
      </w:r>
      <w:r w:rsidRPr="006C6337">
        <w:rPr>
          <w:rFonts w:ascii="Arial" w:hAnsi="Arial" w:cs="Arial"/>
        </w:rPr>
        <w:t xml:space="preserve"> State Compensatory Education</w:t>
      </w:r>
      <w:r w:rsidR="00862602">
        <w:rPr>
          <w:rFonts w:ascii="Arial" w:hAnsi="Arial" w:cs="Arial"/>
        </w:rPr>
        <w:t xml:space="preserve"> </w:t>
      </w:r>
      <w:r w:rsidR="00862602" w:rsidRPr="00862602">
        <w:rPr>
          <w:rFonts w:ascii="Arial" w:hAnsi="Arial" w:cs="Arial"/>
        </w:rPr>
        <w:t xml:space="preserve">shall be used to determine the district’s compliance with supplement and supplant provisions. </w:t>
      </w:r>
    </w:p>
    <w:p w14:paraId="437098AE" w14:textId="77777777" w:rsidR="00862602" w:rsidRPr="00862602" w:rsidRDefault="00862602" w:rsidP="00862602">
      <w:pPr>
        <w:spacing w:after="0"/>
        <w:jc w:val="both"/>
        <w:rPr>
          <w:rFonts w:ascii="Arial" w:hAnsi="Arial" w:cs="Arial"/>
        </w:rPr>
      </w:pPr>
    </w:p>
    <w:p w14:paraId="519E14A4" w14:textId="6B32CF49" w:rsidR="00862602" w:rsidRPr="00862602" w:rsidRDefault="00862602" w:rsidP="00862602">
      <w:pPr>
        <w:spacing w:after="0"/>
        <w:jc w:val="both"/>
        <w:rPr>
          <w:rFonts w:ascii="Arial" w:hAnsi="Arial" w:cs="Arial"/>
        </w:rPr>
      </w:pPr>
      <w:r w:rsidRPr="00862602">
        <w:rPr>
          <w:rFonts w:ascii="Arial" w:hAnsi="Arial" w:cs="Arial"/>
        </w:rPr>
        <w:t xml:space="preserve">The </w:t>
      </w:r>
      <w:r w:rsidRPr="00862602">
        <w:rPr>
          <w:rFonts w:ascii="Arial" w:hAnsi="Arial" w:cs="Arial"/>
          <w:u w:val="single"/>
        </w:rPr>
        <w:t>Director of Accounting</w:t>
      </w:r>
      <w:r w:rsidRPr="00862602">
        <w:rPr>
          <w:rFonts w:ascii="Arial" w:hAnsi="Arial" w:cs="Arial"/>
        </w:rPr>
        <w:t xml:space="preserve"> shall calculate the cost of the regular education program in relation to budget allocations for compensatory, intensive and/or accelerated </w:t>
      </w:r>
      <w:r w:rsidRPr="00074584">
        <w:rPr>
          <w:rFonts w:ascii="Arial" w:hAnsi="Arial" w:cs="Arial"/>
        </w:rPr>
        <w:t xml:space="preserve">instruction and </w:t>
      </w:r>
      <w:proofErr w:type="spellStart"/>
      <w:r w:rsidRPr="00074584">
        <w:rPr>
          <w:rFonts w:ascii="Arial" w:hAnsi="Arial" w:cs="Arial"/>
        </w:rPr>
        <w:t>student:teacher</w:t>
      </w:r>
      <w:proofErr w:type="spellEnd"/>
      <w:r w:rsidRPr="00074584">
        <w:rPr>
          <w:rFonts w:ascii="Arial" w:hAnsi="Arial" w:cs="Arial"/>
        </w:rPr>
        <w:t xml:space="preserve"> ratios at least two times per fiscal year (recommended at budget preparation/</w:t>
      </w:r>
      <w:r w:rsidRPr="00862602">
        <w:rPr>
          <w:rFonts w:ascii="Arial" w:hAnsi="Arial" w:cs="Arial"/>
        </w:rPr>
        <w:t xml:space="preserve">adoption and end-of-fiscal year). The documentation of the calculation shall be maintained for audit purposes. </w:t>
      </w:r>
    </w:p>
    <w:p w14:paraId="388AB1B8" w14:textId="77777777" w:rsidR="00862602" w:rsidRPr="00862602" w:rsidRDefault="00862602" w:rsidP="00862602">
      <w:pPr>
        <w:spacing w:after="0"/>
        <w:jc w:val="both"/>
        <w:rPr>
          <w:rFonts w:ascii="Arial" w:hAnsi="Arial" w:cs="Arial"/>
        </w:rPr>
      </w:pPr>
    </w:p>
    <w:p w14:paraId="3BD0A707" w14:textId="3679760E" w:rsidR="00862602" w:rsidRPr="00862602" w:rsidRDefault="00862602" w:rsidP="00862602">
      <w:pPr>
        <w:spacing w:after="0"/>
        <w:jc w:val="both"/>
        <w:rPr>
          <w:rFonts w:ascii="Arial" w:hAnsi="Arial" w:cs="Arial"/>
        </w:rPr>
      </w:pPr>
      <w:r w:rsidRPr="00862602">
        <w:rPr>
          <w:rFonts w:ascii="Arial" w:hAnsi="Arial" w:cs="Arial"/>
        </w:rPr>
        <w:t>All SCE Expenditures must be documented and supported in accordance with the FASRG, Module 6.</w:t>
      </w:r>
    </w:p>
    <w:p w14:paraId="230DE681" w14:textId="4EA48073" w:rsidR="006F4178" w:rsidRPr="006C6337" w:rsidRDefault="006F4178" w:rsidP="006C6337">
      <w:pPr>
        <w:spacing w:after="0"/>
        <w:jc w:val="both"/>
        <w:rPr>
          <w:rFonts w:ascii="Arial" w:hAnsi="Arial" w:cs="Arial"/>
        </w:rPr>
      </w:pPr>
    </w:p>
    <w:p w14:paraId="6750B5E2" w14:textId="3D6E528D" w:rsidR="00D86715" w:rsidRPr="004E27C9" w:rsidRDefault="00D86715" w:rsidP="004E27C9">
      <w:pPr>
        <w:pStyle w:val="Heading4"/>
        <w:rPr>
          <w:rFonts w:ascii="Arial" w:hAnsi="Arial" w:cs="Arial"/>
          <w:b/>
          <w:bCs/>
          <w:i w:val="0"/>
          <w:iCs w:val="0"/>
          <w:color w:val="auto"/>
        </w:rPr>
      </w:pPr>
      <w:bookmarkStart w:id="58" w:name="_Toc302424463"/>
      <w:r w:rsidRPr="004E27C9">
        <w:rPr>
          <w:rFonts w:ascii="Arial" w:hAnsi="Arial" w:cs="Arial"/>
          <w:b/>
          <w:bCs/>
          <w:i w:val="0"/>
          <w:iCs w:val="0"/>
          <w:color w:val="auto"/>
        </w:rPr>
        <w:t>Bilingual and ESL</w:t>
      </w:r>
      <w:bookmarkEnd w:id="58"/>
      <w:r w:rsidR="009A7204">
        <w:rPr>
          <w:rFonts w:ascii="Arial" w:hAnsi="Arial" w:cs="Arial"/>
          <w:b/>
          <w:bCs/>
          <w:i w:val="0"/>
          <w:iCs w:val="0"/>
          <w:color w:val="auto"/>
        </w:rPr>
        <w:t xml:space="preserve"> (Emergent Bilingual)</w:t>
      </w:r>
    </w:p>
    <w:p w14:paraId="1E5E82D5" w14:textId="77777777" w:rsidR="0036269D" w:rsidRPr="006C6337" w:rsidRDefault="0036269D" w:rsidP="00722B1C">
      <w:pPr>
        <w:spacing w:after="120"/>
        <w:jc w:val="both"/>
        <w:rPr>
          <w:rFonts w:ascii="Arial" w:hAnsi="Arial" w:cs="Arial"/>
        </w:rPr>
      </w:pPr>
      <w:bookmarkStart w:id="59" w:name="_Toc302424464"/>
      <w:r w:rsidRPr="006C6337">
        <w:rPr>
          <w:rFonts w:ascii="Arial" w:hAnsi="Arial" w:cs="Arial"/>
        </w:rPr>
        <w:t>The Bilingual and ESL program must adhere to state law, Texas Education Code (TEC) 29.053 and TEC 4</w:t>
      </w:r>
      <w:r w:rsidR="00280667">
        <w:rPr>
          <w:rFonts w:ascii="Arial" w:hAnsi="Arial" w:cs="Arial"/>
        </w:rPr>
        <w:t>8</w:t>
      </w:r>
      <w:r w:rsidRPr="006C6337">
        <w:rPr>
          <w:rFonts w:ascii="Arial" w:hAnsi="Arial" w:cs="Arial"/>
        </w:rPr>
        <w:t>.</w:t>
      </w:r>
      <w:r w:rsidR="00280667">
        <w:rPr>
          <w:rFonts w:ascii="Arial" w:hAnsi="Arial" w:cs="Arial"/>
        </w:rPr>
        <w:t>105</w:t>
      </w:r>
      <w:r w:rsidRPr="006C6337">
        <w:rPr>
          <w:rFonts w:ascii="Arial" w:hAnsi="Arial" w:cs="Arial"/>
        </w:rPr>
        <w:t>. Chapter 29 addresses the programmatic guidelines related to eligibility, identification, and program services. Chapter 4</w:t>
      </w:r>
      <w:r w:rsidR="00280667">
        <w:rPr>
          <w:rFonts w:ascii="Arial" w:hAnsi="Arial" w:cs="Arial"/>
        </w:rPr>
        <w:t>8</w:t>
      </w:r>
      <w:r w:rsidRPr="006C6337">
        <w:rPr>
          <w:rFonts w:ascii="Arial" w:hAnsi="Arial" w:cs="Arial"/>
        </w:rPr>
        <w:t xml:space="preserve"> addresses the funding weight(s) and allowable costs.</w:t>
      </w:r>
    </w:p>
    <w:p w14:paraId="783DA5A7" w14:textId="77777777" w:rsidR="00862602" w:rsidRPr="00862602" w:rsidRDefault="00862602" w:rsidP="00862602">
      <w:pPr>
        <w:spacing w:after="0"/>
        <w:jc w:val="both"/>
        <w:rPr>
          <w:rFonts w:ascii="Arial" w:hAnsi="Arial" w:cs="Arial"/>
        </w:rPr>
      </w:pPr>
      <w:r w:rsidRPr="00862602">
        <w:rPr>
          <w:rFonts w:ascii="Arial" w:hAnsi="Arial" w:cs="Arial"/>
        </w:rPr>
        <w:t>The Bilingual Education Allotment Weights are illustrated below:</w:t>
      </w:r>
    </w:p>
    <w:p w14:paraId="7008F4B8" w14:textId="77777777" w:rsidR="00862602" w:rsidRPr="00862602" w:rsidRDefault="00862602" w:rsidP="00862602">
      <w:pPr>
        <w:jc w:val="both"/>
        <w:rPr>
          <w:rFonts w:ascii="Arial" w:hAnsi="Arial" w:cs="Arial"/>
        </w:rPr>
      </w:pPr>
      <w:r w:rsidRPr="00862602">
        <w:rPr>
          <w:rFonts w:ascii="Arial" w:hAnsi="Arial" w:cs="Arial"/>
          <w:noProof/>
        </w:rPr>
        <w:drawing>
          <wp:inline distT="0" distB="0" distL="0" distR="0" wp14:anchorId="22A13D31" wp14:editId="613666CB">
            <wp:extent cx="5895157" cy="128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8">
                      <a:extLst>
                        <a:ext uri="{28A0092B-C50C-407E-A947-70E740481C1C}">
                          <a14:useLocalDpi xmlns:a14="http://schemas.microsoft.com/office/drawing/2010/main" val="0"/>
                        </a:ext>
                      </a:extLst>
                    </a:blip>
                    <a:stretch>
                      <a:fillRect/>
                    </a:stretch>
                  </pic:blipFill>
                  <pic:spPr>
                    <a:xfrm>
                      <a:off x="0" y="0"/>
                      <a:ext cx="5984080" cy="1305271"/>
                    </a:xfrm>
                    <a:prstGeom prst="rect">
                      <a:avLst/>
                    </a:prstGeom>
                  </pic:spPr>
                </pic:pic>
              </a:graphicData>
            </a:graphic>
          </wp:inline>
        </w:drawing>
      </w:r>
    </w:p>
    <w:p w14:paraId="2ACDF627" w14:textId="56929455" w:rsidR="0036269D" w:rsidRDefault="0036269D" w:rsidP="007A3031">
      <w:pPr>
        <w:spacing w:after="0"/>
        <w:jc w:val="both"/>
        <w:rPr>
          <w:rFonts w:ascii="Arial" w:hAnsi="Arial" w:cs="Arial"/>
        </w:rPr>
      </w:pPr>
      <w:r w:rsidRPr="006C6337">
        <w:rPr>
          <w:rFonts w:ascii="Arial" w:hAnsi="Arial" w:cs="Arial"/>
        </w:rPr>
        <w:lastRenderedPageBreak/>
        <w:t>Specifically, each school district shall identify students eligible for the Bilingual or ESL program and serve the students in an appropriate manner to obtain state funds. All student identification and enrollment shall meet the special program guidelines in the Student Attendance Accounting Handbook (SAAH). Student enrollment data shall be submitted to TEA through the PEIMS Fall Submission as of the snapshot date. The attendance and/or contact hour data for funding purposes shall be submitted to TEA through the PEIMS Summer Submission.</w:t>
      </w:r>
    </w:p>
    <w:p w14:paraId="546C573C" w14:textId="77777777" w:rsidR="007A3031" w:rsidRDefault="007A3031" w:rsidP="007A3031">
      <w:pPr>
        <w:spacing w:after="0"/>
        <w:jc w:val="both"/>
        <w:rPr>
          <w:rFonts w:ascii="Arial" w:hAnsi="Arial" w:cs="Arial"/>
        </w:rPr>
      </w:pPr>
    </w:p>
    <w:p w14:paraId="5D468F20" w14:textId="77784C09" w:rsidR="007A3031" w:rsidRPr="007A3031" w:rsidRDefault="007A3031" w:rsidP="007A3031">
      <w:pPr>
        <w:spacing w:after="0"/>
        <w:jc w:val="both"/>
        <w:rPr>
          <w:rFonts w:ascii="Arial" w:hAnsi="Arial" w:cs="Arial"/>
        </w:rPr>
      </w:pPr>
      <w:r w:rsidRPr="007A3031">
        <w:rPr>
          <w:rFonts w:ascii="Arial" w:hAnsi="Arial" w:cs="Arial"/>
        </w:rPr>
        <w:t xml:space="preserve">The district offers </w:t>
      </w:r>
      <w:r w:rsidRPr="00BA1491">
        <w:rPr>
          <w:rFonts w:ascii="Arial" w:hAnsi="Arial" w:cs="Arial"/>
        </w:rPr>
        <w:t>a</w:t>
      </w:r>
      <w:r w:rsidR="00BA1491">
        <w:rPr>
          <w:rFonts w:ascii="Arial" w:hAnsi="Arial" w:cs="Arial"/>
        </w:rPr>
        <w:t>n</w:t>
      </w:r>
      <w:r w:rsidRPr="00BA1491">
        <w:rPr>
          <w:rFonts w:ascii="Arial" w:hAnsi="Arial" w:cs="Arial"/>
        </w:rPr>
        <w:t xml:space="preserve"> </w:t>
      </w:r>
      <w:r w:rsidRPr="00BA1491">
        <w:rPr>
          <w:rFonts w:ascii="Arial" w:hAnsi="Arial" w:cs="Arial"/>
          <w:u w:val="single"/>
        </w:rPr>
        <w:t>English as a Second Language (ESL)</w:t>
      </w:r>
      <w:r w:rsidRPr="00BA1491">
        <w:rPr>
          <w:rFonts w:ascii="Arial" w:hAnsi="Arial" w:cs="Arial"/>
        </w:rPr>
        <w:t xml:space="preserve"> program. The </w:t>
      </w:r>
      <w:r w:rsidRPr="00BA1491">
        <w:rPr>
          <w:rFonts w:ascii="Arial" w:hAnsi="Arial" w:cs="Arial"/>
          <w:u w:val="single"/>
        </w:rPr>
        <w:t>Assistant Superintendent</w:t>
      </w:r>
      <w:r w:rsidRPr="00BA1491">
        <w:rPr>
          <w:rFonts w:ascii="Arial" w:hAnsi="Arial" w:cs="Arial"/>
        </w:rPr>
        <w:t xml:space="preserve"> shall be responsible for the ESL</w:t>
      </w:r>
      <w:r w:rsidRPr="007A3031">
        <w:rPr>
          <w:rFonts w:ascii="Arial" w:hAnsi="Arial" w:cs="Arial"/>
        </w:rPr>
        <w:t xml:space="preserve"> Program compliance monitoring in the following areas:</w:t>
      </w:r>
    </w:p>
    <w:p w14:paraId="7533D8D9" w14:textId="77777777" w:rsidR="007A3031" w:rsidRDefault="007A3031" w:rsidP="007A3031">
      <w:pPr>
        <w:spacing w:after="0"/>
        <w:jc w:val="both"/>
        <w:rPr>
          <w:rFonts w:ascii="Arial" w:hAnsi="Arial" w:cs="Arial"/>
          <w:b/>
          <w:bCs/>
        </w:rPr>
      </w:pPr>
    </w:p>
    <w:p w14:paraId="76EDA473" w14:textId="226E1BF9" w:rsidR="007A3031" w:rsidRPr="007A3031" w:rsidRDefault="007A3031" w:rsidP="007A3031">
      <w:pPr>
        <w:spacing w:after="0"/>
        <w:jc w:val="both"/>
        <w:rPr>
          <w:rFonts w:ascii="Arial" w:hAnsi="Arial" w:cs="Arial"/>
          <w:b/>
          <w:bCs/>
        </w:rPr>
      </w:pPr>
      <w:r w:rsidRPr="007A3031">
        <w:rPr>
          <w:rFonts w:ascii="Arial" w:hAnsi="Arial" w:cs="Arial"/>
          <w:b/>
          <w:bCs/>
        </w:rPr>
        <w:t>Establishment of LPAC Committee</w:t>
      </w:r>
    </w:p>
    <w:p w14:paraId="15CACA37" w14:textId="77777777" w:rsidR="007A3031" w:rsidRPr="007A3031" w:rsidRDefault="007A3031" w:rsidP="007A3031">
      <w:pPr>
        <w:numPr>
          <w:ilvl w:val="0"/>
          <w:numId w:val="109"/>
        </w:numPr>
        <w:spacing w:after="0"/>
        <w:jc w:val="both"/>
        <w:rPr>
          <w:rFonts w:ascii="Arial" w:hAnsi="Arial" w:cs="Arial"/>
        </w:rPr>
      </w:pPr>
      <w:r w:rsidRPr="007A3031">
        <w:rPr>
          <w:rFonts w:ascii="Arial" w:hAnsi="Arial" w:cs="Arial"/>
        </w:rPr>
        <w:t>Selection of Bilingual or ESL Educator</w:t>
      </w:r>
    </w:p>
    <w:p w14:paraId="1FBC4BF7" w14:textId="77777777" w:rsidR="007A3031" w:rsidRPr="007A3031" w:rsidRDefault="007A3031" w:rsidP="007A3031">
      <w:pPr>
        <w:numPr>
          <w:ilvl w:val="0"/>
          <w:numId w:val="109"/>
        </w:numPr>
        <w:spacing w:after="0"/>
        <w:jc w:val="both"/>
        <w:rPr>
          <w:rFonts w:ascii="Arial" w:hAnsi="Arial" w:cs="Arial"/>
        </w:rPr>
      </w:pPr>
      <w:r w:rsidRPr="007A3031">
        <w:rPr>
          <w:rFonts w:ascii="Arial" w:hAnsi="Arial" w:cs="Arial"/>
        </w:rPr>
        <w:t>Campus Administrator</w:t>
      </w:r>
    </w:p>
    <w:p w14:paraId="15BB0E1C" w14:textId="77777777" w:rsidR="007A3031" w:rsidRPr="00BA1491" w:rsidRDefault="007A3031" w:rsidP="007A3031">
      <w:pPr>
        <w:numPr>
          <w:ilvl w:val="0"/>
          <w:numId w:val="109"/>
        </w:numPr>
        <w:spacing w:after="0"/>
        <w:jc w:val="both"/>
        <w:rPr>
          <w:rFonts w:ascii="Arial" w:hAnsi="Arial" w:cs="Arial"/>
        </w:rPr>
      </w:pPr>
      <w:r w:rsidRPr="00BA1491">
        <w:rPr>
          <w:rFonts w:ascii="Arial" w:hAnsi="Arial" w:cs="Arial"/>
        </w:rPr>
        <w:t>Parent Representative</w:t>
      </w:r>
    </w:p>
    <w:p w14:paraId="441917AC" w14:textId="77777777" w:rsidR="007A3031" w:rsidRPr="00BA1491" w:rsidRDefault="007A3031" w:rsidP="007A3031">
      <w:pPr>
        <w:numPr>
          <w:ilvl w:val="0"/>
          <w:numId w:val="109"/>
        </w:numPr>
        <w:spacing w:after="0"/>
        <w:jc w:val="both"/>
        <w:rPr>
          <w:rFonts w:ascii="Arial" w:hAnsi="Arial" w:cs="Arial"/>
        </w:rPr>
      </w:pPr>
      <w:r w:rsidRPr="00BA1491">
        <w:rPr>
          <w:rFonts w:ascii="Arial" w:hAnsi="Arial" w:cs="Arial"/>
        </w:rPr>
        <w:t>ARD Committee Representative (optional)</w:t>
      </w:r>
    </w:p>
    <w:p w14:paraId="58F46351" w14:textId="77777777" w:rsidR="007A3031" w:rsidRPr="007A3031" w:rsidRDefault="007A3031" w:rsidP="007A3031">
      <w:pPr>
        <w:numPr>
          <w:ilvl w:val="0"/>
          <w:numId w:val="109"/>
        </w:numPr>
        <w:spacing w:after="0"/>
        <w:jc w:val="both"/>
        <w:rPr>
          <w:rFonts w:ascii="Arial" w:hAnsi="Arial" w:cs="Arial"/>
        </w:rPr>
      </w:pPr>
      <w:r w:rsidRPr="007A3031">
        <w:rPr>
          <w:rFonts w:ascii="Arial" w:hAnsi="Arial" w:cs="Arial"/>
        </w:rPr>
        <w:t>LPAC Confidentiality Statements</w:t>
      </w:r>
    </w:p>
    <w:p w14:paraId="329301AE" w14:textId="77777777" w:rsidR="007A3031" w:rsidRPr="007A3031" w:rsidRDefault="007A3031" w:rsidP="007A3031">
      <w:pPr>
        <w:spacing w:after="0"/>
        <w:jc w:val="both"/>
        <w:rPr>
          <w:rFonts w:ascii="Arial" w:hAnsi="Arial" w:cs="Arial"/>
          <w:b/>
          <w:bCs/>
        </w:rPr>
      </w:pPr>
    </w:p>
    <w:p w14:paraId="4CB42F3A" w14:textId="77777777" w:rsidR="007A3031" w:rsidRPr="007A3031" w:rsidRDefault="007A3031" w:rsidP="007A3031">
      <w:pPr>
        <w:spacing w:after="0"/>
        <w:jc w:val="both"/>
        <w:rPr>
          <w:rFonts w:ascii="Arial" w:hAnsi="Arial" w:cs="Arial"/>
          <w:b/>
          <w:bCs/>
        </w:rPr>
      </w:pPr>
      <w:r w:rsidRPr="007A3031">
        <w:rPr>
          <w:rFonts w:ascii="Arial" w:hAnsi="Arial" w:cs="Arial"/>
          <w:b/>
          <w:bCs/>
        </w:rPr>
        <w:t>Identification of students</w:t>
      </w:r>
    </w:p>
    <w:p w14:paraId="378494B2" w14:textId="77777777" w:rsidR="007A3031" w:rsidRPr="007A3031" w:rsidRDefault="007A3031" w:rsidP="007A3031">
      <w:pPr>
        <w:numPr>
          <w:ilvl w:val="0"/>
          <w:numId w:val="108"/>
        </w:numPr>
        <w:spacing w:after="0"/>
        <w:jc w:val="both"/>
        <w:rPr>
          <w:rFonts w:ascii="Arial" w:hAnsi="Arial" w:cs="Arial"/>
          <w:bCs/>
        </w:rPr>
      </w:pPr>
      <w:r w:rsidRPr="007A3031">
        <w:rPr>
          <w:rFonts w:ascii="Arial" w:hAnsi="Arial" w:cs="Arial"/>
          <w:bCs/>
        </w:rPr>
        <w:t>Collection and Review of Home Language Surveys</w:t>
      </w:r>
    </w:p>
    <w:p w14:paraId="74493538" w14:textId="77777777" w:rsidR="007A3031" w:rsidRPr="007A3031" w:rsidRDefault="007A3031" w:rsidP="007A3031">
      <w:pPr>
        <w:numPr>
          <w:ilvl w:val="0"/>
          <w:numId w:val="108"/>
        </w:numPr>
        <w:spacing w:after="0"/>
        <w:jc w:val="both"/>
        <w:rPr>
          <w:rFonts w:ascii="Arial" w:hAnsi="Arial" w:cs="Arial"/>
          <w:bCs/>
        </w:rPr>
      </w:pPr>
      <w:r w:rsidRPr="007A3031">
        <w:rPr>
          <w:rFonts w:ascii="Arial" w:hAnsi="Arial" w:cs="Arial"/>
          <w:bCs/>
        </w:rPr>
        <w:t>Cumulative Folder Documentation Checklist</w:t>
      </w:r>
    </w:p>
    <w:p w14:paraId="378BAD44" w14:textId="77777777" w:rsidR="007A3031" w:rsidRPr="007A3031" w:rsidRDefault="007A3031" w:rsidP="007A3031">
      <w:pPr>
        <w:spacing w:after="0"/>
        <w:jc w:val="both"/>
        <w:rPr>
          <w:rFonts w:ascii="Arial" w:hAnsi="Arial" w:cs="Arial"/>
          <w:b/>
          <w:bCs/>
        </w:rPr>
      </w:pPr>
    </w:p>
    <w:p w14:paraId="0482D05D" w14:textId="77777777" w:rsidR="007A3031" w:rsidRPr="007A3031" w:rsidRDefault="007A3031" w:rsidP="007A3031">
      <w:pPr>
        <w:spacing w:after="0"/>
        <w:jc w:val="both"/>
        <w:rPr>
          <w:rFonts w:ascii="Arial" w:hAnsi="Arial" w:cs="Arial"/>
          <w:b/>
          <w:bCs/>
        </w:rPr>
      </w:pPr>
      <w:r w:rsidRPr="007A3031">
        <w:rPr>
          <w:rFonts w:ascii="Arial" w:hAnsi="Arial" w:cs="Arial"/>
          <w:b/>
          <w:bCs/>
        </w:rPr>
        <w:t>LPAC Process</w:t>
      </w:r>
    </w:p>
    <w:p w14:paraId="29803E47"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Initial Review</w:t>
      </w:r>
    </w:p>
    <w:p w14:paraId="37E1F000"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LPAC Meeting Minutes</w:t>
      </w:r>
    </w:p>
    <w:p w14:paraId="71C11167"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LPAC Monitoring of Reclassified Student</w:t>
      </w:r>
    </w:p>
    <w:p w14:paraId="16C5A1B8"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LPAC Annual Review</w:t>
      </w:r>
    </w:p>
    <w:p w14:paraId="36D9C8B7" w14:textId="77777777" w:rsidR="007A3031" w:rsidRPr="007A3031" w:rsidRDefault="007A3031" w:rsidP="007A3031">
      <w:pPr>
        <w:spacing w:after="0"/>
        <w:jc w:val="both"/>
        <w:rPr>
          <w:rFonts w:ascii="Arial" w:hAnsi="Arial" w:cs="Arial"/>
          <w:b/>
          <w:bCs/>
        </w:rPr>
      </w:pPr>
    </w:p>
    <w:p w14:paraId="5BF5E926" w14:textId="77777777" w:rsidR="007A3031" w:rsidRPr="007A3031" w:rsidRDefault="007A3031" w:rsidP="007A3031">
      <w:pPr>
        <w:spacing w:after="0"/>
        <w:jc w:val="both"/>
        <w:rPr>
          <w:rFonts w:ascii="Arial" w:hAnsi="Arial" w:cs="Arial"/>
          <w:b/>
          <w:bCs/>
        </w:rPr>
      </w:pPr>
      <w:r w:rsidRPr="007A3031">
        <w:rPr>
          <w:rFonts w:ascii="Arial" w:hAnsi="Arial" w:cs="Arial"/>
          <w:b/>
          <w:bCs/>
        </w:rPr>
        <w:t>Placement</w:t>
      </w:r>
    </w:p>
    <w:p w14:paraId="03FE3A63"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Parent notification of Initial Identification and Approval of Placement</w:t>
      </w:r>
    </w:p>
    <w:p w14:paraId="4B12AACD"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Parent approval or denial of services</w:t>
      </w:r>
    </w:p>
    <w:p w14:paraId="262F5536"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Parent notification of Reclassification and Approval of Program Exit</w:t>
      </w:r>
    </w:p>
    <w:p w14:paraId="00E4D130" w14:textId="77777777" w:rsidR="007A3031" w:rsidRPr="007A3031" w:rsidRDefault="007A3031" w:rsidP="007A3031">
      <w:pPr>
        <w:numPr>
          <w:ilvl w:val="0"/>
          <w:numId w:val="107"/>
        </w:numPr>
        <w:spacing w:after="0"/>
        <w:jc w:val="both"/>
        <w:rPr>
          <w:rFonts w:ascii="Arial" w:hAnsi="Arial" w:cs="Arial"/>
          <w:bCs/>
        </w:rPr>
      </w:pPr>
      <w:r w:rsidRPr="007A3031">
        <w:rPr>
          <w:rFonts w:ascii="Arial" w:hAnsi="Arial" w:cs="Arial"/>
          <w:bCs/>
        </w:rPr>
        <w:t>Parent notification of student progress</w:t>
      </w:r>
    </w:p>
    <w:p w14:paraId="6539C65F" w14:textId="77777777" w:rsidR="007A3031" w:rsidRPr="007A3031" w:rsidRDefault="007A3031" w:rsidP="007A3031">
      <w:pPr>
        <w:spacing w:after="0"/>
        <w:jc w:val="both"/>
        <w:rPr>
          <w:rFonts w:ascii="Arial" w:hAnsi="Arial" w:cs="Arial"/>
          <w:b/>
          <w:bCs/>
        </w:rPr>
      </w:pPr>
    </w:p>
    <w:p w14:paraId="747C2398" w14:textId="77777777" w:rsidR="007A3031" w:rsidRPr="007A3031" w:rsidRDefault="007A3031" w:rsidP="007A3031">
      <w:pPr>
        <w:spacing w:after="0"/>
        <w:jc w:val="both"/>
        <w:rPr>
          <w:rFonts w:ascii="Arial" w:hAnsi="Arial" w:cs="Arial"/>
          <w:b/>
          <w:bCs/>
        </w:rPr>
      </w:pPr>
      <w:bookmarkStart w:id="60" w:name="_Hlk106896772"/>
      <w:r w:rsidRPr="007A3031">
        <w:rPr>
          <w:rFonts w:ascii="Arial" w:hAnsi="Arial" w:cs="Arial"/>
          <w:b/>
          <w:bCs/>
        </w:rPr>
        <w:t>Program Description</w:t>
      </w:r>
    </w:p>
    <w:p w14:paraId="596E77E7" w14:textId="314B4AF7" w:rsidR="007A3031" w:rsidRPr="00BA1491" w:rsidRDefault="007A3031" w:rsidP="007A3031">
      <w:pPr>
        <w:spacing w:after="0"/>
        <w:jc w:val="both"/>
        <w:rPr>
          <w:rFonts w:ascii="Arial" w:hAnsi="Arial" w:cs="Arial"/>
        </w:rPr>
      </w:pPr>
      <w:r w:rsidRPr="00BA1491">
        <w:rPr>
          <w:rFonts w:ascii="Arial" w:hAnsi="Arial" w:cs="Arial"/>
        </w:rPr>
        <w:t>The district currently offers the following type(s) of Bilingual/ESL programs:</w:t>
      </w:r>
    </w:p>
    <w:p w14:paraId="0C2ED239" w14:textId="77777777" w:rsidR="007A3031" w:rsidRPr="00BA1491" w:rsidRDefault="007A3031" w:rsidP="007A3031">
      <w:pPr>
        <w:numPr>
          <w:ilvl w:val="0"/>
          <w:numId w:val="110"/>
        </w:numPr>
        <w:spacing w:after="0"/>
        <w:jc w:val="both"/>
        <w:rPr>
          <w:rFonts w:ascii="Arial" w:hAnsi="Arial" w:cs="Arial"/>
          <w:bCs/>
        </w:rPr>
      </w:pPr>
      <w:r w:rsidRPr="00BA1491">
        <w:rPr>
          <w:rFonts w:ascii="Arial" w:hAnsi="Arial" w:cs="Arial"/>
          <w:bCs/>
        </w:rPr>
        <w:t>ESL – standard or alternative education</w:t>
      </w:r>
    </w:p>
    <w:p w14:paraId="1EFC73D6" w14:textId="77777777" w:rsidR="007A3031" w:rsidRPr="00BA1491" w:rsidRDefault="007A3031" w:rsidP="007A3031">
      <w:pPr>
        <w:spacing w:after="0"/>
        <w:jc w:val="both"/>
        <w:rPr>
          <w:rFonts w:ascii="Arial" w:hAnsi="Arial" w:cs="Arial"/>
        </w:rPr>
      </w:pPr>
    </w:p>
    <w:p w14:paraId="55F4AA90" w14:textId="77777777" w:rsidR="007A3031" w:rsidRPr="00BA1491" w:rsidRDefault="007A3031" w:rsidP="007A3031">
      <w:pPr>
        <w:spacing w:after="0"/>
        <w:jc w:val="both"/>
        <w:rPr>
          <w:rFonts w:ascii="Arial" w:hAnsi="Arial" w:cs="Arial"/>
          <w:b/>
          <w:bCs/>
        </w:rPr>
      </w:pPr>
      <w:r w:rsidRPr="00BA1491">
        <w:rPr>
          <w:rFonts w:ascii="Arial" w:hAnsi="Arial" w:cs="Arial"/>
          <w:b/>
          <w:bCs/>
        </w:rPr>
        <w:t>Program Entry and Exit Procedures:</w:t>
      </w:r>
    </w:p>
    <w:p w14:paraId="32F0FB00" w14:textId="77777777" w:rsidR="00BA1491" w:rsidRPr="00BA1491" w:rsidRDefault="00BA1491" w:rsidP="00BA1491">
      <w:pPr>
        <w:spacing w:after="0"/>
        <w:jc w:val="both"/>
        <w:rPr>
          <w:rFonts w:ascii="Arial" w:hAnsi="Arial" w:cs="Arial"/>
        </w:rPr>
      </w:pPr>
      <w:r w:rsidRPr="00BA1491">
        <w:rPr>
          <w:rFonts w:ascii="Arial" w:hAnsi="Arial" w:cs="Arial"/>
        </w:rPr>
        <w:t>The entry procedures shall include:</w:t>
      </w:r>
    </w:p>
    <w:p w14:paraId="61D9FC2D" w14:textId="77777777" w:rsidR="00BA1491" w:rsidRPr="00BA1491" w:rsidRDefault="00BA1491" w:rsidP="00BA1491">
      <w:pPr>
        <w:numPr>
          <w:ilvl w:val="0"/>
          <w:numId w:val="104"/>
        </w:numPr>
        <w:spacing w:after="0"/>
        <w:jc w:val="both"/>
        <w:rPr>
          <w:rFonts w:ascii="Arial" w:hAnsi="Arial" w:cs="Arial"/>
          <w:bCs/>
        </w:rPr>
      </w:pPr>
      <w:r w:rsidRPr="00BA1491">
        <w:rPr>
          <w:rFonts w:ascii="Arial" w:hAnsi="Arial" w:cs="Arial"/>
          <w:bCs/>
        </w:rPr>
        <w:t>A home language survey which includes language other than English</w:t>
      </w:r>
    </w:p>
    <w:p w14:paraId="02AC3606" w14:textId="77777777" w:rsidR="00BA1491" w:rsidRPr="00BA1491" w:rsidRDefault="00BA1491" w:rsidP="00BA1491">
      <w:pPr>
        <w:numPr>
          <w:ilvl w:val="0"/>
          <w:numId w:val="104"/>
        </w:numPr>
        <w:spacing w:after="0"/>
        <w:jc w:val="both"/>
        <w:rPr>
          <w:rFonts w:ascii="Arial" w:hAnsi="Arial" w:cs="Arial"/>
          <w:bCs/>
        </w:rPr>
      </w:pPr>
      <w:r w:rsidRPr="00BA1491">
        <w:rPr>
          <w:rFonts w:ascii="Arial" w:hAnsi="Arial" w:cs="Arial"/>
          <w:bCs/>
        </w:rPr>
        <w:t>And a score of less than 4 on the pre-LAS or LAS assessment.</w:t>
      </w:r>
    </w:p>
    <w:p w14:paraId="23A13855" w14:textId="77777777" w:rsidR="00BA1491" w:rsidRPr="00BA1491" w:rsidRDefault="00BA1491" w:rsidP="00BA1491">
      <w:pPr>
        <w:spacing w:after="0"/>
        <w:jc w:val="both"/>
        <w:rPr>
          <w:rFonts w:ascii="Arial" w:hAnsi="Arial" w:cs="Arial"/>
          <w:bCs/>
        </w:rPr>
      </w:pPr>
    </w:p>
    <w:p w14:paraId="7AFAD88A" w14:textId="77777777" w:rsidR="00BA1491" w:rsidRPr="00BA1491" w:rsidRDefault="00BA1491" w:rsidP="00BA1491">
      <w:pPr>
        <w:spacing w:after="0"/>
        <w:jc w:val="both"/>
        <w:rPr>
          <w:rFonts w:ascii="Arial" w:hAnsi="Arial" w:cs="Arial"/>
        </w:rPr>
      </w:pPr>
      <w:r w:rsidRPr="00BA1491">
        <w:rPr>
          <w:rFonts w:ascii="Arial" w:hAnsi="Arial" w:cs="Arial"/>
        </w:rPr>
        <w:t>The exit procedures shall include:</w:t>
      </w:r>
    </w:p>
    <w:p w14:paraId="045217CE" w14:textId="77777777" w:rsidR="00BA1491" w:rsidRPr="00BA1491" w:rsidRDefault="00BA1491" w:rsidP="00BA1491">
      <w:pPr>
        <w:numPr>
          <w:ilvl w:val="0"/>
          <w:numId w:val="104"/>
        </w:numPr>
        <w:spacing w:after="0"/>
        <w:jc w:val="both"/>
        <w:rPr>
          <w:rFonts w:ascii="Arial" w:hAnsi="Arial" w:cs="Arial"/>
          <w:bCs/>
        </w:rPr>
      </w:pPr>
      <w:r w:rsidRPr="00BA1491">
        <w:rPr>
          <w:rFonts w:ascii="Arial" w:hAnsi="Arial" w:cs="Arial"/>
          <w:bCs/>
        </w:rPr>
        <w:t>A score of advanced high on all parts of TELPAS</w:t>
      </w:r>
    </w:p>
    <w:p w14:paraId="3B1393DF" w14:textId="04D32922" w:rsidR="007A3031" w:rsidRPr="00B37B0D" w:rsidRDefault="00BA1491" w:rsidP="00BA1491">
      <w:pPr>
        <w:numPr>
          <w:ilvl w:val="0"/>
          <w:numId w:val="104"/>
        </w:numPr>
        <w:spacing w:after="0"/>
        <w:jc w:val="both"/>
        <w:rPr>
          <w:rFonts w:ascii="Arial" w:hAnsi="Arial" w:cs="Arial"/>
          <w:bCs/>
        </w:rPr>
      </w:pPr>
      <w:r w:rsidRPr="00B37B0D">
        <w:rPr>
          <w:rFonts w:ascii="Arial" w:hAnsi="Arial" w:cs="Arial"/>
          <w:bCs/>
        </w:rPr>
        <w:lastRenderedPageBreak/>
        <w:t xml:space="preserve">And a passing score on STAAR Reading/English in the same year. </w:t>
      </w:r>
    </w:p>
    <w:p w14:paraId="33DDC270" w14:textId="1CA4CC3F" w:rsidR="009C7443" w:rsidRPr="00B37B0D" w:rsidRDefault="009C7443" w:rsidP="00BA1491">
      <w:pPr>
        <w:numPr>
          <w:ilvl w:val="0"/>
          <w:numId w:val="104"/>
        </w:numPr>
        <w:spacing w:after="0"/>
        <w:jc w:val="both"/>
        <w:rPr>
          <w:rFonts w:ascii="Arial" w:hAnsi="Arial" w:cs="Arial"/>
          <w:bCs/>
        </w:rPr>
      </w:pPr>
      <w:r w:rsidRPr="00B37B0D">
        <w:rPr>
          <w:rFonts w:ascii="Arial" w:hAnsi="Arial" w:cs="Arial"/>
          <w:bCs/>
        </w:rPr>
        <w:t>For a student in grades 1-2, 11-12 that do not have a grade-level STAAR in Reading/English they must make 40% on the reading/Language sections of the Iowa Test of Basic Skills (ITBS) </w:t>
      </w:r>
    </w:p>
    <w:bookmarkEnd w:id="60"/>
    <w:p w14:paraId="791CA853" w14:textId="77777777" w:rsidR="007A3031" w:rsidRPr="007A3031" w:rsidRDefault="007A3031" w:rsidP="007A3031">
      <w:pPr>
        <w:spacing w:after="0"/>
        <w:jc w:val="both"/>
        <w:rPr>
          <w:rFonts w:ascii="Arial" w:hAnsi="Arial" w:cs="Arial"/>
          <w:bCs/>
        </w:rPr>
      </w:pPr>
    </w:p>
    <w:p w14:paraId="5C976763" w14:textId="59BDB675" w:rsidR="007A3031" w:rsidRPr="007A3031" w:rsidRDefault="007A3031" w:rsidP="007A3031">
      <w:pPr>
        <w:spacing w:after="0"/>
        <w:jc w:val="both"/>
        <w:rPr>
          <w:rFonts w:ascii="Arial" w:hAnsi="Arial" w:cs="Arial"/>
        </w:rPr>
      </w:pPr>
      <w:r w:rsidRPr="007A3031">
        <w:rPr>
          <w:rFonts w:ascii="Arial" w:hAnsi="Arial" w:cs="Arial"/>
        </w:rPr>
        <w:t xml:space="preserve">The </w:t>
      </w:r>
      <w:r w:rsidRPr="007A3031">
        <w:rPr>
          <w:rFonts w:ascii="Arial" w:hAnsi="Arial" w:cs="Arial"/>
          <w:u w:val="single"/>
        </w:rPr>
        <w:t>Director of Accounting</w:t>
      </w:r>
      <w:r w:rsidRPr="007A3031">
        <w:rPr>
          <w:rFonts w:ascii="Arial" w:hAnsi="Arial" w:cs="Arial"/>
        </w:rPr>
        <w:t xml:space="preserve"> shall ensure that the appropriate program intent codes (PIC) are used to record Bilingual/ESL Program expenditures. The PIC 25 Costs are noted below: </w:t>
      </w:r>
    </w:p>
    <w:p w14:paraId="505174B8" w14:textId="5FF789A3" w:rsidR="007A3031" w:rsidRDefault="007A3031" w:rsidP="007A3031">
      <w:pPr>
        <w:spacing w:after="0"/>
        <w:jc w:val="both"/>
        <w:rPr>
          <w:rFonts w:ascii="Arial" w:hAnsi="Arial" w:cs="Arial"/>
        </w:rPr>
      </w:pPr>
    </w:p>
    <w:p w14:paraId="57692AB7" w14:textId="16D97690" w:rsidR="007A3031" w:rsidRDefault="007A3031" w:rsidP="006C6337">
      <w:pPr>
        <w:jc w:val="both"/>
        <w:rPr>
          <w:rFonts w:ascii="Arial" w:hAnsi="Arial" w:cs="Arial"/>
        </w:rPr>
      </w:pPr>
      <w:r>
        <w:rPr>
          <w:noProof/>
        </w:rPr>
        <w:drawing>
          <wp:inline distT="0" distB="0" distL="0" distR="0" wp14:anchorId="2C39A724" wp14:editId="14274895">
            <wp:extent cx="5939448" cy="2724150"/>
            <wp:effectExtent l="0" t="0" r="4445"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976531" cy="2741158"/>
                    </a:xfrm>
                    <a:prstGeom prst="rect">
                      <a:avLst/>
                    </a:prstGeom>
                  </pic:spPr>
                </pic:pic>
              </a:graphicData>
            </a:graphic>
          </wp:inline>
        </w:drawing>
      </w:r>
    </w:p>
    <w:p w14:paraId="684BAB5F" w14:textId="77777777" w:rsidR="007A3031" w:rsidRDefault="007A3031" w:rsidP="007A3031">
      <w:pPr>
        <w:spacing w:after="0"/>
        <w:jc w:val="both"/>
        <w:rPr>
          <w:rFonts w:ascii="Arial" w:hAnsi="Arial" w:cs="Arial"/>
        </w:rPr>
      </w:pPr>
    </w:p>
    <w:p w14:paraId="3A6908AA" w14:textId="4377DC4F" w:rsidR="0036269D" w:rsidRPr="00E269AA" w:rsidRDefault="0036269D" w:rsidP="006C6337">
      <w:pPr>
        <w:jc w:val="both"/>
        <w:rPr>
          <w:rFonts w:ascii="Arial" w:hAnsi="Arial" w:cs="Arial"/>
        </w:rPr>
      </w:pPr>
      <w:r w:rsidRPr="006C6337">
        <w:rPr>
          <w:rFonts w:ascii="Arial" w:hAnsi="Arial" w:cs="Arial"/>
        </w:rPr>
        <w:t xml:space="preserve">The </w:t>
      </w:r>
      <w:r w:rsidR="00BE79E6" w:rsidRPr="00BE79E6">
        <w:rPr>
          <w:rFonts w:ascii="Arial" w:hAnsi="Arial" w:cs="Arial"/>
          <w:u w:val="single"/>
        </w:rPr>
        <w:t>Special Program Administrator</w:t>
      </w:r>
      <w:r w:rsidRPr="006C6337">
        <w:rPr>
          <w:rFonts w:ascii="Arial" w:hAnsi="Arial" w:cs="Arial"/>
        </w:rPr>
        <w:t xml:space="preserve"> with oversight responsibility to certify the Bilingual and ESL </w:t>
      </w:r>
      <w:r w:rsidRPr="00E269AA">
        <w:rPr>
          <w:rFonts w:ascii="Arial" w:hAnsi="Arial" w:cs="Arial"/>
        </w:rPr>
        <w:t xml:space="preserve">special program data prior to submission to TEA shall be the </w:t>
      </w:r>
      <w:r w:rsidR="00BE79E6" w:rsidRPr="00E269AA">
        <w:rPr>
          <w:rFonts w:ascii="Arial" w:hAnsi="Arial" w:cs="Arial"/>
          <w:u w:val="single"/>
        </w:rPr>
        <w:t>Assistant Superintendent</w:t>
      </w:r>
      <w:r w:rsidRPr="00E269AA">
        <w:rPr>
          <w:rFonts w:ascii="Arial" w:hAnsi="Arial" w:cs="Arial"/>
        </w:rPr>
        <w:t>.</w:t>
      </w:r>
    </w:p>
    <w:p w14:paraId="6A7E3B12" w14:textId="5B1A2CF3" w:rsidR="00D86715" w:rsidRPr="004E27C9" w:rsidRDefault="00280667" w:rsidP="004E27C9">
      <w:pPr>
        <w:pStyle w:val="Heading4"/>
        <w:rPr>
          <w:rFonts w:ascii="Arial" w:hAnsi="Arial" w:cs="Arial"/>
          <w:b/>
          <w:bCs/>
          <w:i w:val="0"/>
          <w:iCs w:val="0"/>
          <w:color w:val="auto"/>
        </w:rPr>
      </w:pPr>
      <w:r w:rsidRPr="004E27C9">
        <w:rPr>
          <w:rFonts w:ascii="Arial" w:hAnsi="Arial" w:cs="Arial"/>
          <w:b/>
          <w:bCs/>
          <w:i w:val="0"/>
          <w:iCs w:val="0"/>
          <w:color w:val="auto"/>
        </w:rPr>
        <w:t>New Allotments created by HB 3, 86th Legislative Session</w:t>
      </w:r>
      <w:bookmarkEnd w:id="59"/>
    </w:p>
    <w:p w14:paraId="07AD0F2A" w14:textId="02962728" w:rsidR="00280667" w:rsidRPr="00280667" w:rsidRDefault="00280667" w:rsidP="00280667">
      <w:pPr>
        <w:autoSpaceDE w:val="0"/>
        <w:autoSpaceDN w:val="0"/>
        <w:adjustRightInd w:val="0"/>
        <w:spacing w:after="0" w:line="240" w:lineRule="auto"/>
        <w:jc w:val="both"/>
        <w:rPr>
          <w:rFonts w:ascii="Arial" w:hAnsi="Arial" w:cs="Arial"/>
        </w:rPr>
      </w:pPr>
      <w:bookmarkStart w:id="61" w:name="_Toc302424465"/>
      <w:r w:rsidRPr="00280667">
        <w:rPr>
          <w:rFonts w:ascii="Arial" w:hAnsi="Arial" w:cs="Arial"/>
        </w:rPr>
        <w:t>House Bill 3 created three new allotments that will require financial reporting: the dyslexia allotment,</w:t>
      </w:r>
      <w:r>
        <w:rPr>
          <w:rFonts w:ascii="Arial" w:hAnsi="Arial" w:cs="Arial"/>
        </w:rPr>
        <w:t xml:space="preserve"> </w:t>
      </w:r>
      <w:r w:rsidRPr="00280667">
        <w:rPr>
          <w:rFonts w:ascii="Arial" w:hAnsi="Arial" w:cs="Arial"/>
        </w:rPr>
        <w:t xml:space="preserve">the college, </w:t>
      </w:r>
      <w:proofErr w:type="gramStart"/>
      <w:r w:rsidRPr="00280667">
        <w:rPr>
          <w:rFonts w:ascii="Arial" w:hAnsi="Arial" w:cs="Arial"/>
        </w:rPr>
        <w:t>career</w:t>
      </w:r>
      <w:proofErr w:type="gramEnd"/>
      <w:r w:rsidRPr="00280667">
        <w:rPr>
          <w:rFonts w:ascii="Arial" w:hAnsi="Arial" w:cs="Arial"/>
        </w:rPr>
        <w:t xml:space="preserve"> and military readiness (CCMR) outcomes bonus, and the early education allotment.</w:t>
      </w:r>
      <w:r>
        <w:rPr>
          <w:rFonts w:ascii="Arial" w:hAnsi="Arial" w:cs="Arial"/>
        </w:rPr>
        <w:t xml:space="preserve">  </w:t>
      </w:r>
      <w:r w:rsidRPr="00280667">
        <w:rPr>
          <w:rFonts w:ascii="Arial" w:hAnsi="Arial" w:cs="Arial"/>
        </w:rPr>
        <w:t xml:space="preserve">The FASRG has been updated </w:t>
      </w:r>
      <w:r w:rsidR="00154B68">
        <w:rPr>
          <w:rFonts w:ascii="Arial" w:hAnsi="Arial" w:cs="Arial"/>
        </w:rPr>
        <w:t xml:space="preserve">in April 2021 </w:t>
      </w:r>
      <w:r w:rsidRPr="00280667">
        <w:rPr>
          <w:rFonts w:ascii="Arial" w:hAnsi="Arial" w:cs="Arial"/>
        </w:rPr>
        <w:t>with final rules related to the use of these allotments</w:t>
      </w:r>
      <w:r w:rsidR="00154B68">
        <w:rPr>
          <w:rFonts w:ascii="Arial" w:hAnsi="Arial" w:cs="Arial"/>
        </w:rPr>
        <w:t>;</w:t>
      </w:r>
      <w:r w:rsidRPr="00280667">
        <w:rPr>
          <w:rFonts w:ascii="Arial" w:hAnsi="Arial" w:cs="Arial"/>
        </w:rPr>
        <w:t xml:space="preserve"> the</w:t>
      </w:r>
      <w:r>
        <w:rPr>
          <w:rFonts w:ascii="Arial" w:hAnsi="Arial" w:cs="Arial"/>
        </w:rPr>
        <w:t xml:space="preserve"> </w:t>
      </w:r>
      <w:r w:rsidRPr="00280667">
        <w:rPr>
          <w:rFonts w:ascii="Arial" w:hAnsi="Arial" w:cs="Arial"/>
        </w:rPr>
        <w:t>allotments and statutory language around their use are described below.</w:t>
      </w:r>
    </w:p>
    <w:p w14:paraId="152B67C5" w14:textId="77777777" w:rsidR="00280667" w:rsidRDefault="00280667" w:rsidP="00280667">
      <w:pPr>
        <w:autoSpaceDE w:val="0"/>
        <w:autoSpaceDN w:val="0"/>
        <w:adjustRightInd w:val="0"/>
        <w:spacing w:after="0" w:line="240" w:lineRule="auto"/>
        <w:jc w:val="both"/>
        <w:rPr>
          <w:rFonts w:ascii="Arial" w:hAnsi="Arial" w:cs="Arial"/>
        </w:rPr>
      </w:pPr>
    </w:p>
    <w:p w14:paraId="64AE62EE" w14:textId="581B5CDB" w:rsidR="00D84ECC" w:rsidRPr="004E27C9" w:rsidRDefault="00D84ECC" w:rsidP="00D84ECC">
      <w:pPr>
        <w:pStyle w:val="Heading4"/>
        <w:rPr>
          <w:rFonts w:ascii="Arial" w:hAnsi="Arial" w:cs="Arial"/>
          <w:b/>
          <w:bCs/>
          <w:i w:val="0"/>
          <w:iCs w:val="0"/>
          <w:color w:val="auto"/>
        </w:rPr>
      </w:pPr>
      <w:r>
        <w:rPr>
          <w:rFonts w:ascii="Arial" w:hAnsi="Arial" w:cs="Arial"/>
          <w:b/>
          <w:bCs/>
          <w:i w:val="0"/>
          <w:iCs w:val="0"/>
          <w:color w:val="auto"/>
        </w:rPr>
        <w:t>Early Education Allotment</w:t>
      </w:r>
    </w:p>
    <w:p w14:paraId="47C1471D" w14:textId="77777777" w:rsidR="00D84ECC" w:rsidRDefault="00D84ECC" w:rsidP="00D84ECC">
      <w:pPr>
        <w:autoSpaceDE w:val="0"/>
        <w:autoSpaceDN w:val="0"/>
        <w:adjustRightInd w:val="0"/>
        <w:spacing w:after="0" w:line="240" w:lineRule="auto"/>
        <w:jc w:val="both"/>
        <w:rPr>
          <w:rFonts w:ascii="Arial" w:hAnsi="Arial" w:cs="Arial"/>
        </w:rPr>
      </w:pPr>
      <w:r w:rsidRPr="00280667">
        <w:rPr>
          <w:rFonts w:ascii="Arial" w:hAnsi="Arial" w:cs="Arial"/>
        </w:rPr>
        <w:t>The use of the early education allotment must be in accordance with TEC 48.108 and can only fund</w:t>
      </w:r>
      <w:r>
        <w:rPr>
          <w:rFonts w:ascii="Arial" w:hAnsi="Arial" w:cs="Arial"/>
        </w:rPr>
        <w:t xml:space="preserve"> </w:t>
      </w:r>
      <w:r w:rsidRPr="00280667">
        <w:rPr>
          <w:rFonts w:ascii="Arial" w:hAnsi="Arial" w:cs="Arial"/>
        </w:rPr>
        <w:t>programs and services designed to improve student performance in reading and math in grades</w:t>
      </w:r>
      <w:r>
        <w:rPr>
          <w:rFonts w:ascii="Arial" w:hAnsi="Arial" w:cs="Arial"/>
        </w:rPr>
        <w:t xml:space="preserve"> </w:t>
      </w:r>
      <w:r w:rsidRPr="00280667">
        <w:rPr>
          <w:rFonts w:ascii="Arial" w:hAnsi="Arial" w:cs="Arial"/>
        </w:rPr>
        <w:t>prekindergarten through three, including programs and services designed to assist the district in</w:t>
      </w:r>
      <w:r>
        <w:rPr>
          <w:rFonts w:ascii="Arial" w:hAnsi="Arial" w:cs="Arial"/>
        </w:rPr>
        <w:t xml:space="preserve"> </w:t>
      </w:r>
      <w:r w:rsidRPr="00280667">
        <w:rPr>
          <w:rFonts w:ascii="Arial" w:hAnsi="Arial" w:cs="Arial"/>
        </w:rPr>
        <w:t>achieving the goals from the district’s early childhood literacy and mathematics proficiency plans</w:t>
      </w:r>
      <w:r>
        <w:rPr>
          <w:rFonts w:ascii="Arial" w:hAnsi="Arial" w:cs="Arial"/>
        </w:rPr>
        <w:t xml:space="preserve"> </w:t>
      </w:r>
      <w:r w:rsidRPr="00280667">
        <w:rPr>
          <w:rFonts w:ascii="Arial" w:hAnsi="Arial" w:cs="Arial"/>
        </w:rPr>
        <w:t>adopted under TEC 11.185.</w:t>
      </w:r>
      <w:r>
        <w:rPr>
          <w:rFonts w:ascii="Arial" w:hAnsi="Arial" w:cs="Arial"/>
        </w:rPr>
        <w:t xml:space="preserve">  </w:t>
      </w:r>
    </w:p>
    <w:p w14:paraId="7E14C780" w14:textId="3B6E1527" w:rsidR="00D84ECC" w:rsidRDefault="00D84ECC" w:rsidP="00D84ECC">
      <w:pPr>
        <w:autoSpaceDE w:val="0"/>
        <w:autoSpaceDN w:val="0"/>
        <w:adjustRightInd w:val="0"/>
        <w:spacing w:after="0" w:line="240" w:lineRule="auto"/>
        <w:jc w:val="both"/>
        <w:rPr>
          <w:rFonts w:ascii="Arial" w:hAnsi="Arial" w:cs="Arial"/>
        </w:rPr>
      </w:pPr>
    </w:p>
    <w:p w14:paraId="6A7E8E40" w14:textId="77777777" w:rsidR="00D84ECC" w:rsidRPr="00D84ECC" w:rsidRDefault="00D84ECC" w:rsidP="00D84ECC">
      <w:pPr>
        <w:autoSpaceDE w:val="0"/>
        <w:autoSpaceDN w:val="0"/>
        <w:adjustRightInd w:val="0"/>
        <w:spacing w:after="0" w:line="240" w:lineRule="auto"/>
        <w:jc w:val="both"/>
        <w:rPr>
          <w:rFonts w:ascii="Arial" w:hAnsi="Arial" w:cs="Arial"/>
        </w:rPr>
      </w:pPr>
      <w:r w:rsidRPr="00D84ECC">
        <w:rPr>
          <w:rFonts w:ascii="Arial" w:hAnsi="Arial" w:cs="Arial"/>
        </w:rPr>
        <w:t>For each student in average daily attendance in kindergarten through third grade, a school district is entitled to an annual allotment equal to the basic allotment multiplied by 0.1 if the student is:</w:t>
      </w:r>
    </w:p>
    <w:p w14:paraId="14242EF4" w14:textId="3FAA3FBE" w:rsidR="00D84ECC" w:rsidRPr="00D84ECC" w:rsidRDefault="00D84ECC" w:rsidP="00D84ECC">
      <w:pPr>
        <w:pStyle w:val="ListParagraph"/>
        <w:numPr>
          <w:ilvl w:val="0"/>
          <w:numId w:val="111"/>
        </w:numPr>
        <w:autoSpaceDE w:val="0"/>
        <w:autoSpaceDN w:val="0"/>
        <w:adjustRightInd w:val="0"/>
        <w:spacing w:line="240" w:lineRule="auto"/>
        <w:jc w:val="both"/>
        <w:rPr>
          <w:rFonts w:ascii="Arial" w:hAnsi="Arial" w:cs="Arial"/>
          <w:b w:val="0"/>
          <w:bCs/>
        </w:rPr>
      </w:pPr>
      <w:r w:rsidRPr="00D84ECC">
        <w:rPr>
          <w:rFonts w:ascii="Arial" w:hAnsi="Arial" w:cs="Arial"/>
          <w:b w:val="0"/>
          <w:bCs/>
        </w:rPr>
        <w:t>educationally disadvantaged; or</w:t>
      </w:r>
    </w:p>
    <w:p w14:paraId="4B2A0A3A" w14:textId="6752C1CC" w:rsidR="00D84ECC" w:rsidRPr="00D84ECC" w:rsidRDefault="00D84ECC" w:rsidP="00D84ECC">
      <w:pPr>
        <w:pStyle w:val="ListParagraph"/>
        <w:numPr>
          <w:ilvl w:val="0"/>
          <w:numId w:val="111"/>
        </w:numPr>
        <w:autoSpaceDE w:val="0"/>
        <w:autoSpaceDN w:val="0"/>
        <w:adjustRightInd w:val="0"/>
        <w:spacing w:line="240" w:lineRule="auto"/>
        <w:jc w:val="both"/>
        <w:rPr>
          <w:rFonts w:ascii="Arial" w:hAnsi="Arial" w:cs="Arial"/>
          <w:b w:val="0"/>
          <w:bCs/>
        </w:rPr>
      </w:pPr>
      <w:r w:rsidRPr="00D84ECC">
        <w:rPr>
          <w:rFonts w:ascii="Arial" w:hAnsi="Arial" w:cs="Arial"/>
          <w:b w:val="0"/>
          <w:bCs/>
        </w:rPr>
        <w:t xml:space="preserve">a student of limited English proficiency, as defined by Section </w:t>
      </w:r>
      <w:hyperlink r:id="rId80" w:tgtFrame="new" w:history="1">
        <w:r w:rsidRPr="00D84ECC">
          <w:rPr>
            <w:rStyle w:val="Hyperlink"/>
            <w:rFonts w:ascii="Arial" w:hAnsi="Arial" w:cs="Arial"/>
            <w:b w:val="0"/>
            <w:bCs/>
            <w:color w:val="auto"/>
            <w:u w:val="none"/>
          </w:rPr>
          <w:t>29.052</w:t>
        </w:r>
      </w:hyperlink>
      <w:r w:rsidRPr="00D84ECC">
        <w:rPr>
          <w:rFonts w:ascii="Arial" w:hAnsi="Arial" w:cs="Arial"/>
          <w:b w:val="0"/>
          <w:bCs/>
        </w:rPr>
        <w:t xml:space="preserve">, and is in a bilingual education or special language program under Subchapter </w:t>
      </w:r>
      <w:hyperlink r:id="rId81" w:tgtFrame="new" w:history="1">
        <w:r w:rsidRPr="00D84ECC">
          <w:rPr>
            <w:rStyle w:val="Hyperlink"/>
            <w:rFonts w:ascii="Arial" w:hAnsi="Arial" w:cs="Arial"/>
            <w:b w:val="0"/>
            <w:bCs/>
            <w:color w:val="auto"/>
            <w:u w:val="none"/>
          </w:rPr>
          <w:t>B</w:t>
        </w:r>
      </w:hyperlink>
      <w:r w:rsidRPr="00D84ECC">
        <w:rPr>
          <w:rFonts w:ascii="Arial" w:hAnsi="Arial" w:cs="Arial"/>
          <w:b w:val="0"/>
          <w:bCs/>
        </w:rPr>
        <w:t xml:space="preserve">, Chapter </w:t>
      </w:r>
      <w:hyperlink r:id="rId82" w:tgtFrame="new" w:history="1">
        <w:r w:rsidRPr="00D84ECC">
          <w:rPr>
            <w:rStyle w:val="Hyperlink"/>
            <w:rFonts w:ascii="Arial" w:hAnsi="Arial" w:cs="Arial"/>
            <w:b w:val="0"/>
            <w:bCs/>
            <w:color w:val="auto"/>
            <w:u w:val="none"/>
          </w:rPr>
          <w:t>29</w:t>
        </w:r>
      </w:hyperlink>
      <w:r w:rsidRPr="00D84ECC">
        <w:rPr>
          <w:rFonts w:ascii="Arial" w:hAnsi="Arial" w:cs="Arial"/>
          <w:b w:val="0"/>
          <w:bCs/>
        </w:rPr>
        <w:t>.</w:t>
      </w:r>
    </w:p>
    <w:p w14:paraId="26D726C4" w14:textId="77777777" w:rsidR="00D84ECC" w:rsidRPr="00D84ECC" w:rsidRDefault="00D84ECC" w:rsidP="00D84ECC">
      <w:pPr>
        <w:autoSpaceDE w:val="0"/>
        <w:autoSpaceDN w:val="0"/>
        <w:adjustRightInd w:val="0"/>
        <w:spacing w:after="0" w:line="240" w:lineRule="auto"/>
        <w:jc w:val="both"/>
        <w:rPr>
          <w:rFonts w:ascii="Arial" w:hAnsi="Arial" w:cs="Arial"/>
        </w:rPr>
      </w:pPr>
    </w:p>
    <w:p w14:paraId="26F702EC" w14:textId="6B5F9586" w:rsidR="00D84ECC" w:rsidRDefault="00D84ECC" w:rsidP="00D84ECC">
      <w:pPr>
        <w:autoSpaceDE w:val="0"/>
        <w:autoSpaceDN w:val="0"/>
        <w:adjustRightInd w:val="0"/>
        <w:spacing w:after="0" w:line="240" w:lineRule="auto"/>
        <w:jc w:val="both"/>
        <w:rPr>
          <w:rFonts w:ascii="Arial" w:hAnsi="Arial" w:cs="Arial"/>
        </w:rPr>
      </w:pPr>
      <w:r w:rsidRPr="00D84ECC">
        <w:rPr>
          <w:rFonts w:ascii="Arial" w:hAnsi="Arial" w:cs="Arial"/>
        </w:rPr>
        <w:lastRenderedPageBreak/>
        <w:t xml:space="preserve">The </w:t>
      </w:r>
      <w:r w:rsidRPr="00D84ECC">
        <w:rPr>
          <w:rFonts w:ascii="Arial" w:hAnsi="Arial" w:cs="Arial"/>
          <w:u w:val="single"/>
        </w:rPr>
        <w:t>Elementary Campus Principal</w:t>
      </w:r>
      <w:r w:rsidRPr="00D84ECC">
        <w:rPr>
          <w:rFonts w:ascii="Arial" w:hAnsi="Arial" w:cs="Arial"/>
        </w:rPr>
        <w:t xml:space="preserve"> shall have oversight responsibility to certify the Early Education Allotment program data prior to submission to TEA.</w:t>
      </w:r>
    </w:p>
    <w:p w14:paraId="4CF82EEA" w14:textId="77777777" w:rsidR="00D84ECC" w:rsidRPr="00D84ECC" w:rsidRDefault="00D84ECC" w:rsidP="00D84ECC">
      <w:pPr>
        <w:autoSpaceDE w:val="0"/>
        <w:autoSpaceDN w:val="0"/>
        <w:adjustRightInd w:val="0"/>
        <w:spacing w:after="0" w:line="240" w:lineRule="auto"/>
        <w:jc w:val="both"/>
        <w:rPr>
          <w:rFonts w:ascii="Arial" w:hAnsi="Arial" w:cs="Arial"/>
        </w:rPr>
      </w:pPr>
    </w:p>
    <w:p w14:paraId="6D37E9C7" w14:textId="0D5FE6F5" w:rsidR="00D84ECC" w:rsidRPr="00D84ECC" w:rsidRDefault="00D84ECC" w:rsidP="00D84ECC">
      <w:pPr>
        <w:autoSpaceDE w:val="0"/>
        <w:autoSpaceDN w:val="0"/>
        <w:adjustRightInd w:val="0"/>
        <w:spacing w:after="0" w:line="240" w:lineRule="auto"/>
        <w:jc w:val="both"/>
        <w:rPr>
          <w:rFonts w:ascii="Arial" w:hAnsi="Arial" w:cs="Arial"/>
        </w:rPr>
      </w:pPr>
      <w:r w:rsidRPr="00D84ECC">
        <w:rPr>
          <w:rFonts w:ascii="Arial" w:hAnsi="Arial" w:cs="Arial"/>
        </w:rPr>
        <w:t xml:space="preserve">The </w:t>
      </w:r>
      <w:r w:rsidRPr="00D84ECC">
        <w:rPr>
          <w:rFonts w:ascii="Arial" w:hAnsi="Arial" w:cs="Arial"/>
          <w:u w:val="single"/>
        </w:rPr>
        <w:t>Director of Accounting</w:t>
      </w:r>
      <w:r w:rsidRPr="00D84ECC">
        <w:rPr>
          <w:rFonts w:ascii="Arial" w:hAnsi="Arial" w:cs="Arial"/>
        </w:rPr>
        <w:t xml:space="preserve"> and the </w:t>
      </w:r>
      <w:r w:rsidRPr="00D84ECC">
        <w:rPr>
          <w:rFonts w:ascii="Arial" w:hAnsi="Arial" w:cs="Arial"/>
          <w:u w:val="single"/>
        </w:rPr>
        <w:t>Elementary Campus Principal</w:t>
      </w:r>
      <w:r w:rsidRPr="00D84ECC">
        <w:rPr>
          <w:rFonts w:ascii="Arial" w:hAnsi="Arial" w:cs="Arial"/>
        </w:rPr>
        <w:t xml:space="preserve"> shall collaborate to establish the Early Education Allotment budget. </w:t>
      </w:r>
      <w:r>
        <w:rPr>
          <w:rFonts w:ascii="Arial" w:hAnsi="Arial" w:cs="Arial"/>
        </w:rPr>
        <w:t xml:space="preserve"> </w:t>
      </w:r>
      <w:r w:rsidRPr="00D84ECC">
        <w:rPr>
          <w:rFonts w:ascii="Arial" w:hAnsi="Arial" w:cs="Arial"/>
        </w:rPr>
        <w:t>At least 100 percent of the early education allotment must be used in accordance with TEC 48.108.</w:t>
      </w:r>
    </w:p>
    <w:p w14:paraId="092E3BEF" w14:textId="77777777" w:rsidR="00D84ECC" w:rsidRDefault="00D84ECC" w:rsidP="00D84ECC">
      <w:pPr>
        <w:autoSpaceDE w:val="0"/>
        <w:autoSpaceDN w:val="0"/>
        <w:adjustRightInd w:val="0"/>
        <w:spacing w:after="0" w:line="240" w:lineRule="auto"/>
        <w:jc w:val="both"/>
        <w:rPr>
          <w:rFonts w:ascii="Arial" w:hAnsi="Arial" w:cs="Arial"/>
        </w:rPr>
      </w:pPr>
    </w:p>
    <w:p w14:paraId="117C985D" w14:textId="52F5E407" w:rsidR="00D84ECC" w:rsidRPr="004E27C9" w:rsidRDefault="00D84ECC" w:rsidP="00D84ECC">
      <w:pPr>
        <w:pStyle w:val="Heading4"/>
        <w:rPr>
          <w:rFonts w:ascii="Arial" w:hAnsi="Arial" w:cs="Arial"/>
          <w:b/>
          <w:bCs/>
          <w:i w:val="0"/>
          <w:iCs w:val="0"/>
          <w:color w:val="auto"/>
        </w:rPr>
      </w:pPr>
      <w:r>
        <w:rPr>
          <w:rFonts w:ascii="Arial" w:hAnsi="Arial" w:cs="Arial"/>
          <w:b/>
          <w:bCs/>
          <w:i w:val="0"/>
          <w:iCs w:val="0"/>
          <w:color w:val="auto"/>
        </w:rPr>
        <w:t>Dyslexia Allotment</w:t>
      </w:r>
    </w:p>
    <w:p w14:paraId="483A0D11" w14:textId="77777777" w:rsidR="00D84ECC" w:rsidRDefault="00280667" w:rsidP="00280667">
      <w:pPr>
        <w:autoSpaceDE w:val="0"/>
        <w:autoSpaceDN w:val="0"/>
        <w:adjustRightInd w:val="0"/>
        <w:spacing w:after="0" w:line="240" w:lineRule="auto"/>
        <w:jc w:val="both"/>
        <w:rPr>
          <w:rFonts w:ascii="Arial" w:hAnsi="Arial" w:cs="Arial"/>
        </w:rPr>
      </w:pPr>
      <w:r w:rsidRPr="00280667">
        <w:rPr>
          <w:rFonts w:ascii="Arial" w:hAnsi="Arial" w:cs="Arial"/>
        </w:rPr>
        <w:t>The use of the dyslexia allotment must be in accordance with TEC 48.103 and can be used only for a</w:t>
      </w:r>
      <w:r>
        <w:rPr>
          <w:rFonts w:ascii="Arial" w:hAnsi="Arial" w:cs="Arial"/>
        </w:rPr>
        <w:t xml:space="preserve"> </w:t>
      </w:r>
      <w:r w:rsidRPr="00280667">
        <w:rPr>
          <w:rFonts w:ascii="Arial" w:hAnsi="Arial" w:cs="Arial"/>
        </w:rPr>
        <w:t>student who is receiving services in accordance with an IEP under Section 29.005 or a plan developed</w:t>
      </w:r>
      <w:r>
        <w:rPr>
          <w:rFonts w:ascii="Arial" w:hAnsi="Arial" w:cs="Arial"/>
        </w:rPr>
        <w:t xml:space="preserve"> </w:t>
      </w:r>
      <w:r w:rsidRPr="00280667">
        <w:rPr>
          <w:rFonts w:ascii="Arial" w:hAnsi="Arial" w:cs="Arial"/>
        </w:rPr>
        <w:t>under Section 504, is receiving instruction that meets dyslexia criteria established by the State Board of</w:t>
      </w:r>
      <w:r>
        <w:rPr>
          <w:rFonts w:ascii="Arial" w:hAnsi="Arial" w:cs="Arial"/>
        </w:rPr>
        <w:t xml:space="preserve"> </w:t>
      </w:r>
      <w:r w:rsidRPr="00280667">
        <w:rPr>
          <w:rFonts w:ascii="Arial" w:hAnsi="Arial" w:cs="Arial"/>
        </w:rPr>
        <w:t>Education and is provided by a person with specific training in providing that instruction, or that is</w:t>
      </w:r>
      <w:r>
        <w:rPr>
          <w:rFonts w:ascii="Arial" w:hAnsi="Arial" w:cs="Arial"/>
        </w:rPr>
        <w:t xml:space="preserve"> </w:t>
      </w:r>
      <w:r w:rsidRPr="00280667">
        <w:rPr>
          <w:rFonts w:ascii="Arial" w:hAnsi="Arial" w:cs="Arial"/>
        </w:rPr>
        <w:t>permitted to use modifications in the classroom or accommodations in the administration of assessment</w:t>
      </w:r>
      <w:r>
        <w:rPr>
          <w:rFonts w:ascii="Arial" w:hAnsi="Arial" w:cs="Arial"/>
        </w:rPr>
        <w:t xml:space="preserve"> </w:t>
      </w:r>
      <w:r w:rsidRPr="00280667">
        <w:rPr>
          <w:rFonts w:ascii="Arial" w:hAnsi="Arial" w:cs="Arial"/>
        </w:rPr>
        <w:t xml:space="preserve">instruments on the basis of having dyslexia or a related disorder. </w:t>
      </w:r>
    </w:p>
    <w:p w14:paraId="7BFF793E" w14:textId="77777777" w:rsidR="00D84ECC" w:rsidRDefault="00D84ECC" w:rsidP="00280667">
      <w:pPr>
        <w:autoSpaceDE w:val="0"/>
        <w:autoSpaceDN w:val="0"/>
        <w:adjustRightInd w:val="0"/>
        <w:spacing w:after="0" w:line="240" w:lineRule="auto"/>
        <w:jc w:val="both"/>
        <w:rPr>
          <w:rFonts w:ascii="Arial" w:hAnsi="Arial" w:cs="Arial"/>
        </w:rPr>
      </w:pPr>
    </w:p>
    <w:p w14:paraId="65351601" w14:textId="77777777" w:rsidR="00D84ECC" w:rsidRPr="00D84ECC" w:rsidRDefault="00D84ECC" w:rsidP="00D84ECC">
      <w:pPr>
        <w:autoSpaceDE w:val="0"/>
        <w:autoSpaceDN w:val="0"/>
        <w:adjustRightInd w:val="0"/>
        <w:spacing w:after="0" w:line="240" w:lineRule="auto"/>
        <w:jc w:val="both"/>
        <w:rPr>
          <w:rFonts w:ascii="Arial" w:hAnsi="Arial" w:cs="Arial"/>
        </w:rPr>
      </w:pPr>
      <w:r w:rsidRPr="00D84ECC">
        <w:rPr>
          <w:rFonts w:ascii="Arial" w:hAnsi="Arial" w:cs="Arial"/>
        </w:rPr>
        <w:t xml:space="preserve">For each student that a school district serves who has been identified as having dyslexia or a related disorder, the district is entitled to an annual allotment equal to the basic allotment multiplied by 0.1 or a greater amount provided by appropriation. School districts are prohibited from using more than 20 percent of the dyslexia allotment to contract with a private provider to provide supplemental academic services recommended in the student’s IEP or 504 plan.  </w:t>
      </w:r>
    </w:p>
    <w:p w14:paraId="27B6C31A" w14:textId="77777777" w:rsidR="00D84ECC" w:rsidRDefault="00D84ECC" w:rsidP="00280667">
      <w:pPr>
        <w:autoSpaceDE w:val="0"/>
        <w:autoSpaceDN w:val="0"/>
        <w:adjustRightInd w:val="0"/>
        <w:spacing w:after="0" w:line="240" w:lineRule="auto"/>
        <w:jc w:val="both"/>
        <w:rPr>
          <w:rFonts w:ascii="Arial" w:hAnsi="Arial" w:cs="Arial"/>
        </w:rPr>
      </w:pPr>
    </w:p>
    <w:p w14:paraId="3D38BC2B" w14:textId="1BAE0D1B" w:rsidR="00280667" w:rsidRDefault="00280667" w:rsidP="00280667">
      <w:pPr>
        <w:autoSpaceDE w:val="0"/>
        <w:autoSpaceDN w:val="0"/>
        <w:adjustRightInd w:val="0"/>
        <w:spacing w:after="0" w:line="240" w:lineRule="auto"/>
        <w:jc w:val="both"/>
        <w:rPr>
          <w:rFonts w:ascii="Arial" w:hAnsi="Arial" w:cs="Arial"/>
        </w:rPr>
      </w:pPr>
      <w:r w:rsidRPr="00280667">
        <w:rPr>
          <w:rFonts w:ascii="Arial" w:hAnsi="Arial" w:cs="Arial"/>
        </w:rPr>
        <w:t>Students may not be</w:t>
      </w:r>
      <w:r>
        <w:rPr>
          <w:rFonts w:ascii="Arial" w:hAnsi="Arial" w:cs="Arial"/>
        </w:rPr>
        <w:t xml:space="preserve"> </w:t>
      </w:r>
      <w:r w:rsidRPr="00280667">
        <w:rPr>
          <w:rFonts w:ascii="Arial" w:hAnsi="Arial" w:cs="Arial"/>
        </w:rPr>
        <w:t>excused from school to receive these supplemental services.</w:t>
      </w:r>
      <w:r w:rsidR="00154B68">
        <w:rPr>
          <w:rFonts w:ascii="Arial" w:hAnsi="Arial" w:cs="Arial"/>
        </w:rPr>
        <w:t xml:space="preserve">  At least 100 percent of the dyslexia allotment must be used in accordance with TEC 48.103.</w:t>
      </w:r>
    </w:p>
    <w:p w14:paraId="4497A206" w14:textId="77777777" w:rsidR="00280667" w:rsidRPr="00280667" w:rsidRDefault="00280667" w:rsidP="00280667">
      <w:pPr>
        <w:autoSpaceDE w:val="0"/>
        <w:autoSpaceDN w:val="0"/>
        <w:adjustRightInd w:val="0"/>
        <w:spacing w:after="0" w:line="240" w:lineRule="auto"/>
        <w:jc w:val="both"/>
        <w:rPr>
          <w:rFonts w:ascii="Arial" w:hAnsi="Arial" w:cs="Arial"/>
        </w:rPr>
      </w:pPr>
    </w:p>
    <w:p w14:paraId="358C0711" w14:textId="1E1D027A" w:rsidR="002C1981" w:rsidRPr="004E27C9" w:rsidRDefault="002C1981" w:rsidP="002C1981">
      <w:pPr>
        <w:pStyle w:val="Heading4"/>
        <w:rPr>
          <w:rFonts w:ascii="Arial" w:hAnsi="Arial" w:cs="Arial"/>
          <w:b/>
          <w:bCs/>
          <w:i w:val="0"/>
          <w:iCs w:val="0"/>
          <w:color w:val="auto"/>
        </w:rPr>
      </w:pPr>
      <w:r>
        <w:rPr>
          <w:rFonts w:ascii="Arial" w:hAnsi="Arial" w:cs="Arial"/>
          <w:b/>
          <w:bCs/>
          <w:i w:val="0"/>
          <w:iCs w:val="0"/>
          <w:color w:val="auto"/>
        </w:rPr>
        <w:t>College, Career and Military Readiness (CCMR) Allotment</w:t>
      </w:r>
    </w:p>
    <w:p w14:paraId="46231CE3" w14:textId="77777777" w:rsidR="002C1981" w:rsidRPr="002C1981" w:rsidRDefault="002C1981" w:rsidP="002C1981">
      <w:pPr>
        <w:autoSpaceDE w:val="0"/>
        <w:autoSpaceDN w:val="0"/>
        <w:adjustRightInd w:val="0"/>
        <w:spacing w:after="0" w:line="240" w:lineRule="auto"/>
        <w:jc w:val="both"/>
        <w:rPr>
          <w:rFonts w:ascii="Arial" w:hAnsi="Arial" w:cs="Arial"/>
        </w:rPr>
      </w:pPr>
      <w:r w:rsidRPr="002C1981">
        <w:rPr>
          <w:rFonts w:ascii="Arial" w:hAnsi="Arial" w:cs="Arial"/>
        </w:rPr>
        <w:t xml:space="preserve">For each annual graduate in a cohort described by Subsection (b) who demonstrates college, career, or military readiness as described by Subsection (f) in excess of the minimum number of students determined for the applicable district cohort under Subsection (c), a school district is entitled to an annual </w:t>
      </w:r>
      <w:proofErr w:type="gramStart"/>
      <w:r w:rsidRPr="002C1981">
        <w:rPr>
          <w:rFonts w:ascii="Arial" w:hAnsi="Arial" w:cs="Arial"/>
        </w:rPr>
        <w:t>outcomes</w:t>
      </w:r>
      <w:proofErr w:type="gramEnd"/>
      <w:r w:rsidRPr="002C1981">
        <w:rPr>
          <w:rFonts w:ascii="Arial" w:hAnsi="Arial" w:cs="Arial"/>
        </w:rPr>
        <w:t xml:space="preserve"> bonus of:</w:t>
      </w:r>
    </w:p>
    <w:p w14:paraId="4C1806C8" w14:textId="22213B3B" w:rsidR="002C1981" w:rsidRPr="002C1981" w:rsidRDefault="002C1981" w:rsidP="002C1981">
      <w:pPr>
        <w:pStyle w:val="ListParagraph"/>
        <w:numPr>
          <w:ilvl w:val="0"/>
          <w:numId w:val="112"/>
        </w:numPr>
        <w:autoSpaceDE w:val="0"/>
        <w:autoSpaceDN w:val="0"/>
        <w:adjustRightInd w:val="0"/>
        <w:spacing w:line="240" w:lineRule="auto"/>
        <w:jc w:val="both"/>
        <w:rPr>
          <w:rFonts w:ascii="Arial" w:hAnsi="Arial" w:cs="Arial"/>
          <w:b w:val="0"/>
          <w:bCs/>
        </w:rPr>
      </w:pPr>
      <w:r w:rsidRPr="002C1981">
        <w:rPr>
          <w:rFonts w:ascii="Arial" w:hAnsi="Arial" w:cs="Arial"/>
          <w:b w:val="0"/>
          <w:bCs/>
        </w:rPr>
        <w:t xml:space="preserve">if the annual graduate is educationally disadvantaged, </w:t>
      </w:r>
      <w:proofErr w:type="gramStart"/>
      <w:r w:rsidRPr="002C1981">
        <w:rPr>
          <w:rFonts w:ascii="Arial" w:hAnsi="Arial" w:cs="Arial"/>
          <w:b w:val="0"/>
          <w:bCs/>
        </w:rPr>
        <w:t>$5,000;</w:t>
      </w:r>
      <w:proofErr w:type="gramEnd"/>
    </w:p>
    <w:p w14:paraId="50C90A16" w14:textId="3CC6DAE3" w:rsidR="002C1981" w:rsidRPr="002C1981" w:rsidRDefault="002C1981" w:rsidP="002C1981">
      <w:pPr>
        <w:pStyle w:val="ListParagraph"/>
        <w:numPr>
          <w:ilvl w:val="0"/>
          <w:numId w:val="112"/>
        </w:numPr>
        <w:autoSpaceDE w:val="0"/>
        <w:autoSpaceDN w:val="0"/>
        <w:adjustRightInd w:val="0"/>
        <w:spacing w:line="240" w:lineRule="auto"/>
        <w:jc w:val="both"/>
        <w:rPr>
          <w:rFonts w:ascii="Arial" w:hAnsi="Arial" w:cs="Arial"/>
          <w:b w:val="0"/>
          <w:bCs/>
        </w:rPr>
      </w:pPr>
      <w:r w:rsidRPr="002C1981">
        <w:rPr>
          <w:rFonts w:ascii="Arial" w:hAnsi="Arial" w:cs="Arial"/>
          <w:b w:val="0"/>
          <w:bCs/>
        </w:rPr>
        <w:t>if the annual graduate is not educationally disadvantaged, $3,000; and</w:t>
      </w:r>
    </w:p>
    <w:p w14:paraId="4B94C941" w14:textId="04EB80A4" w:rsidR="002C1981" w:rsidRPr="002C1981" w:rsidRDefault="002C1981" w:rsidP="002C1981">
      <w:pPr>
        <w:pStyle w:val="ListParagraph"/>
        <w:numPr>
          <w:ilvl w:val="0"/>
          <w:numId w:val="112"/>
        </w:numPr>
        <w:autoSpaceDE w:val="0"/>
        <w:autoSpaceDN w:val="0"/>
        <w:adjustRightInd w:val="0"/>
        <w:spacing w:line="240" w:lineRule="auto"/>
        <w:jc w:val="both"/>
        <w:rPr>
          <w:rFonts w:ascii="Arial" w:hAnsi="Arial" w:cs="Arial"/>
          <w:b w:val="0"/>
          <w:bCs/>
        </w:rPr>
      </w:pPr>
      <w:r w:rsidRPr="002C1981">
        <w:rPr>
          <w:rFonts w:ascii="Arial" w:hAnsi="Arial" w:cs="Arial"/>
          <w:b w:val="0"/>
          <w:bCs/>
        </w:rPr>
        <w:t xml:space="preserve">if the annual graduate is enrolled in a special education program under Subchapter </w:t>
      </w:r>
      <w:hyperlink r:id="rId83" w:tgtFrame="new" w:history="1">
        <w:r w:rsidRPr="002C1981">
          <w:rPr>
            <w:rStyle w:val="Hyperlink"/>
            <w:rFonts w:ascii="Arial" w:hAnsi="Arial" w:cs="Arial"/>
            <w:b w:val="0"/>
            <w:bCs/>
            <w:color w:val="auto"/>
            <w:u w:val="none"/>
          </w:rPr>
          <w:t>A</w:t>
        </w:r>
      </w:hyperlink>
      <w:r w:rsidRPr="002C1981">
        <w:rPr>
          <w:rFonts w:ascii="Arial" w:hAnsi="Arial" w:cs="Arial"/>
          <w:b w:val="0"/>
          <w:bCs/>
        </w:rPr>
        <w:t xml:space="preserve">, Chapter </w:t>
      </w:r>
      <w:hyperlink r:id="rId84" w:tgtFrame="new" w:history="1">
        <w:r w:rsidRPr="002C1981">
          <w:rPr>
            <w:rStyle w:val="Hyperlink"/>
            <w:rFonts w:ascii="Arial" w:hAnsi="Arial" w:cs="Arial"/>
            <w:b w:val="0"/>
            <w:bCs/>
            <w:color w:val="auto"/>
            <w:u w:val="none"/>
          </w:rPr>
          <w:t>29</w:t>
        </w:r>
      </w:hyperlink>
      <w:r w:rsidRPr="002C1981">
        <w:rPr>
          <w:rFonts w:ascii="Arial" w:hAnsi="Arial" w:cs="Arial"/>
          <w:b w:val="0"/>
          <w:bCs/>
        </w:rPr>
        <w:t>, $2,000, regardless of whether the annual graduate is educationally disadvantaged.</w:t>
      </w:r>
    </w:p>
    <w:p w14:paraId="25F9A598" w14:textId="25421C85" w:rsidR="002C1981" w:rsidRDefault="002C1981" w:rsidP="002C1981">
      <w:pPr>
        <w:autoSpaceDE w:val="0"/>
        <w:autoSpaceDN w:val="0"/>
        <w:adjustRightInd w:val="0"/>
        <w:spacing w:after="0" w:line="240" w:lineRule="auto"/>
        <w:jc w:val="both"/>
        <w:rPr>
          <w:rFonts w:ascii="Arial" w:hAnsi="Arial" w:cs="Arial"/>
        </w:rPr>
      </w:pPr>
      <w:r w:rsidRPr="002C1981">
        <w:rPr>
          <w:rFonts w:ascii="Arial" w:hAnsi="Arial" w:cs="Arial"/>
        </w:rPr>
        <w:t>(e)  A school district is entitled to an outcomes bonus under each subdivision of Subsection (d) for which an annual graduate qualifies.</w:t>
      </w:r>
    </w:p>
    <w:p w14:paraId="744CD4FB" w14:textId="77777777" w:rsidR="002C1981" w:rsidRPr="002C1981" w:rsidRDefault="002C1981" w:rsidP="002C1981">
      <w:pPr>
        <w:autoSpaceDE w:val="0"/>
        <w:autoSpaceDN w:val="0"/>
        <w:adjustRightInd w:val="0"/>
        <w:spacing w:after="0" w:line="240" w:lineRule="auto"/>
        <w:jc w:val="both"/>
        <w:rPr>
          <w:rFonts w:ascii="Arial" w:hAnsi="Arial" w:cs="Arial"/>
        </w:rPr>
      </w:pPr>
    </w:p>
    <w:p w14:paraId="75529008" w14:textId="39B95384" w:rsidR="002C1981" w:rsidRDefault="002C1981" w:rsidP="002C1981">
      <w:pPr>
        <w:autoSpaceDE w:val="0"/>
        <w:autoSpaceDN w:val="0"/>
        <w:adjustRightInd w:val="0"/>
        <w:spacing w:after="0" w:line="240" w:lineRule="auto"/>
        <w:jc w:val="both"/>
        <w:rPr>
          <w:rFonts w:ascii="Arial" w:hAnsi="Arial" w:cs="Arial"/>
        </w:rPr>
      </w:pPr>
      <w:r w:rsidRPr="002C1981">
        <w:rPr>
          <w:rFonts w:ascii="Arial" w:hAnsi="Arial" w:cs="Arial"/>
        </w:rPr>
        <w:t xml:space="preserve">The </w:t>
      </w:r>
      <w:r w:rsidRPr="002C1981">
        <w:rPr>
          <w:rFonts w:ascii="Arial" w:hAnsi="Arial" w:cs="Arial"/>
          <w:u w:val="single"/>
        </w:rPr>
        <w:t>Secondary Campus Principal</w:t>
      </w:r>
      <w:r w:rsidRPr="002C1981">
        <w:rPr>
          <w:rFonts w:ascii="Arial" w:hAnsi="Arial" w:cs="Arial"/>
        </w:rPr>
        <w:t xml:space="preserve"> and </w:t>
      </w:r>
      <w:r w:rsidRPr="002C1981">
        <w:rPr>
          <w:rFonts w:ascii="Arial" w:hAnsi="Arial" w:cs="Arial"/>
          <w:u w:val="single"/>
        </w:rPr>
        <w:t>Counselor(s)</w:t>
      </w:r>
      <w:r w:rsidRPr="002C1981">
        <w:rPr>
          <w:rFonts w:ascii="Arial" w:hAnsi="Arial" w:cs="Arial"/>
        </w:rPr>
        <w:t xml:space="preserve"> shall have oversight responsibility to certify the CCMR program data prior to submission to TEA.</w:t>
      </w:r>
    </w:p>
    <w:p w14:paraId="15C5C2F3" w14:textId="77777777" w:rsidR="002C1981" w:rsidRPr="002C1981" w:rsidRDefault="002C1981" w:rsidP="002C1981">
      <w:pPr>
        <w:autoSpaceDE w:val="0"/>
        <w:autoSpaceDN w:val="0"/>
        <w:adjustRightInd w:val="0"/>
        <w:spacing w:after="0" w:line="240" w:lineRule="auto"/>
        <w:jc w:val="both"/>
        <w:rPr>
          <w:rFonts w:ascii="Arial" w:hAnsi="Arial" w:cs="Arial"/>
        </w:rPr>
      </w:pPr>
    </w:p>
    <w:p w14:paraId="7B6C7E9C" w14:textId="772DF781" w:rsidR="002C1981" w:rsidRPr="002C1981" w:rsidRDefault="002C1981" w:rsidP="002C1981">
      <w:pPr>
        <w:autoSpaceDE w:val="0"/>
        <w:autoSpaceDN w:val="0"/>
        <w:adjustRightInd w:val="0"/>
        <w:spacing w:after="0" w:line="240" w:lineRule="auto"/>
        <w:jc w:val="both"/>
        <w:rPr>
          <w:rFonts w:ascii="Arial" w:hAnsi="Arial" w:cs="Arial"/>
        </w:rPr>
      </w:pPr>
      <w:r w:rsidRPr="002C1981">
        <w:rPr>
          <w:rFonts w:ascii="Arial" w:hAnsi="Arial" w:cs="Arial"/>
        </w:rPr>
        <w:t xml:space="preserve">The </w:t>
      </w:r>
      <w:r w:rsidRPr="00A37804">
        <w:rPr>
          <w:rFonts w:ascii="Arial" w:hAnsi="Arial" w:cs="Arial"/>
          <w:u w:val="single"/>
        </w:rPr>
        <w:t>Director of Accounting</w:t>
      </w:r>
      <w:r w:rsidRPr="002C1981">
        <w:rPr>
          <w:rFonts w:ascii="Arial" w:hAnsi="Arial" w:cs="Arial"/>
        </w:rPr>
        <w:t xml:space="preserve"> and the </w:t>
      </w:r>
      <w:r w:rsidR="00A37804" w:rsidRPr="00A37804">
        <w:rPr>
          <w:rFonts w:ascii="Arial" w:hAnsi="Arial" w:cs="Arial"/>
          <w:u w:val="single"/>
        </w:rPr>
        <w:t>Seconda</w:t>
      </w:r>
      <w:r w:rsidRPr="002C1981">
        <w:rPr>
          <w:rFonts w:ascii="Arial" w:hAnsi="Arial" w:cs="Arial"/>
          <w:u w:val="single"/>
        </w:rPr>
        <w:t>ry Campus Principal</w:t>
      </w:r>
      <w:r w:rsidRPr="002C1981">
        <w:rPr>
          <w:rFonts w:ascii="Arial" w:hAnsi="Arial" w:cs="Arial"/>
        </w:rPr>
        <w:t xml:space="preserve"> shall collaborate to establish the </w:t>
      </w:r>
      <w:r w:rsidR="00A37804">
        <w:rPr>
          <w:rFonts w:ascii="Arial" w:hAnsi="Arial" w:cs="Arial"/>
        </w:rPr>
        <w:t>CCMR</w:t>
      </w:r>
      <w:r w:rsidRPr="002C1981">
        <w:rPr>
          <w:rFonts w:ascii="Arial" w:hAnsi="Arial" w:cs="Arial"/>
        </w:rPr>
        <w:t xml:space="preserve"> Allotment budget. At least 55 percent of the college, career and military readiness outcomes bonus must be used in accordance with TEC 48.110 in grades 8 through 12 to improve college, </w:t>
      </w:r>
      <w:proofErr w:type="gramStart"/>
      <w:r w:rsidRPr="002C1981">
        <w:rPr>
          <w:rFonts w:ascii="Arial" w:hAnsi="Arial" w:cs="Arial"/>
        </w:rPr>
        <w:t>career</w:t>
      </w:r>
      <w:proofErr w:type="gramEnd"/>
      <w:r w:rsidRPr="002C1981">
        <w:rPr>
          <w:rFonts w:ascii="Arial" w:hAnsi="Arial" w:cs="Arial"/>
        </w:rPr>
        <w:t xml:space="preserve"> and military readiness outcomes.</w:t>
      </w:r>
    </w:p>
    <w:p w14:paraId="7FF9A402" w14:textId="77777777" w:rsidR="002C1981" w:rsidRDefault="002C1981" w:rsidP="00280667">
      <w:pPr>
        <w:autoSpaceDE w:val="0"/>
        <w:autoSpaceDN w:val="0"/>
        <w:adjustRightInd w:val="0"/>
        <w:spacing w:after="0" w:line="240" w:lineRule="auto"/>
        <w:jc w:val="both"/>
        <w:rPr>
          <w:rFonts w:ascii="Arial" w:hAnsi="Arial" w:cs="Arial"/>
        </w:rPr>
      </w:pPr>
    </w:p>
    <w:p w14:paraId="435DA44B" w14:textId="77777777" w:rsidR="00C073D6" w:rsidRDefault="00C073D6" w:rsidP="00A37804">
      <w:pPr>
        <w:autoSpaceDE w:val="0"/>
        <w:autoSpaceDN w:val="0"/>
        <w:adjustRightInd w:val="0"/>
        <w:spacing w:after="0" w:line="240" w:lineRule="auto"/>
        <w:jc w:val="both"/>
        <w:rPr>
          <w:rFonts w:ascii="Arial" w:hAnsi="Arial" w:cs="Arial"/>
        </w:rPr>
      </w:pPr>
    </w:p>
    <w:p w14:paraId="034EBED5" w14:textId="706F664A" w:rsidR="00A37804" w:rsidRPr="00A37804" w:rsidRDefault="00A37804" w:rsidP="00A37804">
      <w:pPr>
        <w:autoSpaceDE w:val="0"/>
        <w:autoSpaceDN w:val="0"/>
        <w:adjustRightInd w:val="0"/>
        <w:spacing w:after="0" w:line="240" w:lineRule="auto"/>
        <w:jc w:val="both"/>
        <w:rPr>
          <w:rFonts w:ascii="Arial" w:hAnsi="Arial" w:cs="Arial"/>
        </w:rPr>
      </w:pPr>
      <w:r w:rsidRPr="00A37804">
        <w:rPr>
          <w:rFonts w:ascii="Arial" w:hAnsi="Arial" w:cs="Arial"/>
        </w:rPr>
        <w:t>The FASRG, Version 1</w:t>
      </w:r>
      <w:r w:rsidR="00E30184">
        <w:rPr>
          <w:rFonts w:ascii="Arial" w:hAnsi="Arial" w:cs="Arial"/>
        </w:rPr>
        <w:t>8</w:t>
      </w:r>
      <w:r w:rsidRPr="00A37804">
        <w:rPr>
          <w:rFonts w:ascii="Arial" w:hAnsi="Arial" w:cs="Arial"/>
        </w:rPr>
        <w:t xml:space="preserve"> table with a summary of the program intent codes is provided below for quick reference.</w:t>
      </w:r>
    </w:p>
    <w:p w14:paraId="23228FA5" w14:textId="51576509" w:rsidR="00E30184" w:rsidRDefault="00E30184" w:rsidP="00280667">
      <w:pPr>
        <w:autoSpaceDE w:val="0"/>
        <w:autoSpaceDN w:val="0"/>
        <w:adjustRightInd w:val="0"/>
        <w:spacing w:after="0" w:line="240" w:lineRule="auto"/>
        <w:jc w:val="both"/>
        <w:rPr>
          <w:rFonts w:ascii="Arial" w:hAnsi="Arial" w:cs="Arial"/>
        </w:rPr>
      </w:pPr>
    </w:p>
    <w:p w14:paraId="20CBF651" w14:textId="17F68C86" w:rsidR="00E30184" w:rsidRDefault="00E30184" w:rsidP="00280667">
      <w:pPr>
        <w:autoSpaceDE w:val="0"/>
        <w:autoSpaceDN w:val="0"/>
        <w:adjustRightInd w:val="0"/>
        <w:spacing w:after="0" w:line="240" w:lineRule="auto"/>
        <w:jc w:val="both"/>
        <w:rPr>
          <w:rFonts w:ascii="Arial" w:hAnsi="Arial" w:cs="Arial"/>
        </w:rPr>
      </w:pPr>
    </w:p>
    <w:p w14:paraId="6879C13A" w14:textId="156E3F0F" w:rsidR="0046284C" w:rsidRDefault="0046284C" w:rsidP="00280667">
      <w:pPr>
        <w:autoSpaceDE w:val="0"/>
        <w:autoSpaceDN w:val="0"/>
        <w:adjustRightInd w:val="0"/>
        <w:spacing w:after="0" w:line="240" w:lineRule="auto"/>
        <w:jc w:val="both"/>
        <w:rPr>
          <w:rFonts w:ascii="Arial" w:hAnsi="Arial" w:cs="Arial"/>
        </w:rPr>
      </w:pPr>
    </w:p>
    <w:p w14:paraId="4175D686" w14:textId="60B3B5BC" w:rsidR="0046284C" w:rsidRDefault="0046284C" w:rsidP="00280667">
      <w:pPr>
        <w:autoSpaceDE w:val="0"/>
        <w:autoSpaceDN w:val="0"/>
        <w:adjustRightInd w:val="0"/>
        <w:spacing w:after="0" w:line="240" w:lineRule="auto"/>
        <w:jc w:val="both"/>
        <w:rPr>
          <w:rFonts w:ascii="Arial" w:hAnsi="Arial" w:cs="Arial"/>
        </w:rPr>
      </w:pPr>
    </w:p>
    <w:p w14:paraId="395AC818" w14:textId="6ABB1024" w:rsidR="0046284C" w:rsidRDefault="0046284C" w:rsidP="00280667">
      <w:pPr>
        <w:autoSpaceDE w:val="0"/>
        <w:autoSpaceDN w:val="0"/>
        <w:adjustRightInd w:val="0"/>
        <w:spacing w:after="0" w:line="240" w:lineRule="auto"/>
        <w:jc w:val="both"/>
        <w:rPr>
          <w:rFonts w:ascii="Arial" w:hAnsi="Arial" w:cs="Arial"/>
        </w:rPr>
      </w:pPr>
    </w:p>
    <w:p w14:paraId="6601EC35" w14:textId="77777777" w:rsidR="0046284C" w:rsidRDefault="0046284C" w:rsidP="00280667">
      <w:pPr>
        <w:autoSpaceDE w:val="0"/>
        <w:autoSpaceDN w:val="0"/>
        <w:adjustRightInd w:val="0"/>
        <w:spacing w:after="0" w:line="240" w:lineRule="auto"/>
        <w:jc w:val="both"/>
        <w:rPr>
          <w:rFonts w:ascii="Arial" w:hAnsi="Arial" w:cs="Arial"/>
        </w:rPr>
      </w:pPr>
    </w:p>
    <w:p w14:paraId="23A8AFF8" w14:textId="2C2670CD" w:rsidR="00A37804" w:rsidRPr="00A37804" w:rsidRDefault="0046284C" w:rsidP="00A37804">
      <w:pPr>
        <w:autoSpaceDE w:val="0"/>
        <w:autoSpaceDN w:val="0"/>
        <w:adjustRightInd w:val="0"/>
        <w:spacing w:after="0" w:line="240" w:lineRule="auto"/>
        <w:jc w:val="both"/>
        <w:rPr>
          <w:rFonts w:ascii="Arial" w:hAnsi="Arial" w:cs="Arial"/>
          <w:b/>
          <w:bCs/>
          <w:noProof/>
        </w:rPr>
      </w:pPr>
      <w:r>
        <w:rPr>
          <w:noProof/>
        </w:rPr>
        <w:drawing>
          <wp:inline distT="0" distB="0" distL="0" distR="0" wp14:anchorId="59C2442F" wp14:editId="048A6D76">
            <wp:extent cx="5962750" cy="7448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64055" cy="7450180"/>
                    </a:xfrm>
                    <a:prstGeom prst="rect">
                      <a:avLst/>
                    </a:prstGeom>
                  </pic:spPr>
                </pic:pic>
              </a:graphicData>
            </a:graphic>
          </wp:inline>
        </w:drawing>
      </w:r>
    </w:p>
    <w:p w14:paraId="1973869A" w14:textId="2BF32C1D" w:rsidR="00A37804" w:rsidRDefault="00A37804" w:rsidP="00A37804">
      <w:pPr>
        <w:autoSpaceDE w:val="0"/>
        <w:autoSpaceDN w:val="0"/>
        <w:adjustRightInd w:val="0"/>
        <w:spacing w:after="0" w:line="240" w:lineRule="auto"/>
        <w:jc w:val="both"/>
        <w:rPr>
          <w:rFonts w:ascii="Arial" w:hAnsi="Arial" w:cs="Arial"/>
          <w:b/>
          <w:bCs/>
          <w:noProof/>
        </w:rPr>
      </w:pPr>
    </w:p>
    <w:p w14:paraId="2AF026F5" w14:textId="78C220E3" w:rsidR="0046284C" w:rsidRDefault="0046284C" w:rsidP="00A37804">
      <w:pPr>
        <w:autoSpaceDE w:val="0"/>
        <w:autoSpaceDN w:val="0"/>
        <w:adjustRightInd w:val="0"/>
        <w:spacing w:after="0" w:line="240" w:lineRule="auto"/>
        <w:jc w:val="both"/>
        <w:rPr>
          <w:rFonts w:ascii="Arial" w:hAnsi="Arial" w:cs="Arial"/>
          <w:b/>
          <w:bCs/>
          <w:noProof/>
        </w:rPr>
      </w:pPr>
      <w:r>
        <w:rPr>
          <w:noProof/>
        </w:rPr>
        <w:lastRenderedPageBreak/>
        <w:drawing>
          <wp:inline distT="0" distB="0" distL="0" distR="0" wp14:anchorId="4A749010" wp14:editId="7F70F67D">
            <wp:extent cx="5867400" cy="812787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70711" cy="8132460"/>
                    </a:xfrm>
                    <a:prstGeom prst="rect">
                      <a:avLst/>
                    </a:prstGeom>
                  </pic:spPr>
                </pic:pic>
              </a:graphicData>
            </a:graphic>
          </wp:inline>
        </w:drawing>
      </w:r>
    </w:p>
    <w:p w14:paraId="466D5745" w14:textId="77777777" w:rsidR="0046284C" w:rsidRDefault="0046284C" w:rsidP="00A37804">
      <w:pPr>
        <w:autoSpaceDE w:val="0"/>
        <w:autoSpaceDN w:val="0"/>
        <w:adjustRightInd w:val="0"/>
        <w:spacing w:after="0" w:line="240" w:lineRule="auto"/>
        <w:jc w:val="both"/>
        <w:rPr>
          <w:rFonts w:ascii="Arial" w:hAnsi="Arial" w:cs="Arial"/>
          <w:b/>
          <w:bCs/>
          <w:noProof/>
        </w:rPr>
      </w:pPr>
    </w:p>
    <w:p w14:paraId="7F9244D0" w14:textId="10F948DF" w:rsidR="00A37804" w:rsidRPr="00A37804" w:rsidRDefault="0046284C" w:rsidP="00A37804">
      <w:pPr>
        <w:autoSpaceDE w:val="0"/>
        <w:autoSpaceDN w:val="0"/>
        <w:adjustRightInd w:val="0"/>
        <w:spacing w:after="0" w:line="240" w:lineRule="auto"/>
        <w:jc w:val="both"/>
        <w:rPr>
          <w:rFonts w:ascii="Arial" w:hAnsi="Arial" w:cs="Arial"/>
          <w:b/>
          <w:bCs/>
          <w:noProof/>
        </w:rPr>
      </w:pPr>
      <w:r>
        <w:rPr>
          <w:noProof/>
        </w:rPr>
        <w:lastRenderedPageBreak/>
        <w:drawing>
          <wp:inline distT="0" distB="0" distL="0" distR="0" wp14:anchorId="701165A1" wp14:editId="46482F36">
            <wp:extent cx="5886450" cy="474050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91610" cy="4744657"/>
                    </a:xfrm>
                    <a:prstGeom prst="rect">
                      <a:avLst/>
                    </a:prstGeom>
                  </pic:spPr>
                </pic:pic>
              </a:graphicData>
            </a:graphic>
          </wp:inline>
        </w:drawing>
      </w:r>
    </w:p>
    <w:p w14:paraId="19C87831" w14:textId="490B21EE" w:rsidR="0046284C" w:rsidRDefault="0046284C" w:rsidP="00A37804">
      <w:pPr>
        <w:autoSpaceDE w:val="0"/>
        <w:autoSpaceDN w:val="0"/>
        <w:adjustRightInd w:val="0"/>
        <w:spacing w:after="0" w:line="240" w:lineRule="auto"/>
        <w:jc w:val="both"/>
        <w:rPr>
          <w:rFonts w:ascii="Arial" w:hAnsi="Arial" w:cs="Arial"/>
        </w:rPr>
      </w:pPr>
    </w:p>
    <w:p w14:paraId="47375AD7" w14:textId="5A481131" w:rsidR="00A37804" w:rsidRPr="00A37804" w:rsidRDefault="00A37804" w:rsidP="00A37804">
      <w:pPr>
        <w:autoSpaceDE w:val="0"/>
        <w:autoSpaceDN w:val="0"/>
        <w:adjustRightInd w:val="0"/>
        <w:spacing w:after="0" w:line="240" w:lineRule="auto"/>
        <w:jc w:val="both"/>
        <w:rPr>
          <w:rFonts w:ascii="Arial" w:hAnsi="Arial" w:cs="Arial"/>
        </w:rPr>
      </w:pPr>
      <w:r w:rsidRPr="00A37804">
        <w:rPr>
          <w:rFonts w:ascii="Arial" w:hAnsi="Arial" w:cs="Arial"/>
        </w:rPr>
        <w:t>Note. The FARSG Program Intent Code Include/Exclude Tables provides additional, detailed guidance regarding costs specific to each PIC.</w:t>
      </w:r>
    </w:p>
    <w:p w14:paraId="362CFC5B" w14:textId="77777777" w:rsidR="0046284C" w:rsidRPr="00280667" w:rsidRDefault="0046284C" w:rsidP="00280667">
      <w:pPr>
        <w:autoSpaceDE w:val="0"/>
        <w:autoSpaceDN w:val="0"/>
        <w:adjustRightInd w:val="0"/>
        <w:spacing w:after="0" w:line="240" w:lineRule="auto"/>
        <w:jc w:val="both"/>
        <w:rPr>
          <w:rFonts w:ascii="Arial" w:hAnsi="Arial" w:cs="Arial"/>
        </w:rPr>
      </w:pPr>
    </w:p>
    <w:p w14:paraId="7974AF0D" w14:textId="621701D9" w:rsidR="00D86715" w:rsidRPr="006C6337" w:rsidRDefault="007918F9" w:rsidP="00280667">
      <w:pPr>
        <w:pStyle w:val="Heading2"/>
        <w:jc w:val="both"/>
        <w:rPr>
          <w:rFonts w:ascii="Arial" w:hAnsi="Arial" w:cs="Arial"/>
          <w:color w:val="auto"/>
        </w:rPr>
      </w:pPr>
      <w:bookmarkStart w:id="62" w:name="_Toc96956977"/>
      <w:r>
        <w:rPr>
          <w:rFonts w:ascii="Arial" w:hAnsi="Arial" w:cs="Arial"/>
          <w:color w:val="auto"/>
        </w:rPr>
        <w:t xml:space="preserve">Part II - </w:t>
      </w:r>
      <w:r w:rsidR="00D86715" w:rsidRPr="006C6337">
        <w:rPr>
          <w:rFonts w:ascii="Arial" w:hAnsi="Arial" w:cs="Arial"/>
          <w:color w:val="auto"/>
        </w:rPr>
        <w:t>Federal Grants</w:t>
      </w:r>
      <w:bookmarkEnd w:id="61"/>
      <w:bookmarkEnd w:id="62"/>
    </w:p>
    <w:p w14:paraId="0C6C88A0" w14:textId="0AC73E2E" w:rsidR="007675D7" w:rsidRPr="006C6337" w:rsidRDefault="007675D7" w:rsidP="006C6337">
      <w:pPr>
        <w:jc w:val="both"/>
        <w:rPr>
          <w:rFonts w:ascii="Arial" w:hAnsi="Arial" w:cs="Arial"/>
        </w:rPr>
      </w:pPr>
      <w:r w:rsidRPr="006C6337">
        <w:rPr>
          <w:rFonts w:ascii="Arial" w:hAnsi="Arial" w:cs="Arial"/>
        </w:rPr>
        <w:t>Acronyms and definitions related to federal grant management are listed in the EDGAR, Subpart A, 200.</w:t>
      </w:r>
      <w:r w:rsidR="00404C60">
        <w:rPr>
          <w:rFonts w:ascii="Arial" w:hAnsi="Arial" w:cs="Arial"/>
        </w:rPr>
        <w:t>0</w:t>
      </w:r>
      <w:r w:rsidRPr="006C6337">
        <w:rPr>
          <w:rFonts w:ascii="Arial" w:hAnsi="Arial" w:cs="Arial"/>
        </w:rPr>
        <w:t xml:space="preserve"> through 200.</w:t>
      </w:r>
      <w:r w:rsidR="00404C60">
        <w:rPr>
          <w:rFonts w:ascii="Arial" w:hAnsi="Arial" w:cs="Arial"/>
        </w:rPr>
        <w:t>1, respectively,</w:t>
      </w:r>
      <w:r w:rsidRPr="006C6337">
        <w:rPr>
          <w:rFonts w:ascii="Arial" w:hAnsi="Arial" w:cs="Arial"/>
        </w:rPr>
        <w:t xml:space="preserve"> and may be accessed at: </w:t>
      </w:r>
      <w:hyperlink r:id="rId88" w:history="1">
        <w:r w:rsidR="00404C60" w:rsidRPr="00404C60">
          <w:rPr>
            <w:rStyle w:val="Hyperlink"/>
            <w:rFonts w:ascii="Arial" w:hAnsi="Arial" w:cs="Arial"/>
          </w:rPr>
          <w:t>Education Department General Administrative Regulations (EDGAR) and Other Applicable Grant Regulations</w:t>
        </w:r>
      </w:hyperlink>
      <w:r w:rsidR="00404C60" w:rsidRPr="00404C60">
        <w:rPr>
          <w:rFonts w:ascii="Arial" w:hAnsi="Arial" w:cs="Arial"/>
        </w:rPr>
        <w:t>.</w:t>
      </w:r>
    </w:p>
    <w:p w14:paraId="3AC22230" w14:textId="77777777" w:rsidR="007675D7" w:rsidRPr="006C6337" w:rsidRDefault="007675D7" w:rsidP="006C6337">
      <w:pPr>
        <w:jc w:val="both"/>
        <w:rPr>
          <w:rFonts w:ascii="Arial" w:hAnsi="Arial" w:cs="Arial"/>
        </w:rPr>
      </w:pPr>
      <w:r w:rsidRPr="006C6337">
        <w:rPr>
          <w:rFonts w:ascii="Arial" w:hAnsi="Arial" w:cs="Arial"/>
        </w:rPr>
        <w:t xml:space="preserve">These acronyms and definitions are used throughout this manual. </w:t>
      </w:r>
      <w:r w:rsidR="00A321E9" w:rsidRPr="006C6337">
        <w:rPr>
          <w:rFonts w:ascii="Arial" w:hAnsi="Arial" w:cs="Arial"/>
        </w:rPr>
        <w:t>One of the most critical definitions is that of a “non-federal entity”. When this definition is used it refers to the “school district”, as a recipient of a federal grant award.</w:t>
      </w:r>
    </w:p>
    <w:p w14:paraId="44A670E4" w14:textId="779A544A" w:rsidR="0034238C" w:rsidRPr="004E27C9" w:rsidRDefault="0034238C" w:rsidP="004E27C9">
      <w:pPr>
        <w:pStyle w:val="Heading3"/>
        <w:jc w:val="both"/>
        <w:rPr>
          <w:rFonts w:ascii="Arial" w:hAnsi="Arial" w:cs="Arial"/>
          <w:color w:val="auto"/>
        </w:rPr>
      </w:pPr>
      <w:bookmarkStart w:id="63" w:name="_Toc96956978"/>
      <w:r w:rsidRPr="004E27C9">
        <w:rPr>
          <w:rFonts w:ascii="Arial" w:hAnsi="Arial" w:cs="Arial"/>
          <w:color w:val="auto"/>
        </w:rPr>
        <w:t>General Provisions</w:t>
      </w:r>
      <w:r w:rsidR="007918F9" w:rsidRPr="004E27C9">
        <w:rPr>
          <w:rFonts w:ascii="Arial" w:hAnsi="Arial" w:cs="Arial"/>
          <w:color w:val="auto"/>
        </w:rPr>
        <w:t xml:space="preserve"> (Conflict of Interest &amp; Disclosure)</w:t>
      </w:r>
      <w:bookmarkEnd w:id="63"/>
    </w:p>
    <w:p w14:paraId="4045B26B" w14:textId="3F04567C" w:rsidR="0034238C" w:rsidRDefault="005677F8" w:rsidP="006C6337">
      <w:pPr>
        <w:jc w:val="both"/>
        <w:rPr>
          <w:rFonts w:ascii="Arial" w:hAnsi="Arial" w:cs="Arial"/>
        </w:rPr>
      </w:pPr>
      <w:r w:rsidRPr="006C6337">
        <w:rPr>
          <w:rFonts w:ascii="Arial" w:hAnsi="Arial" w:cs="Arial"/>
        </w:rPr>
        <w:t xml:space="preserve">The </w:t>
      </w:r>
      <w:proofErr w:type="gramStart"/>
      <w:r w:rsidRPr="006C6337">
        <w:rPr>
          <w:rFonts w:ascii="Arial" w:hAnsi="Arial" w:cs="Arial"/>
        </w:rPr>
        <w:t>District</w:t>
      </w:r>
      <w:proofErr w:type="gramEnd"/>
      <w:r w:rsidRPr="006C6337">
        <w:rPr>
          <w:rFonts w:ascii="Arial" w:hAnsi="Arial" w:cs="Arial"/>
        </w:rPr>
        <w:t xml:space="preserve"> shall comply with all General Provisions of EDGAR (Subpart B). Specific areas of compliance are noted below:</w:t>
      </w:r>
    </w:p>
    <w:p w14:paraId="74B43616" w14:textId="77777777" w:rsidR="00404C60" w:rsidRPr="00404C60" w:rsidRDefault="00404C60" w:rsidP="00564923">
      <w:pPr>
        <w:spacing w:after="0"/>
        <w:jc w:val="both"/>
        <w:rPr>
          <w:rFonts w:ascii="Arial" w:hAnsi="Arial" w:cs="Arial"/>
          <w:b/>
        </w:rPr>
      </w:pPr>
      <w:r w:rsidRPr="00404C60">
        <w:rPr>
          <w:rFonts w:ascii="Arial" w:hAnsi="Arial" w:cs="Arial"/>
          <w:b/>
        </w:rPr>
        <w:t>Federal Regulations (EDGAR)</w:t>
      </w:r>
    </w:p>
    <w:p w14:paraId="584607E7" w14:textId="77777777" w:rsidR="0005489A" w:rsidRPr="0005489A" w:rsidRDefault="0005489A" w:rsidP="006946F1">
      <w:pPr>
        <w:numPr>
          <w:ilvl w:val="0"/>
          <w:numId w:val="81"/>
        </w:numPr>
        <w:jc w:val="both"/>
        <w:rPr>
          <w:rFonts w:ascii="Arial" w:hAnsi="Arial" w:cs="Arial"/>
        </w:rPr>
      </w:pPr>
      <w:r w:rsidRPr="0005489A">
        <w:rPr>
          <w:rFonts w:ascii="Arial" w:hAnsi="Arial" w:cs="Arial"/>
        </w:rPr>
        <w:t xml:space="preserve">The district shall execute an organizational conflict of interest disclosure (signed by the </w:t>
      </w:r>
      <w:r w:rsidRPr="0005489A">
        <w:rPr>
          <w:rFonts w:ascii="Arial" w:hAnsi="Arial" w:cs="Arial"/>
          <w:u w:val="single"/>
        </w:rPr>
        <w:t>Superintendent)</w:t>
      </w:r>
      <w:r w:rsidRPr="0005489A">
        <w:rPr>
          <w:rFonts w:ascii="Arial" w:hAnsi="Arial" w:cs="Arial"/>
        </w:rPr>
        <w:t xml:space="preserve"> only if the district </w:t>
      </w:r>
      <w:proofErr w:type="gramStart"/>
      <w:r w:rsidRPr="0005489A">
        <w:rPr>
          <w:rFonts w:ascii="Arial" w:hAnsi="Arial" w:cs="Arial"/>
        </w:rPr>
        <w:t>enters into</w:t>
      </w:r>
      <w:proofErr w:type="gramEnd"/>
      <w:r w:rsidRPr="0005489A">
        <w:rPr>
          <w:rFonts w:ascii="Arial" w:hAnsi="Arial" w:cs="Arial"/>
        </w:rPr>
        <w:t xml:space="preserve"> a relationship with an outside entity as </w:t>
      </w:r>
      <w:r w:rsidRPr="0005489A">
        <w:rPr>
          <w:rFonts w:ascii="Arial" w:hAnsi="Arial" w:cs="Arial"/>
        </w:rPr>
        <w:lastRenderedPageBreak/>
        <w:t xml:space="preserve">described in the EDGAR organizational conflict regulations. [2 CFR 200.318(c)(2)] </w:t>
      </w:r>
      <w:r w:rsidRPr="0005489A">
        <w:rPr>
          <w:rFonts w:ascii="Arial" w:hAnsi="Arial" w:cs="Arial"/>
          <w:b/>
        </w:rPr>
        <w:t xml:space="preserve">At this time, the district has </w:t>
      </w:r>
      <w:r w:rsidRPr="0005489A">
        <w:rPr>
          <w:rFonts w:ascii="Arial" w:hAnsi="Arial" w:cs="Arial"/>
          <w:b/>
          <w:u w:val="single"/>
        </w:rPr>
        <w:t>no</w:t>
      </w:r>
      <w:r w:rsidRPr="0005489A">
        <w:rPr>
          <w:rFonts w:ascii="Arial" w:hAnsi="Arial" w:cs="Arial"/>
          <w:b/>
        </w:rPr>
        <w:t xml:space="preserve"> such relationships.</w:t>
      </w:r>
      <w:r w:rsidRPr="0005489A">
        <w:rPr>
          <w:rFonts w:ascii="Arial" w:hAnsi="Arial" w:cs="Arial"/>
        </w:rPr>
        <w:t xml:space="preserve"> [Note. EDGAR requires that if a non-Federal entity </w:t>
      </w:r>
      <w:r w:rsidRPr="0005489A">
        <w:rPr>
          <w:rFonts w:ascii="Arial" w:hAnsi="Arial" w:cs="Arial"/>
          <w:lang w:val="en"/>
        </w:rPr>
        <w:t>has a parent, affiliate, or subsidiary organization (that is not a state, local government, or Indian tribe), the non-Federal entity must also maintain written standards of conduct covering organizational conflicts of interest.]</w:t>
      </w:r>
    </w:p>
    <w:p w14:paraId="11AA0263" w14:textId="0F7DF41C" w:rsidR="0005489A" w:rsidRPr="0005489A" w:rsidRDefault="0005489A" w:rsidP="006946F1">
      <w:pPr>
        <w:numPr>
          <w:ilvl w:val="0"/>
          <w:numId w:val="81"/>
        </w:numPr>
        <w:jc w:val="both"/>
        <w:rPr>
          <w:rFonts w:ascii="Arial" w:hAnsi="Arial" w:cs="Arial"/>
        </w:rPr>
      </w:pPr>
      <w:r w:rsidRPr="00564923">
        <w:rPr>
          <w:rFonts w:ascii="Arial" w:hAnsi="Arial" w:cs="Arial"/>
          <w:bCs/>
        </w:rPr>
        <w:t xml:space="preserve">The </w:t>
      </w:r>
      <w:proofErr w:type="gramStart"/>
      <w:r w:rsidRPr="00564923">
        <w:rPr>
          <w:rFonts w:ascii="Arial" w:hAnsi="Arial" w:cs="Arial"/>
          <w:bCs/>
        </w:rPr>
        <w:t>District</w:t>
      </w:r>
      <w:proofErr w:type="gramEnd"/>
      <w:r w:rsidRPr="00564923">
        <w:rPr>
          <w:rFonts w:ascii="Arial" w:hAnsi="Arial" w:cs="Arial"/>
          <w:bCs/>
        </w:rPr>
        <w:t xml:space="preserve"> has established a conflict of interest </w:t>
      </w:r>
      <w:r w:rsidR="00564923">
        <w:rPr>
          <w:rFonts w:ascii="Arial" w:hAnsi="Arial" w:cs="Arial"/>
          <w:bCs/>
        </w:rPr>
        <w:t>procedure</w:t>
      </w:r>
      <w:r w:rsidRPr="00564923">
        <w:rPr>
          <w:rFonts w:ascii="Arial" w:hAnsi="Arial" w:cs="Arial"/>
          <w:bCs/>
        </w:rPr>
        <w:t xml:space="preserve"> for all federal grant awards and shall disclose in writing any potential conflict of interest related to purchasing, contract management</w:t>
      </w:r>
      <w:r w:rsidR="00564923" w:rsidRPr="00564923">
        <w:rPr>
          <w:rFonts w:ascii="Arial" w:hAnsi="Arial" w:cs="Arial"/>
          <w:bCs/>
        </w:rPr>
        <w:t xml:space="preserve"> or other expenditure of federal grant funds </w:t>
      </w:r>
      <w:r w:rsidRPr="00564923">
        <w:rPr>
          <w:rFonts w:ascii="Arial" w:hAnsi="Arial" w:cs="Arial"/>
          <w:bCs/>
        </w:rPr>
        <w:t xml:space="preserve">to the granting agency. The same conflict of interest questionnaire that is used for other district functions shall be utilized for compliance with this provision. The </w:t>
      </w:r>
      <w:hyperlink r:id="rId89" w:history="1">
        <w:r w:rsidRPr="00564923">
          <w:rPr>
            <w:rStyle w:val="Hyperlink"/>
            <w:rFonts w:ascii="Arial" w:hAnsi="Arial" w:cs="Arial"/>
            <w:bCs/>
            <w:color w:val="auto"/>
            <w:highlight w:val="lightGray"/>
          </w:rPr>
          <w:t>Local Government Officer Conflicts Disclosure</w:t>
        </w:r>
      </w:hyperlink>
      <w:r w:rsidRPr="00564923">
        <w:rPr>
          <w:rFonts w:ascii="Arial" w:hAnsi="Arial" w:cs="Arial"/>
          <w:bCs/>
        </w:rPr>
        <w:t xml:space="preserve"> Statement shall be completed by all district staff involved in federal grant awards: </w:t>
      </w:r>
      <w:r w:rsidRPr="00564923">
        <w:rPr>
          <w:rFonts w:ascii="Arial" w:hAnsi="Arial" w:cs="Arial"/>
          <w:bCs/>
          <w:u w:val="single"/>
        </w:rPr>
        <w:t>Superintendent, Assistant Superintendent, Chief Financial Officer, Accounting, Human Resources, and Grant Manager including all office staff</w:t>
      </w:r>
      <w:r w:rsidRPr="00564923">
        <w:rPr>
          <w:rFonts w:ascii="Arial" w:hAnsi="Arial" w:cs="Arial"/>
          <w:bCs/>
        </w:rPr>
        <w:t>.</w:t>
      </w:r>
      <w:r w:rsidRPr="00481460">
        <w:rPr>
          <w:rFonts w:ascii="Arial" w:hAnsi="Arial" w:cs="Arial"/>
          <w:b/>
        </w:rPr>
        <w:t xml:space="preserve">  </w:t>
      </w:r>
      <w:r w:rsidRPr="0005489A">
        <w:rPr>
          <w:rFonts w:ascii="Arial" w:hAnsi="Arial" w:cs="Arial"/>
          <w:lang w:val="en"/>
        </w:rPr>
        <w:t xml:space="preserve">[EDGAR requires that </w:t>
      </w:r>
      <w:r w:rsidRPr="0005489A">
        <w:rPr>
          <w:rFonts w:ascii="Arial" w:hAnsi="Arial" w:cs="Arial"/>
          <w:bCs/>
          <w:lang w:val="en"/>
        </w:rPr>
        <w:t>employees engaged in the selection, award and administration of contracts disclose conflicts to the district</w:t>
      </w:r>
      <w:r w:rsidRPr="0005489A">
        <w:rPr>
          <w:rFonts w:ascii="Arial" w:hAnsi="Arial" w:cs="Arial"/>
          <w:b/>
          <w:lang w:val="en"/>
        </w:rPr>
        <w:t>.</w:t>
      </w:r>
      <w:r w:rsidRPr="0005489A">
        <w:rPr>
          <w:rFonts w:ascii="Arial" w:hAnsi="Arial" w:cs="Arial"/>
          <w:lang w:val="en"/>
        </w:rPr>
        <w:t xml:space="preserve">] </w:t>
      </w:r>
      <w:r w:rsidRPr="00564923">
        <w:rPr>
          <w:rFonts w:ascii="Arial" w:hAnsi="Arial" w:cs="Arial"/>
        </w:rPr>
        <w:t>2 CFR 200.318(c)(1)]</w:t>
      </w:r>
    </w:p>
    <w:p w14:paraId="69B7DFBD" w14:textId="77777777" w:rsidR="0005489A" w:rsidRPr="0005489A" w:rsidRDefault="0005489A" w:rsidP="00564923">
      <w:pPr>
        <w:spacing w:after="0"/>
        <w:jc w:val="both"/>
        <w:rPr>
          <w:rFonts w:ascii="Arial" w:hAnsi="Arial" w:cs="Arial"/>
          <w:b/>
        </w:rPr>
      </w:pPr>
      <w:r w:rsidRPr="0005489A">
        <w:rPr>
          <w:rFonts w:ascii="Arial" w:hAnsi="Arial" w:cs="Arial"/>
          <w:b/>
        </w:rPr>
        <w:t>State Regulations (State Law)</w:t>
      </w:r>
    </w:p>
    <w:p w14:paraId="4E0F4860" w14:textId="385C3DD1" w:rsidR="0005489A" w:rsidRPr="0005489A" w:rsidRDefault="0005489A" w:rsidP="0005489A">
      <w:pPr>
        <w:jc w:val="both"/>
        <w:rPr>
          <w:rFonts w:ascii="Arial" w:hAnsi="Arial" w:cs="Arial"/>
        </w:rPr>
      </w:pPr>
      <w:r w:rsidRPr="0005489A">
        <w:rPr>
          <w:rFonts w:ascii="Arial" w:hAnsi="Arial" w:cs="Arial"/>
        </w:rPr>
        <w:t xml:space="preserve">The </w:t>
      </w:r>
      <w:proofErr w:type="gramStart"/>
      <w:r w:rsidRPr="0005489A">
        <w:rPr>
          <w:rFonts w:ascii="Arial" w:hAnsi="Arial" w:cs="Arial"/>
        </w:rPr>
        <w:t>District</w:t>
      </w:r>
      <w:proofErr w:type="gramEnd"/>
      <w:r w:rsidRPr="0005489A">
        <w:rPr>
          <w:rFonts w:ascii="Arial" w:hAnsi="Arial" w:cs="Arial"/>
        </w:rPr>
        <w:t xml:space="preserve"> has established conflict of interest policies [</w:t>
      </w:r>
      <w:hyperlink r:id="rId90" w:history="1">
        <w:r w:rsidRPr="00564923">
          <w:rPr>
            <w:rStyle w:val="Hyperlink"/>
            <w:rFonts w:ascii="Arial" w:hAnsi="Arial" w:cs="Arial"/>
            <w:highlight w:val="lightGray"/>
          </w:rPr>
          <w:t>School Board Policy BBFA, CAA, CB, CBB and DBD</w:t>
        </w:r>
      </w:hyperlink>
      <w:r w:rsidRPr="0005489A">
        <w:rPr>
          <w:rFonts w:ascii="Arial" w:hAnsi="Arial" w:cs="Arial"/>
        </w:rPr>
        <w:t xml:space="preserve">). </w:t>
      </w:r>
    </w:p>
    <w:p w14:paraId="3B58683C" w14:textId="2EEEAC3F" w:rsidR="0005489A" w:rsidRPr="0005489A" w:rsidRDefault="0005489A" w:rsidP="006946F1">
      <w:pPr>
        <w:numPr>
          <w:ilvl w:val="0"/>
          <w:numId w:val="83"/>
        </w:numPr>
        <w:jc w:val="both"/>
        <w:rPr>
          <w:rFonts w:ascii="Arial" w:hAnsi="Arial" w:cs="Arial"/>
        </w:rPr>
      </w:pPr>
      <w:r w:rsidRPr="0005489A">
        <w:rPr>
          <w:rFonts w:ascii="Arial" w:hAnsi="Arial" w:cs="Arial"/>
        </w:rPr>
        <w:t xml:space="preserve">School Board Policy DBD Legal states: A local government officer shall file a conflicts disclosure statement with respect to a vendor if the vendor </w:t>
      </w:r>
      <w:proofErr w:type="gramStart"/>
      <w:r w:rsidRPr="0005489A">
        <w:rPr>
          <w:rFonts w:ascii="Arial" w:hAnsi="Arial" w:cs="Arial"/>
        </w:rPr>
        <w:t>enters into</w:t>
      </w:r>
      <w:proofErr w:type="gramEnd"/>
      <w:r w:rsidRPr="0005489A">
        <w:rPr>
          <w:rFonts w:ascii="Arial" w:hAnsi="Arial" w:cs="Arial"/>
        </w:rPr>
        <w:t xml:space="preserve"> a contract with the district or the district is considering entering into a contract with the vendor and the officer has a conflict of interest or has accepted gifts in excess of $100 in the aggregate in a 12-month period.</w:t>
      </w:r>
    </w:p>
    <w:p w14:paraId="3F6DE4B4" w14:textId="77777777" w:rsidR="0005489A" w:rsidRPr="0005489A" w:rsidRDefault="0005489A" w:rsidP="00564923">
      <w:pPr>
        <w:spacing w:after="0"/>
        <w:jc w:val="both"/>
        <w:rPr>
          <w:rFonts w:ascii="Arial" w:hAnsi="Arial" w:cs="Arial"/>
          <w:b/>
        </w:rPr>
      </w:pPr>
      <w:r w:rsidRPr="0005489A">
        <w:rPr>
          <w:rFonts w:ascii="Arial" w:hAnsi="Arial" w:cs="Arial"/>
          <w:b/>
        </w:rPr>
        <w:t>Local Regulations (Local Board Policy and/or Procedures)</w:t>
      </w:r>
    </w:p>
    <w:p w14:paraId="75EBB371" w14:textId="77777777" w:rsidR="0005489A" w:rsidRPr="0005489A" w:rsidRDefault="0005489A" w:rsidP="006946F1">
      <w:pPr>
        <w:numPr>
          <w:ilvl w:val="0"/>
          <w:numId w:val="82"/>
        </w:numPr>
        <w:jc w:val="both"/>
        <w:rPr>
          <w:rFonts w:ascii="Arial" w:hAnsi="Arial" w:cs="Arial"/>
        </w:rPr>
      </w:pPr>
      <w:r w:rsidRPr="0005489A">
        <w:rPr>
          <w:rFonts w:ascii="Arial" w:hAnsi="Arial" w:cs="Arial"/>
        </w:rPr>
        <w:t>School Board Policy CB Local states: Each employee, board member or agent of the district who is engaged in the selection, award or administration of a contract supported by a federal grant or award and who has a potential conflict of interest as defined at Code of Federal Regulations, Title 2, section 200.318, shall disclose to the district, in writing, any conflict that meets the disclosure threshold in Chapter 176 of the Local Government Code.  In addition, each employee, board member or agent of the district shall comply with any other conflict of interest requirements imposed by the granting agency or a pass-through entity.</w:t>
      </w:r>
    </w:p>
    <w:p w14:paraId="6CD959DA" w14:textId="77777777" w:rsidR="00CE2D19" w:rsidRPr="0005489A" w:rsidRDefault="00CE2D19" w:rsidP="006946F1">
      <w:pPr>
        <w:numPr>
          <w:ilvl w:val="0"/>
          <w:numId w:val="82"/>
        </w:numPr>
        <w:jc w:val="both"/>
        <w:rPr>
          <w:rFonts w:ascii="Arial" w:hAnsi="Arial" w:cs="Arial"/>
        </w:rPr>
      </w:pPr>
      <w:r w:rsidRPr="0005489A">
        <w:rPr>
          <w:rFonts w:ascii="Arial" w:hAnsi="Arial" w:cs="Arial"/>
        </w:rPr>
        <w:t>School Board Policy DBD L</w:t>
      </w:r>
      <w:r>
        <w:rPr>
          <w:rFonts w:ascii="Arial" w:hAnsi="Arial" w:cs="Arial"/>
        </w:rPr>
        <w:t>ocal</w:t>
      </w:r>
      <w:r w:rsidRPr="0005489A">
        <w:rPr>
          <w:rFonts w:ascii="Arial" w:hAnsi="Arial" w:cs="Arial"/>
        </w:rPr>
        <w:t xml:space="preserve"> states: The Superintendent shall file an affidavit with the Board President disclosing a substantial interest, as defined by Local Government Code 171.002, in any business or real property that the Superintendent or any of his or her relatives in the first degree may have.</w:t>
      </w:r>
    </w:p>
    <w:p w14:paraId="6E4FDF06" w14:textId="77777777" w:rsidR="0005489A" w:rsidRPr="0005489A" w:rsidRDefault="0005489A" w:rsidP="006946F1">
      <w:pPr>
        <w:numPr>
          <w:ilvl w:val="0"/>
          <w:numId w:val="82"/>
        </w:numPr>
        <w:jc w:val="both"/>
        <w:rPr>
          <w:rFonts w:ascii="Arial" w:hAnsi="Arial" w:cs="Arial"/>
        </w:rPr>
      </w:pPr>
      <w:r w:rsidRPr="0005489A">
        <w:rPr>
          <w:rFonts w:ascii="Arial" w:hAnsi="Arial" w:cs="Arial"/>
        </w:rPr>
        <w:t xml:space="preserve">School Board Policy DBD Local states: Any other employee who is </w:t>
      </w:r>
      <w:proofErr w:type="gramStart"/>
      <w:r w:rsidRPr="0005489A">
        <w:rPr>
          <w:rFonts w:ascii="Arial" w:hAnsi="Arial" w:cs="Arial"/>
        </w:rPr>
        <w:t>in a position</w:t>
      </w:r>
      <w:proofErr w:type="gramEnd"/>
      <w:r w:rsidRPr="0005489A">
        <w:rPr>
          <w:rFonts w:ascii="Arial" w:hAnsi="Arial" w:cs="Arial"/>
        </w:rPr>
        <w:t xml:space="preserve"> to affect a financial decision involving any business entity or real property in which the employee has a substantial interest, as defined by Local Government Code 171.002, shall file an affidavit with the Superintendent; however, the employee shall not be required to file an affidavit for the substantial interest of a relative. </w:t>
      </w:r>
    </w:p>
    <w:p w14:paraId="71A888BF" w14:textId="77777777" w:rsidR="0005489A" w:rsidRPr="0005489A" w:rsidRDefault="0005489A" w:rsidP="00CD3C5F">
      <w:pPr>
        <w:spacing w:after="0"/>
        <w:jc w:val="both"/>
        <w:rPr>
          <w:rFonts w:ascii="Arial" w:hAnsi="Arial" w:cs="Arial"/>
          <w:b/>
        </w:rPr>
      </w:pPr>
      <w:r w:rsidRPr="0005489A">
        <w:rPr>
          <w:rFonts w:ascii="Arial" w:hAnsi="Arial" w:cs="Arial"/>
          <w:b/>
        </w:rPr>
        <w:lastRenderedPageBreak/>
        <w:t>Other Conflict of Interest Requirements</w:t>
      </w:r>
    </w:p>
    <w:p w14:paraId="6992FDC5" w14:textId="77777777" w:rsidR="0005489A" w:rsidRPr="0005489A" w:rsidRDefault="0005489A" w:rsidP="006946F1">
      <w:pPr>
        <w:numPr>
          <w:ilvl w:val="0"/>
          <w:numId w:val="41"/>
        </w:numPr>
        <w:spacing w:after="0"/>
        <w:jc w:val="both"/>
        <w:rPr>
          <w:rFonts w:ascii="Arial" w:hAnsi="Arial" w:cs="Arial"/>
        </w:rPr>
      </w:pPr>
      <w:r w:rsidRPr="0005489A">
        <w:rPr>
          <w:rFonts w:ascii="Arial" w:hAnsi="Arial" w:cs="Arial"/>
        </w:rPr>
        <w:t>The district shall comply with all additional conflict of interest requirements required by the federal granting agency and/or the pass-through entity (TEA).</w:t>
      </w:r>
    </w:p>
    <w:p w14:paraId="471E6E78" w14:textId="77777777" w:rsidR="0005489A" w:rsidRPr="0005489A" w:rsidRDefault="0005489A" w:rsidP="006946F1">
      <w:pPr>
        <w:numPr>
          <w:ilvl w:val="1"/>
          <w:numId w:val="41"/>
        </w:numPr>
        <w:spacing w:after="0"/>
        <w:jc w:val="both"/>
        <w:rPr>
          <w:rFonts w:ascii="Arial" w:hAnsi="Arial" w:cs="Arial"/>
        </w:rPr>
      </w:pPr>
      <w:r w:rsidRPr="0005489A">
        <w:rPr>
          <w:rFonts w:ascii="Arial" w:hAnsi="Arial" w:cs="Arial"/>
        </w:rPr>
        <w:t xml:space="preserve">The </w:t>
      </w:r>
      <w:proofErr w:type="gramStart"/>
      <w:r w:rsidRPr="0005489A">
        <w:rPr>
          <w:rFonts w:ascii="Arial" w:hAnsi="Arial" w:cs="Arial"/>
        </w:rPr>
        <w:t>District</w:t>
      </w:r>
      <w:proofErr w:type="gramEnd"/>
      <w:r w:rsidRPr="0005489A">
        <w:rPr>
          <w:rFonts w:ascii="Arial" w:hAnsi="Arial" w:cs="Arial"/>
        </w:rPr>
        <w:t xml:space="preserve"> shall disclose in writing to the granting agency and/or pass-through entities any potential conflict of interest concerning the expenditure of federal or state grant funds. The </w:t>
      </w:r>
      <w:r w:rsidRPr="00CD3C5F">
        <w:rPr>
          <w:rFonts w:ascii="Arial" w:hAnsi="Arial" w:cs="Arial"/>
          <w:highlight w:val="lightGray"/>
        </w:rPr>
        <w:t>TEA Division of Grants Administration Conflict of Interest Disclosure Form</w:t>
      </w:r>
      <w:r w:rsidRPr="0005489A">
        <w:rPr>
          <w:rFonts w:ascii="Arial" w:hAnsi="Arial" w:cs="Arial"/>
        </w:rPr>
        <w:t xml:space="preserve"> shall be used disclose the potential conflict.</w:t>
      </w:r>
    </w:p>
    <w:p w14:paraId="424A3D46" w14:textId="77777777" w:rsidR="00CD3C5F" w:rsidRDefault="0005489A" w:rsidP="006946F1">
      <w:pPr>
        <w:numPr>
          <w:ilvl w:val="1"/>
          <w:numId w:val="41"/>
        </w:numPr>
        <w:spacing w:after="0"/>
        <w:jc w:val="both"/>
        <w:rPr>
          <w:rFonts w:ascii="Arial" w:hAnsi="Arial" w:cs="Arial"/>
        </w:rPr>
      </w:pPr>
      <w:r w:rsidRPr="0005489A">
        <w:rPr>
          <w:rFonts w:ascii="Arial" w:hAnsi="Arial" w:cs="Arial"/>
        </w:rPr>
        <w:t xml:space="preserve">The </w:t>
      </w:r>
      <w:proofErr w:type="gramStart"/>
      <w:r w:rsidRPr="0005489A">
        <w:rPr>
          <w:rFonts w:ascii="Arial" w:hAnsi="Arial" w:cs="Arial"/>
        </w:rPr>
        <w:t>District</w:t>
      </w:r>
      <w:proofErr w:type="gramEnd"/>
      <w:r w:rsidRPr="0005489A">
        <w:rPr>
          <w:rFonts w:ascii="Arial" w:hAnsi="Arial" w:cs="Arial"/>
        </w:rPr>
        <w:t xml:space="preserve"> shall disclose in writing to the granting agency and/or pass-through entities any violations of federal criminal law including fraud, bribery, or gratuity violations affecting a federal grant award. Upon detection of any fraud, abuse or waste with federal grant funds, the </w:t>
      </w:r>
      <w:proofErr w:type="gramStart"/>
      <w:r w:rsidRPr="0005489A">
        <w:rPr>
          <w:rFonts w:ascii="Arial" w:hAnsi="Arial" w:cs="Arial"/>
        </w:rPr>
        <w:t>District</w:t>
      </w:r>
      <w:proofErr w:type="gramEnd"/>
      <w:r w:rsidRPr="0005489A">
        <w:rPr>
          <w:rFonts w:ascii="Arial" w:hAnsi="Arial" w:cs="Arial"/>
        </w:rPr>
        <w:t xml:space="preserve"> shall promptly notify the proper legal authorities and pursue appropriate criminal and/or civil actions. The </w:t>
      </w:r>
      <w:r w:rsidRPr="00CD3C5F">
        <w:rPr>
          <w:rFonts w:ascii="Arial" w:hAnsi="Arial" w:cs="Arial"/>
          <w:highlight w:val="lightGray"/>
        </w:rPr>
        <w:t>TEA Division of Grants Administration Conflict of Interest Disclosure Form</w:t>
      </w:r>
      <w:r w:rsidRPr="0005489A">
        <w:rPr>
          <w:rFonts w:ascii="Arial" w:hAnsi="Arial" w:cs="Arial"/>
        </w:rPr>
        <w:t xml:space="preserve"> shall be used to disclose the violation(s). </w:t>
      </w:r>
    </w:p>
    <w:p w14:paraId="69624EFC" w14:textId="5F3B7C69" w:rsidR="0005489A" w:rsidRPr="0005489A" w:rsidRDefault="0005489A" w:rsidP="006946F1">
      <w:pPr>
        <w:numPr>
          <w:ilvl w:val="1"/>
          <w:numId w:val="41"/>
        </w:numPr>
        <w:spacing w:after="0"/>
        <w:jc w:val="both"/>
        <w:rPr>
          <w:rFonts w:ascii="Arial" w:hAnsi="Arial" w:cs="Arial"/>
        </w:rPr>
      </w:pPr>
      <w:r w:rsidRPr="0005489A">
        <w:rPr>
          <w:rFonts w:ascii="Arial" w:hAnsi="Arial" w:cs="Arial"/>
        </w:rPr>
        <w:t xml:space="preserve">The </w:t>
      </w:r>
      <w:r w:rsidR="00CD3C5F" w:rsidRPr="00CD3C5F">
        <w:rPr>
          <w:rFonts w:ascii="Arial" w:hAnsi="Arial" w:cs="Arial"/>
          <w:u w:val="single"/>
        </w:rPr>
        <w:t>Chief Financial Officer</w:t>
      </w:r>
      <w:r w:rsidRPr="0005489A">
        <w:rPr>
          <w:rFonts w:ascii="Arial" w:hAnsi="Arial" w:cs="Arial"/>
        </w:rPr>
        <w:t xml:space="preserve"> shall be responsible for overseeing, reporting, and documenting any fraud, abuse, or waste of federal grant funds. </w:t>
      </w:r>
    </w:p>
    <w:p w14:paraId="7B7D0CB5" w14:textId="77777777" w:rsidR="0005489A" w:rsidRPr="0005489A" w:rsidRDefault="0005489A" w:rsidP="006946F1">
      <w:pPr>
        <w:numPr>
          <w:ilvl w:val="1"/>
          <w:numId w:val="41"/>
        </w:numPr>
        <w:spacing w:after="0"/>
        <w:jc w:val="both"/>
        <w:rPr>
          <w:rFonts w:ascii="Arial" w:hAnsi="Arial" w:cs="Arial"/>
        </w:rPr>
      </w:pPr>
      <w:r w:rsidRPr="0005489A">
        <w:rPr>
          <w:rFonts w:ascii="Arial" w:hAnsi="Arial" w:cs="Arial"/>
        </w:rPr>
        <w:t xml:space="preserve">The </w:t>
      </w:r>
      <w:r w:rsidRPr="0005489A">
        <w:rPr>
          <w:rFonts w:ascii="Arial" w:hAnsi="Arial" w:cs="Arial"/>
          <w:u w:val="single"/>
        </w:rPr>
        <w:t xml:space="preserve">Superintendent </w:t>
      </w:r>
      <w:r w:rsidRPr="0005489A">
        <w:rPr>
          <w:rFonts w:ascii="Arial" w:hAnsi="Arial" w:cs="Arial"/>
        </w:rPr>
        <w:t xml:space="preserve">shall be responsible for completing the Certification Statement on the </w:t>
      </w:r>
      <w:r w:rsidRPr="00CD3C5F">
        <w:rPr>
          <w:rFonts w:ascii="Arial" w:hAnsi="Arial" w:cs="Arial"/>
          <w:highlight w:val="lightGray"/>
        </w:rPr>
        <w:t>TEA Division of Grants Administration Conflict of Interest Forms</w:t>
      </w:r>
      <w:r w:rsidRPr="0005489A">
        <w:rPr>
          <w:rFonts w:ascii="Arial" w:hAnsi="Arial" w:cs="Arial"/>
        </w:rPr>
        <w:t>.</w:t>
      </w:r>
    </w:p>
    <w:p w14:paraId="2F8F51CE" w14:textId="0AAD3F41" w:rsidR="00CD3C5F" w:rsidRPr="00CD3C5F" w:rsidRDefault="0005489A" w:rsidP="006946F1">
      <w:pPr>
        <w:numPr>
          <w:ilvl w:val="1"/>
          <w:numId w:val="41"/>
        </w:numPr>
        <w:jc w:val="both"/>
        <w:rPr>
          <w:rFonts w:ascii="Arial" w:hAnsi="Arial" w:cs="Arial"/>
        </w:rPr>
      </w:pPr>
      <w:r w:rsidRPr="0005489A">
        <w:rPr>
          <w:rFonts w:ascii="Arial" w:hAnsi="Arial" w:cs="Arial"/>
        </w:rPr>
        <w:t xml:space="preserve">The </w:t>
      </w:r>
      <w:proofErr w:type="gramStart"/>
      <w:r w:rsidRPr="0005489A">
        <w:rPr>
          <w:rFonts w:ascii="Arial" w:hAnsi="Arial" w:cs="Arial"/>
        </w:rPr>
        <w:t>District</w:t>
      </w:r>
      <w:proofErr w:type="gramEnd"/>
      <w:r w:rsidRPr="0005489A">
        <w:rPr>
          <w:rFonts w:ascii="Arial" w:hAnsi="Arial" w:cs="Arial"/>
        </w:rPr>
        <w:t xml:space="preserve"> shall reclassify fraudulent expenditures made with federal grant awards to local district funds, i.e. the General Fund on a temporary basis and shall seek to recover the funds for fraudulent expenditures from the individual(s) perpetrating the fraud.</w:t>
      </w:r>
    </w:p>
    <w:p w14:paraId="771E3911" w14:textId="77777777" w:rsidR="0005489A" w:rsidRPr="0005489A" w:rsidRDefault="0005489A" w:rsidP="00CD3C5F">
      <w:pPr>
        <w:spacing w:after="0"/>
        <w:jc w:val="both"/>
        <w:rPr>
          <w:rFonts w:ascii="Arial" w:hAnsi="Arial" w:cs="Arial"/>
        </w:rPr>
      </w:pPr>
      <w:r w:rsidRPr="0005489A">
        <w:rPr>
          <w:rFonts w:ascii="Arial" w:hAnsi="Arial" w:cs="Arial"/>
        </w:rPr>
        <w:t xml:space="preserve">Conflict of Interest Forms: </w:t>
      </w:r>
    </w:p>
    <w:p w14:paraId="1A14521D" w14:textId="5BE7BDFF" w:rsidR="0005489A" w:rsidRPr="0005489A" w:rsidRDefault="008C584B" w:rsidP="006946F1">
      <w:pPr>
        <w:numPr>
          <w:ilvl w:val="0"/>
          <w:numId w:val="80"/>
        </w:numPr>
        <w:spacing w:after="0"/>
        <w:jc w:val="both"/>
        <w:rPr>
          <w:rFonts w:ascii="Arial" w:hAnsi="Arial" w:cs="Arial"/>
        </w:rPr>
      </w:pPr>
      <w:hyperlink r:id="rId91" w:history="1">
        <w:r w:rsidR="0005489A" w:rsidRPr="0005489A">
          <w:rPr>
            <w:rStyle w:val="Hyperlink"/>
            <w:rFonts w:ascii="Arial" w:hAnsi="Arial" w:cs="Arial"/>
          </w:rPr>
          <w:t>Conflict of Interest Disclosure (CIS)</w:t>
        </w:r>
      </w:hyperlink>
      <w:r w:rsidR="0005489A" w:rsidRPr="0005489A">
        <w:rPr>
          <w:rFonts w:ascii="Arial" w:hAnsi="Arial" w:cs="Arial"/>
        </w:rPr>
        <w:t xml:space="preserve"> – Texas Ethics Commission</w:t>
      </w:r>
    </w:p>
    <w:p w14:paraId="189ED0FE" w14:textId="77777777" w:rsidR="0005489A" w:rsidRPr="0005489A" w:rsidRDefault="008C584B" w:rsidP="006946F1">
      <w:pPr>
        <w:numPr>
          <w:ilvl w:val="0"/>
          <w:numId w:val="80"/>
        </w:numPr>
        <w:spacing w:after="0"/>
        <w:jc w:val="both"/>
        <w:rPr>
          <w:rFonts w:ascii="Arial" w:hAnsi="Arial" w:cs="Arial"/>
        </w:rPr>
      </w:pPr>
      <w:hyperlink r:id="rId92" w:history="1">
        <w:r w:rsidR="0005489A" w:rsidRPr="0005489A">
          <w:rPr>
            <w:rStyle w:val="Hyperlink"/>
            <w:rFonts w:ascii="Arial" w:hAnsi="Arial" w:cs="Arial"/>
          </w:rPr>
          <w:t>Conflict of Interest Disclosure Form</w:t>
        </w:r>
      </w:hyperlink>
      <w:r w:rsidR="0005489A" w:rsidRPr="0005489A">
        <w:rPr>
          <w:rFonts w:ascii="Arial" w:hAnsi="Arial" w:cs="Arial"/>
        </w:rPr>
        <w:t xml:space="preserve"> - TEA Division of Grants Administration</w:t>
      </w:r>
    </w:p>
    <w:p w14:paraId="1FC46B6E" w14:textId="77777777" w:rsidR="0005489A" w:rsidRPr="0005489A" w:rsidRDefault="008C584B" w:rsidP="006946F1">
      <w:pPr>
        <w:numPr>
          <w:ilvl w:val="0"/>
          <w:numId w:val="80"/>
        </w:numPr>
        <w:spacing w:after="0"/>
        <w:jc w:val="both"/>
        <w:rPr>
          <w:rFonts w:ascii="Arial" w:hAnsi="Arial" w:cs="Arial"/>
        </w:rPr>
      </w:pPr>
      <w:hyperlink r:id="rId93" w:history="1">
        <w:r w:rsidR="0005489A" w:rsidRPr="0005489A">
          <w:rPr>
            <w:rStyle w:val="Hyperlink"/>
            <w:rFonts w:ascii="Arial" w:hAnsi="Arial" w:cs="Arial"/>
          </w:rPr>
          <w:t>Mandatory Disclosure Form</w:t>
        </w:r>
      </w:hyperlink>
      <w:r w:rsidR="0005489A" w:rsidRPr="0005489A">
        <w:rPr>
          <w:rFonts w:ascii="Arial" w:hAnsi="Arial" w:cs="Arial"/>
        </w:rPr>
        <w:t xml:space="preserve"> - TEA Division of Grants Administration</w:t>
      </w:r>
    </w:p>
    <w:p w14:paraId="16769DD3" w14:textId="77777777" w:rsidR="0064651B" w:rsidRDefault="0064651B" w:rsidP="0064651B">
      <w:pPr>
        <w:spacing w:after="0"/>
        <w:jc w:val="both"/>
        <w:rPr>
          <w:rFonts w:ascii="Arial" w:hAnsi="Arial" w:cs="Arial"/>
        </w:rPr>
      </w:pPr>
    </w:p>
    <w:p w14:paraId="49D5B3DC" w14:textId="70415C16" w:rsidR="00EF140E" w:rsidRPr="00CF1BBA" w:rsidRDefault="00EF140E" w:rsidP="006C6337">
      <w:pPr>
        <w:jc w:val="both"/>
        <w:rPr>
          <w:rFonts w:ascii="Arial" w:hAnsi="Arial" w:cs="Arial"/>
        </w:rPr>
      </w:pPr>
      <w:r w:rsidRPr="00620E62">
        <w:rPr>
          <w:rFonts w:ascii="Arial" w:hAnsi="Arial" w:cs="Arial"/>
        </w:rPr>
        <w:t xml:space="preserve">All district employees are prohibited from soliciting gifts or tokens from vendors or other parties </w:t>
      </w:r>
      <w:r w:rsidRPr="00CF1BBA">
        <w:rPr>
          <w:rFonts w:ascii="Arial" w:hAnsi="Arial" w:cs="Arial"/>
        </w:rPr>
        <w:t>who are affected by (or have an interest in) a federal grant award.</w:t>
      </w:r>
    </w:p>
    <w:p w14:paraId="2661EC18" w14:textId="7FA1BDAF" w:rsidR="00D45AED" w:rsidRDefault="00EF140E" w:rsidP="000B44A8">
      <w:pPr>
        <w:spacing w:after="0"/>
        <w:jc w:val="both"/>
        <w:rPr>
          <w:rFonts w:ascii="Arial" w:hAnsi="Arial" w:cs="Arial"/>
        </w:rPr>
      </w:pPr>
      <w:r w:rsidRPr="00CF1BBA">
        <w:rPr>
          <w:rFonts w:ascii="Arial" w:hAnsi="Arial" w:cs="Arial"/>
        </w:rPr>
        <w:t>In addition, a</w:t>
      </w:r>
      <w:r w:rsidR="00717954" w:rsidRPr="00CF1BBA">
        <w:rPr>
          <w:rFonts w:ascii="Arial" w:hAnsi="Arial" w:cs="Arial"/>
        </w:rPr>
        <w:t>ll district employees are prohibited from accepting unsolicited gifts or tokens from vendors or other parties who are affected by</w:t>
      </w:r>
      <w:r w:rsidRPr="00CF1BBA">
        <w:rPr>
          <w:rFonts w:ascii="Arial" w:hAnsi="Arial" w:cs="Arial"/>
        </w:rPr>
        <w:t xml:space="preserve"> (or have an interest in)</w:t>
      </w:r>
      <w:r w:rsidR="00717954" w:rsidRPr="00CF1BBA">
        <w:rPr>
          <w:rFonts w:ascii="Arial" w:hAnsi="Arial" w:cs="Arial"/>
        </w:rPr>
        <w:t xml:space="preserve"> a federal grant award</w:t>
      </w:r>
      <w:r w:rsidR="0064651B">
        <w:rPr>
          <w:rFonts w:ascii="Arial" w:hAnsi="Arial" w:cs="Arial"/>
        </w:rPr>
        <w:t xml:space="preserve"> </w:t>
      </w:r>
      <w:r w:rsidR="0064651B" w:rsidRPr="0064651B">
        <w:rPr>
          <w:rFonts w:ascii="Arial" w:hAnsi="Arial" w:cs="Arial"/>
        </w:rPr>
        <w:t xml:space="preserve">that exceed </w:t>
      </w:r>
      <w:proofErr w:type="gramStart"/>
      <w:r w:rsidR="0064651B" w:rsidRPr="0064651B">
        <w:rPr>
          <w:rFonts w:ascii="Arial" w:hAnsi="Arial" w:cs="Arial"/>
        </w:rPr>
        <w:t>an</w:t>
      </w:r>
      <w:proofErr w:type="gramEnd"/>
      <w:r w:rsidR="0064651B" w:rsidRPr="0064651B">
        <w:rPr>
          <w:rFonts w:ascii="Arial" w:hAnsi="Arial" w:cs="Arial"/>
        </w:rPr>
        <w:t xml:space="preserve"> nominal (individual) value of $</w:t>
      </w:r>
      <w:r w:rsidR="0064651B">
        <w:rPr>
          <w:rFonts w:ascii="Arial" w:hAnsi="Arial" w:cs="Arial"/>
        </w:rPr>
        <w:t>50</w:t>
      </w:r>
      <w:r w:rsidR="0064651B" w:rsidRPr="0064651B">
        <w:rPr>
          <w:rFonts w:ascii="Arial" w:hAnsi="Arial" w:cs="Arial"/>
        </w:rPr>
        <w:t xml:space="preserve"> and an aggregate value of $100 [or current Conflict of Interest limit, whichever is less] in a fiscal year.</w:t>
      </w:r>
      <w:r w:rsidR="000B44A8">
        <w:rPr>
          <w:rFonts w:ascii="Arial" w:hAnsi="Arial" w:cs="Arial"/>
        </w:rPr>
        <w:t xml:space="preserve">  The unsolicited gifts or tokens may be a nominal meal, vendor exhibit promotional items, calendars, or other nominal value items not specifically excluded below.</w:t>
      </w:r>
      <w:r w:rsidR="00CF1BBA">
        <w:rPr>
          <w:rFonts w:ascii="Arial" w:hAnsi="Arial" w:cs="Arial"/>
        </w:rPr>
        <w:t xml:space="preserve"> </w:t>
      </w:r>
      <w:hyperlink r:id="rId94" w:history="1">
        <w:r w:rsidR="00CF1BBA" w:rsidRPr="00711775">
          <w:rPr>
            <w:rStyle w:val="Hyperlink"/>
            <w:rFonts w:ascii="Arial" w:hAnsi="Arial" w:cs="Arial"/>
            <w:highlight w:val="lightGray"/>
          </w:rPr>
          <w:t>Board Policy C</w:t>
        </w:r>
        <w:r w:rsidR="000B44A8">
          <w:rPr>
            <w:rStyle w:val="Hyperlink"/>
            <w:rFonts w:ascii="Arial" w:hAnsi="Arial" w:cs="Arial"/>
            <w:highlight w:val="lightGray"/>
          </w:rPr>
          <w:t>B</w:t>
        </w:r>
      </w:hyperlink>
      <w:r w:rsidR="000B44A8">
        <w:rPr>
          <w:rFonts w:ascii="Arial" w:hAnsi="Arial" w:cs="Arial"/>
        </w:rPr>
        <w:t>:</w:t>
      </w:r>
    </w:p>
    <w:p w14:paraId="5B5BBDEA" w14:textId="643A5165" w:rsidR="000B44A8" w:rsidRDefault="000B44A8" w:rsidP="006946F1">
      <w:pPr>
        <w:pStyle w:val="ListParagraph"/>
        <w:numPr>
          <w:ilvl w:val="0"/>
          <w:numId w:val="79"/>
        </w:numPr>
        <w:jc w:val="both"/>
        <w:rPr>
          <w:rFonts w:ascii="Arial" w:hAnsi="Arial" w:cs="Arial"/>
          <w:b w:val="0"/>
          <w:bCs/>
        </w:rPr>
      </w:pPr>
      <w:r w:rsidRPr="000B44A8">
        <w:rPr>
          <w:rFonts w:ascii="Arial" w:hAnsi="Arial" w:cs="Arial"/>
          <w:b w:val="0"/>
          <w:bCs/>
        </w:rPr>
        <w:t xml:space="preserve">Items prohibited at a public elementary and secondary schools such as drugs, </w:t>
      </w:r>
      <w:proofErr w:type="gramStart"/>
      <w:r w:rsidRPr="000B44A8">
        <w:rPr>
          <w:rFonts w:ascii="Arial" w:hAnsi="Arial" w:cs="Arial"/>
          <w:b w:val="0"/>
          <w:bCs/>
        </w:rPr>
        <w:t>tobacco</w:t>
      </w:r>
      <w:proofErr w:type="gramEnd"/>
      <w:r w:rsidRPr="000B44A8">
        <w:rPr>
          <w:rFonts w:ascii="Arial" w:hAnsi="Arial" w:cs="Arial"/>
          <w:b w:val="0"/>
          <w:bCs/>
        </w:rPr>
        <w:t xml:space="preserve"> or alcohol products.</w:t>
      </w:r>
    </w:p>
    <w:p w14:paraId="2C5175F8" w14:textId="77777777" w:rsidR="000B44A8" w:rsidRPr="000B44A8" w:rsidRDefault="000B44A8" w:rsidP="000B44A8">
      <w:pPr>
        <w:pStyle w:val="ListParagraph"/>
        <w:numPr>
          <w:ilvl w:val="0"/>
          <w:numId w:val="0"/>
        </w:numPr>
        <w:ind w:left="720"/>
        <w:jc w:val="both"/>
        <w:rPr>
          <w:rFonts w:ascii="Arial" w:hAnsi="Arial" w:cs="Arial"/>
          <w:b w:val="0"/>
          <w:bCs/>
        </w:rPr>
      </w:pPr>
    </w:p>
    <w:p w14:paraId="15AB2126" w14:textId="77777777" w:rsidR="00D45AED" w:rsidRPr="009B508F" w:rsidRDefault="00FD1CC1" w:rsidP="009B508F">
      <w:pPr>
        <w:jc w:val="both"/>
        <w:rPr>
          <w:rFonts w:ascii="Arial" w:hAnsi="Arial" w:cs="Arial"/>
        </w:rPr>
      </w:pPr>
      <w:r w:rsidRPr="00620E62">
        <w:rPr>
          <w:rFonts w:ascii="Arial" w:hAnsi="Arial" w:cs="Arial"/>
        </w:rPr>
        <w:t>District employees who violate this administrative directive shall be subject to disciplinary action, up to and including termination of employment with the district.</w:t>
      </w:r>
      <w:r w:rsidR="00C763EF" w:rsidRPr="00620E62">
        <w:rPr>
          <w:rFonts w:ascii="Arial" w:hAnsi="Arial" w:cs="Arial"/>
        </w:rPr>
        <w:t xml:space="preserve"> Violations that exceed the federal Conflict of Interest thresholds shall be reported to the federal granting agency and/or pass-through entity by the</w:t>
      </w:r>
      <w:r w:rsidR="00620E62" w:rsidRPr="00620E62">
        <w:rPr>
          <w:rFonts w:ascii="Arial" w:hAnsi="Arial" w:cs="Arial"/>
        </w:rPr>
        <w:t xml:space="preserve"> </w:t>
      </w:r>
      <w:r w:rsidR="00AC23E5" w:rsidRPr="00AC23E5">
        <w:rPr>
          <w:rFonts w:ascii="Arial" w:hAnsi="Arial" w:cs="Arial"/>
          <w:u w:val="single"/>
        </w:rPr>
        <w:t>Chief Financial Officer</w:t>
      </w:r>
      <w:r w:rsidR="00620E62" w:rsidRPr="00161656">
        <w:rPr>
          <w:rFonts w:ascii="Arial" w:hAnsi="Arial" w:cs="Arial"/>
        </w:rPr>
        <w:t>.</w:t>
      </w:r>
    </w:p>
    <w:p w14:paraId="61236CC5" w14:textId="087B272B" w:rsidR="006E140A" w:rsidRPr="004E27C9" w:rsidRDefault="006E140A" w:rsidP="004E27C9">
      <w:pPr>
        <w:pStyle w:val="Heading3"/>
        <w:jc w:val="both"/>
        <w:rPr>
          <w:rFonts w:ascii="Arial" w:hAnsi="Arial" w:cs="Arial"/>
          <w:color w:val="auto"/>
        </w:rPr>
      </w:pPr>
      <w:bookmarkStart w:id="64" w:name="_Toc96956979"/>
      <w:r w:rsidRPr="004E27C9">
        <w:rPr>
          <w:rFonts w:ascii="Arial" w:hAnsi="Arial" w:cs="Arial"/>
          <w:color w:val="auto"/>
        </w:rPr>
        <w:lastRenderedPageBreak/>
        <w:t>Pre-Federal Award Requirements</w:t>
      </w:r>
      <w:bookmarkEnd w:id="64"/>
    </w:p>
    <w:p w14:paraId="2710A3B9" w14:textId="4F68FD0C" w:rsidR="006E140A" w:rsidRDefault="006E140A" w:rsidP="006C6337">
      <w:pPr>
        <w:jc w:val="both"/>
        <w:rPr>
          <w:rFonts w:ascii="Arial" w:hAnsi="Arial" w:cs="Arial"/>
        </w:rPr>
      </w:pPr>
      <w:r w:rsidRPr="006C6337">
        <w:rPr>
          <w:rFonts w:ascii="Arial" w:hAnsi="Arial" w:cs="Arial"/>
        </w:rPr>
        <w:t>The federal awarding agency and pass-through entities</w:t>
      </w:r>
      <w:r w:rsidR="008705FE">
        <w:rPr>
          <w:rFonts w:ascii="Arial" w:hAnsi="Arial" w:cs="Arial"/>
        </w:rPr>
        <w:t>, in accordance with 2 CFR 200.332,</w:t>
      </w:r>
      <w:r w:rsidRPr="006C6337">
        <w:rPr>
          <w:rFonts w:ascii="Arial" w:hAnsi="Arial" w:cs="Arial"/>
        </w:rPr>
        <w:t xml:space="preserve"> are required to evaluate the risk of the </w:t>
      </w:r>
      <w:proofErr w:type="gramStart"/>
      <w:r w:rsidRPr="006C6337">
        <w:rPr>
          <w:rFonts w:ascii="Arial" w:hAnsi="Arial" w:cs="Arial"/>
        </w:rPr>
        <w:t>District</w:t>
      </w:r>
      <w:proofErr w:type="gramEnd"/>
      <w:r w:rsidRPr="006C6337">
        <w:rPr>
          <w:rFonts w:ascii="Arial" w:hAnsi="Arial" w:cs="Arial"/>
        </w:rPr>
        <w:t xml:space="preserve"> in respect to financial stability, quality of management system, history of performance (</w:t>
      </w:r>
      <w:r w:rsidRPr="00CF1BBA">
        <w:rPr>
          <w:rFonts w:ascii="Arial" w:hAnsi="Arial" w:cs="Arial"/>
        </w:rPr>
        <w:t>grants), audit reports and ability to effectively implement the grant program.</w:t>
      </w:r>
    </w:p>
    <w:p w14:paraId="61314412" w14:textId="77777777" w:rsidR="008705FE" w:rsidRPr="008705FE" w:rsidRDefault="008705FE" w:rsidP="008705FE">
      <w:pPr>
        <w:jc w:val="both"/>
        <w:rPr>
          <w:rFonts w:ascii="Arial" w:hAnsi="Arial" w:cs="Arial"/>
        </w:rPr>
      </w:pPr>
      <w:r w:rsidRPr="008705FE">
        <w:rPr>
          <w:rFonts w:ascii="Arial" w:hAnsi="Arial" w:cs="Arial"/>
        </w:rPr>
        <w:t>To comply with this requirement, the Federal Fiscal Monitoring Division at TEA conducts an annual risk assessment of all subrecipients, including local educational agencies, to determine their potential risk of noncompliance. Based upon the outcome of the risk assessment, subrecipients are assigned a risk level of low, medium, or high.</w:t>
      </w:r>
    </w:p>
    <w:p w14:paraId="3A0D3E95" w14:textId="77777777" w:rsidR="008705FE" w:rsidRPr="008705FE" w:rsidRDefault="008705FE" w:rsidP="008705FE">
      <w:pPr>
        <w:jc w:val="both"/>
        <w:rPr>
          <w:rFonts w:ascii="Arial" w:hAnsi="Arial" w:cs="Arial"/>
        </w:rPr>
      </w:pPr>
      <w:r w:rsidRPr="008705FE">
        <w:rPr>
          <w:rFonts w:ascii="Arial" w:hAnsi="Arial" w:cs="Arial"/>
        </w:rPr>
        <w:t>The division updates the risk assessment model annually to ensure that risk indicators and weights reflect current risks, such as economic conditions; political conditions; regulatory changes; unreliable information; financial problems that could lead to diversion of grant funds; loss of essential personnel; loss of accreditation; rapid growth; new activities, products, or services; and organizational restructuring. </w:t>
      </w:r>
    </w:p>
    <w:p w14:paraId="29269E04" w14:textId="77777777" w:rsidR="008705FE" w:rsidRPr="008705FE" w:rsidRDefault="008705FE" w:rsidP="008705FE">
      <w:pPr>
        <w:jc w:val="both"/>
        <w:rPr>
          <w:rFonts w:ascii="Arial" w:hAnsi="Arial" w:cs="Arial"/>
        </w:rPr>
      </w:pPr>
      <w:r w:rsidRPr="008705FE">
        <w:rPr>
          <w:rFonts w:ascii="Arial" w:hAnsi="Arial" w:cs="Arial"/>
        </w:rPr>
        <w:t>The risk assessment criteria include indicators and weights derived from multiple sources. Each subrecipient is allotted points based upon these criteria, and assigned a risk level of high, medium, or low based on the total number of points allotted.</w:t>
      </w:r>
    </w:p>
    <w:p w14:paraId="4988C8A8" w14:textId="73897D0C" w:rsidR="008705FE" w:rsidRPr="008705FE" w:rsidRDefault="008705FE" w:rsidP="008705FE">
      <w:pPr>
        <w:jc w:val="both"/>
        <w:rPr>
          <w:rFonts w:ascii="Arial" w:hAnsi="Arial" w:cs="Arial"/>
        </w:rPr>
      </w:pPr>
      <w:r w:rsidRPr="008705FE">
        <w:rPr>
          <w:rFonts w:ascii="Arial" w:hAnsi="Arial" w:cs="Arial"/>
        </w:rPr>
        <w:t xml:space="preserve">The current TEA criteria to determine the risk level is available on the TEA website at: </w:t>
      </w:r>
      <w:hyperlink r:id="rId95" w:history="1">
        <w:r w:rsidRPr="008705FE">
          <w:rPr>
            <w:rStyle w:val="Hyperlink"/>
            <w:rFonts w:ascii="Arial" w:hAnsi="Arial" w:cs="Arial"/>
          </w:rPr>
          <w:t>Annual Federal Fiscal Risk Assessment</w:t>
        </w:r>
      </w:hyperlink>
      <w:r w:rsidRPr="008705FE">
        <w:rPr>
          <w:rFonts w:ascii="Arial" w:hAnsi="Arial" w:cs="Arial"/>
        </w:rPr>
        <w:t xml:space="preserve">. </w:t>
      </w:r>
    </w:p>
    <w:p w14:paraId="1F86C0A1" w14:textId="77777777" w:rsidR="008705FE" w:rsidRPr="008705FE" w:rsidRDefault="008705FE" w:rsidP="008705FE">
      <w:pPr>
        <w:spacing w:after="0"/>
        <w:jc w:val="both"/>
        <w:rPr>
          <w:rFonts w:ascii="Arial" w:hAnsi="Arial" w:cs="Arial"/>
        </w:rPr>
      </w:pPr>
      <w:r w:rsidRPr="008705FE">
        <w:rPr>
          <w:rFonts w:ascii="Arial" w:hAnsi="Arial" w:cs="Arial"/>
        </w:rPr>
        <w:t>The effects of the district’s risk level determined by TEA may impact the districts in the following ways:</w:t>
      </w:r>
    </w:p>
    <w:p w14:paraId="0F98B409" w14:textId="77777777" w:rsidR="008705FE" w:rsidRPr="008705FE" w:rsidRDefault="008705FE" w:rsidP="006946F1">
      <w:pPr>
        <w:numPr>
          <w:ilvl w:val="0"/>
          <w:numId w:val="84"/>
        </w:numPr>
        <w:jc w:val="both"/>
        <w:rPr>
          <w:rFonts w:ascii="Arial" w:hAnsi="Arial" w:cs="Arial"/>
        </w:rPr>
      </w:pPr>
      <w:r w:rsidRPr="008705FE">
        <w:rPr>
          <w:rFonts w:ascii="Arial" w:hAnsi="Arial" w:cs="Arial"/>
          <w:b/>
          <w:bCs/>
          <w:i/>
          <w:iCs/>
          <w:lang w:val="en"/>
        </w:rPr>
        <w:t>Differentiated Grant Negotiation.</w:t>
      </w:r>
      <w:r w:rsidRPr="008705FE">
        <w:rPr>
          <w:rFonts w:ascii="Arial" w:hAnsi="Arial" w:cs="Arial"/>
          <w:lang w:val="en"/>
        </w:rPr>
        <w:t xml:space="preserve"> TEA uses a differentiated grant negotiation process for federal grant applications. Organizations with a medium or </w:t>
      </w:r>
      <w:proofErr w:type="gramStart"/>
      <w:r w:rsidRPr="008705FE">
        <w:rPr>
          <w:rFonts w:ascii="Arial" w:hAnsi="Arial" w:cs="Arial"/>
          <w:lang w:val="en"/>
        </w:rPr>
        <w:t>high risk</w:t>
      </w:r>
      <w:proofErr w:type="gramEnd"/>
      <w:r w:rsidRPr="008705FE">
        <w:rPr>
          <w:rFonts w:ascii="Arial" w:hAnsi="Arial" w:cs="Arial"/>
          <w:lang w:val="en"/>
        </w:rPr>
        <w:t xml:space="preserve"> level are subject to a more stringent grant negotiation review than those with a low risk level.</w:t>
      </w:r>
    </w:p>
    <w:p w14:paraId="703F850C" w14:textId="77777777" w:rsidR="008705FE" w:rsidRPr="008705FE" w:rsidRDefault="008705FE" w:rsidP="006946F1">
      <w:pPr>
        <w:numPr>
          <w:ilvl w:val="0"/>
          <w:numId w:val="84"/>
        </w:numPr>
        <w:jc w:val="both"/>
        <w:rPr>
          <w:rFonts w:ascii="Arial" w:hAnsi="Arial" w:cs="Arial"/>
        </w:rPr>
      </w:pPr>
      <w:r w:rsidRPr="008705FE">
        <w:rPr>
          <w:rFonts w:ascii="Arial" w:hAnsi="Arial" w:cs="Arial"/>
          <w:i/>
          <w:iCs/>
          <w:lang w:val="en"/>
        </w:rPr>
        <w:t>Subrecipient Monitoring.</w:t>
      </w:r>
      <w:r w:rsidRPr="008705FE">
        <w:rPr>
          <w:rFonts w:ascii="Arial" w:hAnsi="Arial" w:cs="Arial"/>
          <w:lang w:val="en"/>
        </w:rPr>
        <w:t> Each year, TEA selects subrecipients for fiscal monitoring, according to their risk levels. The higher your organization’s risk level, the more likely you are to be selected for monitoring.</w:t>
      </w:r>
    </w:p>
    <w:p w14:paraId="4FE01E03" w14:textId="6127D1CB" w:rsidR="008705FE" w:rsidRPr="008705FE" w:rsidRDefault="008705FE" w:rsidP="008705FE">
      <w:pPr>
        <w:jc w:val="both"/>
        <w:rPr>
          <w:rFonts w:ascii="Arial" w:hAnsi="Arial" w:cs="Arial"/>
        </w:rPr>
      </w:pPr>
      <w:r w:rsidRPr="008705FE">
        <w:rPr>
          <w:rFonts w:ascii="Arial" w:hAnsi="Arial" w:cs="Arial"/>
        </w:rPr>
        <w:t xml:space="preserve">The </w:t>
      </w:r>
      <w:r w:rsidRPr="008705FE">
        <w:rPr>
          <w:rFonts w:ascii="Arial" w:hAnsi="Arial" w:cs="Arial"/>
          <w:u w:val="single"/>
        </w:rPr>
        <w:t>Director of Accounting</w:t>
      </w:r>
      <w:r w:rsidRPr="008705FE">
        <w:rPr>
          <w:rFonts w:ascii="Arial" w:hAnsi="Arial" w:cs="Arial"/>
        </w:rPr>
        <w:t xml:space="preserve"> shall obtain the district’s risk assessment level by accessing the GFFC Reports and Data Collections secure application on an annual basis.</w:t>
      </w:r>
    </w:p>
    <w:p w14:paraId="4465C819" w14:textId="77777777" w:rsidR="00550D5C" w:rsidRPr="00CF1BBA" w:rsidRDefault="00550D5C" w:rsidP="006C6337">
      <w:pPr>
        <w:jc w:val="both"/>
        <w:rPr>
          <w:rFonts w:ascii="Arial" w:hAnsi="Arial" w:cs="Arial"/>
        </w:rPr>
      </w:pPr>
      <w:r w:rsidRPr="00CF1BBA">
        <w:rPr>
          <w:rFonts w:ascii="Arial" w:hAnsi="Arial" w:cs="Arial"/>
        </w:rPr>
        <w:t xml:space="preserve">The </w:t>
      </w:r>
      <w:proofErr w:type="gramStart"/>
      <w:r w:rsidRPr="00CF1BBA">
        <w:rPr>
          <w:rFonts w:ascii="Arial" w:hAnsi="Arial" w:cs="Arial"/>
        </w:rPr>
        <w:t>District</w:t>
      </w:r>
      <w:proofErr w:type="gramEnd"/>
      <w:r w:rsidRPr="00CF1BBA">
        <w:rPr>
          <w:rFonts w:ascii="Arial" w:hAnsi="Arial" w:cs="Arial"/>
        </w:rPr>
        <w:t xml:space="preserve"> shall implement strategies as noted below to ensure that its risk level for federal grants management is determined to be “low”:</w:t>
      </w:r>
    </w:p>
    <w:p w14:paraId="0FBA4366" w14:textId="55C906EF" w:rsidR="00550D5C" w:rsidRDefault="00A51D1E" w:rsidP="006946F1">
      <w:pPr>
        <w:pStyle w:val="ListParagraph"/>
        <w:numPr>
          <w:ilvl w:val="0"/>
          <w:numId w:val="42"/>
        </w:numPr>
        <w:jc w:val="both"/>
        <w:rPr>
          <w:rFonts w:ascii="Arial" w:hAnsi="Arial" w:cs="Arial"/>
          <w:b w:val="0"/>
        </w:rPr>
      </w:pPr>
      <w:r w:rsidRPr="00CF1BBA">
        <w:rPr>
          <w:rFonts w:ascii="Arial" w:hAnsi="Arial" w:cs="Arial"/>
          <w:b w:val="0"/>
        </w:rPr>
        <w:t>Timely submission of all required programmatic and financial reports</w:t>
      </w:r>
      <w:r w:rsidR="00FA04E4">
        <w:rPr>
          <w:rFonts w:ascii="Arial" w:hAnsi="Arial" w:cs="Arial"/>
          <w:b w:val="0"/>
        </w:rPr>
        <w:t>.</w:t>
      </w:r>
    </w:p>
    <w:p w14:paraId="7686FE92" w14:textId="0B4608BF" w:rsidR="008705FE" w:rsidRPr="008705FE" w:rsidRDefault="008705FE" w:rsidP="006946F1">
      <w:pPr>
        <w:pStyle w:val="ListParagraph"/>
        <w:numPr>
          <w:ilvl w:val="0"/>
          <w:numId w:val="42"/>
        </w:numPr>
        <w:rPr>
          <w:rFonts w:ascii="Arial" w:hAnsi="Arial" w:cs="Arial"/>
          <w:b w:val="0"/>
        </w:rPr>
      </w:pPr>
      <w:r w:rsidRPr="008705FE">
        <w:rPr>
          <w:rFonts w:ascii="Arial" w:hAnsi="Arial" w:cs="Arial"/>
          <w:b w:val="0"/>
        </w:rPr>
        <w:t>Timely and consistent submission of reimbursement requests as an indication that the district is regularly spending the federal grant funds to conduct approved grant activities</w:t>
      </w:r>
      <w:r>
        <w:rPr>
          <w:rFonts w:ascii="Arial" w:hAnsi="Arial" w:cs="Arial"/>
          <w:b w:val="0"/>
        </w:rPr>
        <w:t>.</w:t>
      </w:r>
    </w:p>
    <w:p w14:paraId="77B84B23" w14:textId="77777777" w:rsidR="00A51D1E" w:rsidRPr="00CF1BBA" w:rsidRDefault="00A51D1E" w:rsidP="006946F1">
      <w:pPr>
        <w:pStyle w:val="ListParagraph"/>
        <w:numPr>
          <w:ilvl w:val="0"/>
          <w:numId w:val="42"/>
        </w:numPr>
        <w:jc w:val="both"/>
        <w:rPr>
          <w:rFonts w:ascii="Arial" w:hAnsi="Arial" w:cs="Arial"/>
          <w:b w:val="0"/>
        </w:rPr>
      </w:pPr>
      <w:r w:rsidRPr="00CF1BBA">
        <w:rPr>
          <w:rFonts w:ascii="Arial" w:hAnsi="Arial" w:cs="Arial"/>
          <w:b w:val="0"/>
        </w:rPr>
        <w:t>Complying with the federal grant award fiscal guidelines and allowable cost principles</w:t>
      </w:r>
      <w:r w:rsidR="00FA04E4">
        <w:rPr>
          <w:rFonts w:ascii="Arial" w:hAnsi="Arial" w:cs="Arial"/>
          <w:b w:val="0"/>
        </w:rPr>
        <w:t>.</w:t>
      </w:r>
    </w:p>
    <w:p w14:paraId="7427688F" w14:textId="27A83776" w:rsidR="00A51D1E" w:rsidRDefault="00A51D1E" w:rsidP="006946F1">
      <w:pPr>
        <w:pStyle w:val="ListParagraph"/>
        <w:numPr>
          <w:ilvl w:val="0"/>
          <w:numId w:val="42"/>
        </w:numPr>
        <w:jc w:val="both"/>
        <w:rPr>
          <w:rFonts w:ascii="Arial" w:hAnsi="Arial" w:cs="Arial"/>
          <w:b w:val="0"/>
        </w:rPr>
      </w:pPr>
      <w:r w:rsidRPr="00CF1BBA">
        <w:rPr>
          <w:rFonts w:ascii="Arial" w:hAnsi="Arial" w:cs="Arial"/>
          <w:b w:val="0"/>
        </w:rPr>
        <w:t>Ensuring that all grant-related staff are properly trained in their respective grants management role on at least an annual basis.</w:t>
      </w:r>
    </w:p>
    <w:p w14:paraId="7B6472FE" w14:textId="47B9C4D9" w:rsidR="008705FE" w:rsidRPr="00CF1BBA" w:rsidRDefault="008705FE" w:rsidP="006946F1">
      <w:pPr>
        <w:pStyle w:val="ListParagraph"/>
        <w:numPr>
          <w:ilvl w:val="0"/>
          <w:numId w:val="42"/>
        </w:numPr>
        <w:jc w:val="both"/>
        <w:rPr>
          <w:rFonts w:ascii="Arial" w:hAnsi="Arial" w:cs="Arial"/>
          <w:b w:val="0"/>
        </w:rPr>
      </w:pPr>
      <w:r>
        <w:rPr>
          <w:rFonts w:ascii="Arial" w:hAnsi="Arial" w:cs="Arial"/>
          <w:b w:val="0"/>
        </w:rPr>
        <w:t>Developing and implementing district policies and procedures for all critical business functions.</w:t>
      </w:r>
    </w:p>
    <w:p w14:paraId="26E3370D" w14:textId="5D9491BF" w:rsidR="00A51D1E" w:rsidRPr="00CF1BBA" w:rsidRDefault="008705FE" w:rsidP="006946F1">
      <w:pPr>
        <w:pStyle w:val="ListParagraph"/>
        <w:numPr>
          <w:ilvl w:val="0"/>
          <w:numId w:val="42"/>
        </w:numPr>
        <w:jc w:val="both"/>
        <w:rPr>
          <w:rFonts w:ascii="Arial" w:hAnsi="Arial" w:cs="Arial"/>
          <w:b w:val="0"/>
        </w:rPr>
      </w:pPr>
      <w:r>
        <w:rPr>
          <w:rFonts w:ascii="Arial" w:hAnsi="Arial" w:cs="Arial"/>
          <w:b w:val="0"/>
        </w:rPr>
        <w:lastRenderedPageBreak/>
        <w:t xml:space="preserve">Developing and </w:t>
      </w:r>
      <w:r w:rsidR="00A51D1E" w:rsidRPr="00CF1BBA">
        <w:rPr>
          <w:rFonts w:ascii="Arial" w:hAnsi="Arial" w:cs="Arial"/>
          <w:b w:val="0"/>
        </w:rPr>
        <w:t>Implementing grant management procedures and internal controls</w:t>
      </w:r>
      <w:r w:rsidR="00FA04E4">
        <w:rPr>
          <w:rFonts w:ascii="Arial" w:hAnsi="Arial" w:cs="Arial"/>
          <w:b w:val="0"/>
        </w:rPr>
        <w:t>.</w:t>
      </w:r>
    </w:p>
    <w:p w14:paraId="75C3C65C" w14:textId="77777777" w:rsidR="004B1C64" w:rsidRPr="006C6337" w:rsidRDefault="004B1C64" w:rsidP="00BA68A9">
      <w:pPr>
        <w:spacing w:after="0"/>
        <w:jc w:val="both"/>
        <w:rPr>
          <w:rFonts w:ascii="Arial" w:hAnsi="Arial" w:cs="Arial"/>
        </w:rPr>
      </w:pPr>
    </w:p>
    <w:p w14:paraId="729DB30D" w14:textId="3CC19EA9" w:rsidR="004B1C64" w:rsidRDefault="004B1C64" w:rsidP="00BA68A9">
      <w:pPr>
        <w:spacing w:after="0"/>
        <w:jc w:val="both"/>
        <w:rPr>
          <w:rFonts w:ascii="Arial" w:hAnsi="Arial" w:cs="Arial"/>
        </w:rPr>
      </w:pPr>
      <w:r w:rsidRPr="006C6337">
        <w:rPr>
          <w:rFonts w:ascii="Arial" w:hAnsi="Arial" w:cs="Arial"/>
        </w:rPr>
        <w:t xml:space="preserve">If the District is determined to be a “high risk” district, it shall comply with </w:t>
      </w:r>
      <w:proofErr w:type="gramStart"/>
      <w:r w:rsidRPr="006C6337">
        <w:rPr>
          <w:rFonts w:ascii="Arial" w:hAnsi="Arial" w:cs="Arial"/>
        </w:rPr>
        <w:t>all of</w:t>
      </w:r>
      <w:proofErr w:type="gramEnd"/>
      <w:r w:rsidRPr="006C6337">
        <w:rPr>
          <w:rFonts w:ascii="Arial" w:hAnsi="Arial" w:cs="Arial"/>
        </w:rPr>
        <w:t xml:space="preserve"> the additional requirements as imposed by the federal granting agency and/or pass-through entity. In addition, the </w:t>
      </w:r>
      <w:proofErr w:type="gramStart"/>
      <w:r w:rsidRPr="006C6337">
        <w:rPr>
          <w:rFonts w:ascii="Arial" w:hAnsi="Arial" w:cs="Arial"/>
        </w:rPr>
        <w:t>District</w:t>
      </w:r>
      <w:proofErr w:type="gramEnd"/>
      <w:r w:rsidRPr="006C6337">
        <w:rPr>
          <w:rFonts w:ascii="Arial" w:hAnsi="Arial" w:cs="Arial"/>
        </w:rPr>
        <w:t xml:space="preserve"> shall develop and implement strategies to correct the identified deficiencies in an effort to move to a “low risk” entity status.</w:t>
      </w:r>
    </w:p>
    <w:p w14:paraId="6AF08D76" w14:textId="77777777" w:rsidR="008705FE" w:rsidRPr="006C6337" w:rsidRDefault="008705FE" w:rsidP="00BA68A9">
      <w:pPr>
        <w:spacing w:after="0"/>
        <w:jc w:val="both"/>
        <w:rPr>
          <w:rFonts w:ascii="Arial" w:hAnsi="Arial" w:cs="Arial"/>
        </w:rPr>
      </w:pPr>
    </w:p>
    <w:p w14:paraId="26EAEED6" w14:textId="0A74EBC4" w:rsidR="006E140A" w:rsidRPr="006C6337" w:rsidRDefault="00E57D58" w:rsidP="006C6337">
      <w:pPr>
        <w:jc w:val="both"/>
        <w:rPr>
          <w:rFonts w:ascii="Arial" w:hAnsi="Arial" w:cs="Arial"/>
        </w:rPr>
      </w:pPr>
      <w:r w:rsidRPr="006C6337">
        <w:rPr>
          <w:rFonts w:ascii="Arial" w:hAnsi="Arial" w:cs="Arial"/>
        </w:rPr>
        <w:t xml:space="preserve">No pre-award expenses </w:t>
      </w:r>
      <w:r w:rsidR="008705FE">
        <w:rPr>
          <w:rFonts w:ascii="Arial" w:hAnsi="Arial" w:cs="Arial"/>
        </w:rPr>
        <w:t xml:space="preserve">or obligations </w:t>
      </w:r>
      <w:r w:rsidRPr="006C6337">
        <w:rPr>
          <w:rFonts w:ascii="Arial" w:hAnsi="Arial" w:cs="Arial"/>
        </w:rPr>
        <w:t xml:space="preserve">shall be made by the </w:t>
      </w:r>
      <w:proofErr w:type="gramStart"/>
      <w:r w:rsidRPr="006C6337">
        <w:rPr>
          <w:rFonts w:ascii="Arial" w:hAnsi="Arial" w:cs="Arial"/>
        </w:rPr>
        <w:t>District</w:t>
      </w:r>
      <w:proofErr w:type="gramEnd"/>
      <w:r w:rsidRPr="006C6337">
        <w:rPr>
          <w:rFonts w:ascii="Arial" w:hAnsi="Arial" w:cs="Arial"/>
        </w:rPr>
        <w:t xml:space="preserve"> prior to the approval of the federal granting agency or pass-through entity.</w:t>
      </w:r>
      <w:r w:rsidR="008705FE">
        <w:rPr>
          <w:rFonts w:ascii="Arial" w:hAnsi="Arial" w:cs="Arial"/>
        </w:rPr>
        <w:t xml:space="preserve"> [2 CFR 200.458</w:t>
      </w:r>
      <w:proofErr w:type="gramStart"/>
      <w:r w:rsidR="008705FE">
        <w:rPr>
          <w:rFonts w:ascii="Arial" w:hAnsi="Arial" w:cs="Arial"/>
        </w:rPr>
        <w:t>]</w:t>
      </w:r>
      <w:r w:rsidRPr="006C6337">
        <w:rPr>
          <w:rFonts w:ascii="Arial" w:hAnsi="Arial" w:cs="Arial"/>
        </w:rPr>
        <w:t xml:space="preserve"> </w:t>
      </w:r>
      <w:r w:rsidR="000C1981" w:rsidRPr="006C6337">
        <w:rPr>
          <w:rFonts w:ascii="Arial" w:hAnsi="Arial" w:cs="Arial"/>
        </w:rPr>
        <w:t xml:space="preserve"> Non</w:t>
      </w:r>
      <w:proofErr w:type="gramEnd"/>
      <w:r w:rsidR="000C1981" w:rsidRPr="006C6337">
        <w:rPr>
          <w:rFonts w:ascii="Arial" w:hAnsi="Arial" w:cs="Arial"/>
        </w:rPr>
        <w:t>-authorized pre-award expenses, if any, shall be paid from local District funds, i.e. the General Fund.</w:t>
      </w:r>
    </w:p>
    <w:p w14:paraId="1DD95DFD" w14:textId="410E3247" w:rsidR="00D86715" w:rsidRPr="006C6337" w:rsidRDefault="00D86715" w:rsidP="000A0344">
      <w:pPr>
        <w:pStyle w:val="Heading3"/>
        <w:jc w:val="both"/>
        <w:rPr>
          <w:rFonts w:ascii="Arial" w:hAnsi="Arial" w:cs="Arial"/>
          <w:color w:val="auto"/>
        </w:rPr>
      </w:pPr>
      <w:bookmarkStart w:id="65" w:name="_Toc302424466"/>
      <w:bookmarkStart w:id="66" w:name="_Toc96956980"/>
      <w:r w:rsidRPr="006C6337">
        <w:rPr>
          <w:rFonts w:ascii="Arial" w:hAnsi="Arial" w:cs="Arial"/>
          <w:color w:val="auto"/>
        </w:rPr>
        <w:t>Grant Application Process</w:t>
      </w:r>
      <w:bookmarkEnd w:id="65"/>
      <w:bookmarkEnd w:id="66"/>
    </w:p>
    <w:p w14:paraId="36F76902" w14:textId="77777777" w:rsidR="00D572EB" w:rsidRPr="006C6337" w:rsidRDefault="00D572EB" w:rsidP="006C6337">
      <w:pPr>
        <w:jc w:val="both"/>
        <w:rPr>
          <w:rFonts w:ascii="Arial" w:hAnsi="Arial" w:cs="Arial"/>
        </w:rPr>
      </w:pPr>
      <w:r w:rsidRPr="006C6337">
        <w:rPr>
          <w:rFonts w:ascii="Arial" w:hAnsi="Arial" w:cs="Arial"/>
        </w:rPr>
        <w:t xml:space="preserve">The district may be eligible to apply for “entitlement” or “competitive” federal grant funds. </w:t>
      </w:r>
    </w:p>
    <w:p w14:paraId="4C84511C" w14:textId="236F6E22" w:rsidR="00D572EB" w:rsidRPr="006C6337" w:rsidRDefault="00D572EB" w:rsidP="006C6337">
      <w:pPr>
        <w:jc w:val="both"/>
        <w:rPr>
          <w:rFonts w:ascii="Arial" w:hAnsi="Arial" w:cs="Arial"/>
        </w:rPr>
      </w:pPr>
      <w:r w:rsidRPr="006C6337">
        <w:rPr>
          <w:rFonts w:ascii="Arial" w:hAnsi="Arial" w:cs="Arial"/>
        </w:rPr>
        <w:t xml:space="preserve">Federal entitlement grant funds include, but are not limited to, </w:t>
      </w:r>
      <w:r w:rsidR="00BA68A9">
        <w:rPr>
          <w:rFonts w:ascii="Arial" w:hAnsi="Arial" w:cs="Arial"/>
        </w:rPr>
        <w:t>Every Student Succeeds Act</w:t>
      </w:r>
      <w:r w:rsidRPr="006C6337">
        <w:rPr>
          <w:rFonts w:ascii="Arial" w:hAnsi="Arial" w:cs="Arial"/>
        </w:rPr>
        <w:t xml:space="preserve"> (</w:t>
      </w:r>
      <w:r w:rsidR="00BA68A9">
        <w:rPr>
          <w:rFonts w:ascii="Arial" w:hAnsi="Arial" w:cs="Arial"/>
        </w:rPr>
        <w:t>ESSA</w:t>
      </w:r>
      <w:r w:rsidRPr="006C6337">
        <w:rPr>
          <w:rFonts w:ascii="Arial" w:hAnsi="Arial" w:cs="Arial"/>
        </w:rPr>
        <w:t xml:space="preserve">), Individuals with Disabilities Education Act (IDEA), and Carl D. Perkins. The </w:t>
      </w:r>
      <w:r w:rsidR="00F0220E" w:rsidRPr="006C6337">
        <w:rPr>
          <w:rFonts w:ascii="Arial" w:hAnsi="Arial" w:cs="Arial"/>
        </w:rPr>
        <w:t xml:space="preserve">“maximum” and/or “final” </w:t>
      </w:r>
      <w:r w:rsidRPr="006C6337">
        <w:rPr>
          <w:rFonts w:ascii="Arial" w:hAnsi="Arial" w:cs="Arial"/>
        </w:rPr>
        <w:t>entitlement awards for the district are posted on the TEA Grants Management webpage at</w:t>
      </w:r>
      <w:r w:rsidRPr="00F947F8">
        <w:rPr>
          <w:rFonts w:ascii="Arial" w:hAnsi="Arial" w:cs="Arial"/>
        </w:rPr>
        <w:t xml:space="preserve">: </w:t>
      </w:r>
      <w:hyperlink r:id="rId96" w:history="1">
        <w:r w:rsidR="008705FE" w:rsidRPr="00F947F8">
          <w:rPr>
            <w:rFonts w:ascii="Arial" w:hAnsi="Arial" w:cs="Arial"/>
            <w:color w:val="0000FF"/>
            <w:u w:val="single"/>
          </w:rPr>
          <w:t>Administering a Grant</w:t>
        </w:r>
      </w:hyperlink>
      <w:r w:rsidR="008705FE" w:rsidRPr="00F947F8">
        <w:rPr>
          <w:rFonts w:ascii="Arial" w:hAnsi="Arial" w:cs="Arial"/>
        </w:rPr>
        <w:t>.</w:t>
      </w:r>
      <w:r w:rsidRPr="00F947F8">
        <w:rPr>
          <w:rFonts w:ascii="Arial" w:hAnsi="Arial" w:cs="Arial"/>
        </w:rPr>
        <w:t xml:space="preserve"> The</w:t>
      </w:r>
      <w:r w:rsidRPr="006C6337">
        <w:rPr>
          <w:rFonts w:ascii="Arial" w:hAnsi="Arial" w:cs="Arial"/>
        </w:rPr>
        <w:t xml:space="preserve"> appropria</w:t>
      </w:r>
      <w:r w:rsidRPr="004F2E39">
        <w:rPr>
          <w:rFonts w:ascii="Arial" w:hAnsi="Arial" w:cs="Arial"/>
        </w:rPr>
        <w:t xml:space="preserve">te </w:t>
      </w:r>
      <w:r w:rsidR="00AC23E5" w:rsidRPr="00AC23E5">
        <w:rPr>
          <w:rFonts w:ascii="Arial" w:hAnsi="Arial" w:cs="Arial"/>
          <w:u w:val="single"/>
        </w:rPr>
        <w:t>Grant Manager</w:t>
      </w:r>
      <w:r w:rsidRPr="006C6337">
        <w:rPr>
          <w:rFonts w:ascii="Arial" w:hAnsi="Arial" w:cs="Arial"/>
        </w:rPr>
        <w:t xml:space="preserve"> shall obtain the annual entitlement amount</w:t>
      </w:r>
      <w:r w:rsidR="00F0220E" w:rsidRPr="006C6337">
        <w:rPr>
          <w:rFonts w:ascii="Arial" w:hAnsi="Arial" w:cs="Arial"/>
        </w:rPr>
        <w:t>s</w:t>
      </w:r>
      <w:r w:rsidRPr="006C6337">
        <w:rPr>
          <w:rFonts w:ascii="Arial" w:hAnsi="Arial" w:cs="Arial"/>
        </w:rPr>
        <w:t xml:space="preserve"> and begin the grant development process with the appropriate stakeholders.</w:t>
      </w:r>
    </w:p>
    <w:p w14:paraId="0B2881C8" w14:textId="01188961" w:rsidR="00D572EB" w:rsidRPr="006C6337" w:rsidRDefault="00D572EB" w:rsidP="006C6337">
      <w:pPr>
        <w:jc w:val="both"/>
        <w:rPr>
          <w:rFonts w:ascii="Arial" w:hAnsi="Arial" w:cs="Arial"/>
        </w:rPr>
      </w:pPr>
      <w:r w:rsidRPr="006C6337">
        <w:rPr>
          <w:rFonts w:ascii="Arial" w:hAnsi="Arial" w:cs="Arial"/>
        </w:rPr>
        <w:t xml:space="preserve">A list of competitive grants administered by the TEA are also posted on the TEA Grants Management </w:t>
      </w:r>
      <w:r w:rsidRPr="002657D9">
        <w:rPr>
          <w:rFonts w:ascii="Arial" w:hAnsi="Arial" w:cs="Arial"/>
        </w:rPr>
        <w:t xml:space="preserve">webpage </w:t>
      </w:r>
      <w:r w:rsidRPr="00F947F8">
        <w:rPr>
          <w:rFonts w:ascii="Arial" w:hAnsi="Arial" w:cs="Arial"/>
        </w:rPr>
        <w:t xml:space="preserve">at: </w:t>
      </w:r>
      <w:hyperlink r:id="rId97" w:history="1">
        <w:r w:rsidR="00F947F8">
          <w:rPr>
            <w:rStyle w:val="Hyperlink"/>
            <w:rFonts w:ascii="Arial" w:hAnsi="Arial" w:cs="Arial"/>
          </w:rPr>
          <w:t>TEA Grant Opportunities</w:t>
        </w:r>
      </w:hyperlink>
      <w:r w:rsidRPr="00F947F8">
        <w:rPr>
          <w:rFonts w:ascii="Arial" w:hAnsi="Arial" w:cs="Arial"/>
        </w:rPr>
        <w:t xml:space="preserve">. </w:t>
      </w:r>
      <w:r w:rsidR="00F947F8">
        <w:rPr>
          <w:rFonts w:ascii="Arial" w:hAnsi="Arial" w:cs="Arial"/>
        </w:rPr>
        <w:t xml:space="preserve"> </w:t>
      </w:r>
      <w:r w:rsidRPr="00F947F8">
        <w:rPr>
          <w:rFonts w:ascii="Arial" w:hAnsi="Arial" w:cs="Arial"/>
        </w:rPr>
        <w:t xml:space="preserve">The appropriate </w:t>
      </w:r>
      <w:r w:rsidR="00AC23E5" w:rsidRPr="00F947F8">
        <w:rPr>
          <w:rFonts w:ascii="Arial" w:hAnsi="Arial" w:cs="Arial"/>
          <w:u w:val="single"/>
        </w:rPr>
        <w:t>Grant Manager</w:t>
      </w:r>
      <w:r w:rsidRPr="00F947F8">
        <w:rPr>
          <w:rFonts w:ascii="Arial" w:hAnsi="Arial" w:cs="Arial"/>
        </w:rPr>
        <w:t xml:space="preserve"> shall obtain the competitive grant information to determine whether the</w:t>
      </w:r>
      <w:r w:rsidRPr="006C6337">
        <w:rPr>
          <w:rFonts w:ascii="Arial" w:hAnsi="Arial" w:cs="Arial"/>
        </w:rPr>
        <w:t xml:space="preserve"> grant(s) is appropriate for the district. Some competitive grants may have matching-funds and/or in-kind payment requirements which may place a burden on the district’s available financial resources. </w:t>
      </w:r>
    </w:p>
    <w:p w14:paraId="385E2C70" w14:textId="6CA37ED3" w:rsidR="002749CD" w:rsidRPr="006C6337" w:rsidRDefault="003F7966" w:rsidP="006C6337">
      <w:pPr>
        <w:spacing w:after="0"/>
        <w:jc w:val="both"/>
        <w:rPr>
          <w:rFonts w:ascii="Arial" w:hAnsi="Arial" w:cs="Arial"/>
        </w:rPr>
      </w:pPr>
      <w:r w:rsidRPr="006C6337">
        <w:rPr>
          <w:rFonts w:ascii="Arial" w:hAnsi="Arial" w:cs="Arial"/>
        </w:rPr>
        <w:t>TEA’s Grant Opportunities webpage provides a wealth of information rela</w:t>
      </w:r>
      <w:r w:rsidR="002749CD" w:rsidRPr="006C6337">
        <w:rPr>
          <w:rFonts w:ascii="Arial" w:hAnsi="Arial" w:cs="Arial"/>
        </w:rPr>
        <w:t>ted to available grants such as:</w:t>
      </w:r>
    </w:p>
    <w:p w14:paraId="0FDB9863"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General and Fiscal Guidelines</w:t>
      </w:r>
    </w:p>
    <w:p w14:paraId="7671BD51"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Program Guidelines</w:t>
      </w:r>
    </w:p>
    <w:p w14:paraId="0478C4D7"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Program-Specific Provisions and Assurances</w:t>
      </w:r>
    </w:p>
    <w:p w14:paraId="28241BB0"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General Provisions and Assurances</w:t>
      </w:r>
    </w:p>
    <w:p w14:paraId="0C46EF87"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Debarment and Suspension Certification</w:t>
      </w:r>
    </w:p>
    <w:p w14:paraId="185FD78D"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Lobbying Certification</w:t>
      </w:r>
    </w:p>
    <w:p w14:paraId="2FDCF6F8"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Sample Application</w:t>
      </w:r>
    </w:p>
    <w:p w14:paraId="4AFB4B27" w14:textId="77777777" w:rsidR="003F7966" w:rsidRPr="006C6337" w:rsidRDefault="003F7966" w:rsidP="006946F1">
      <w:pPr>
        <w:pStyle w:val="ListParagraph"/>
        <w:numPr>
          <w:ilvl w:val="0"/>
          <w:numId w:val="43"/>
        </w:numPr>
        <w:jc w:val="both"/>
        <w:rPr>
          <w:rFonts w:ascii="Arial" w:hAnsi="Arial" w:cs="Arial"/>
        </w:rPr>
      </w:pPr>
      <w:r w:rsidRPr="006C6337">
        <w:rPr>
          <w:rFonts w:ascii="Arial" w:hAnsi="Arial" w:cs="Arial"/>
        </w:rPr>
        <w:t xml:space="preserve">Deadlines and Due Dates for: grant application, </w:t>
      </w:r>
      <w:proofErr w:type="gramStart"/>
      <w:r w:rsidRPr="006C6337">
        <w:rPr>
          <w:rFonts w:ascii="Arial" w:hAnsi="Arial" w:cs="Arial"/>
        </w:rPr>
        <w:t>amendments</w:t>
      </w:r>
      <w:proofErr w:type="gramEnd"/>
      <w:r w:rsidRPr="006C6337">
        <w:rPr>
          <w:rFonts w:ascii="Arial" w:hAnsi="Arial" w:cs="Arial"/>
        </w:rPr>
        <w:t xml:space="preserve"> and grant reporting.</w:t>
      </w:r>
    </w:p>
    <w:p w14:paraId="257F06D0" w14:textId="77777777" w:rsidR="00BA45E1" w:rsidRPr="006C6337" w:rsidRDefault="00BA45E1" w:rsidP="003628CE">
      <w:pPr>
        <w:spacing w:after="0" w:line="240" w:lineRule="auto"/>
        <w:jc w:val="both"/>
        <w:rPr>
          <w:rFonts w:ascii="Arial" w:hAnsi="Arial" w:cs="Arial"/>
        </w:rPr>
      </w:pPr>
    </w:p>
    <w:p w14:paraId="153525C4" w14:textId="77777777" w:rsidR="002749CD" w:rsidRPr="006C6337" w:rsidRDefault="002749CD" w:rsidP="006C6337">
      <w:pPr>
        <w:jc w:val="both"/>
        <w:rPr>
          <w:rFonts w:ascii="Arial" w:hAnsi="Arial" w:cs="Arial"/>
        </w:rPr>
      </w:pPr>
      <w:r w:rsidRPr="00217189">
        <w:rPr>
          <w:rFonts w:ascii="Arial" w:hAnsi="Arial" w:cs="Arial"/>
        </w:rPr>
        <w:t xml:space="preserve">All district staff involved in </w:t>
      </w:r>
      <w:r w:rsidR="0082317C" w:rsidRPr="00217189">
        <w:rPr>
          <w:rFonts w:ascii="Arial" w:hAnsi="Arial" w:cs="Arial"/>
        </w:rPr>
        <w:t>the management of federal grant awards shall be aware of these resources.</w:t>
      </w:r>
    </w:p>
    <w:p w14:paraId="32F69FA1" w14:textId="3530BF79" w:rsidR="00EB4195" w:rsidRPr="006C6337" w:rsidRDefault="00EB4195" w:rsidP="006C6337">
      <w:pPr>
        <w:jc w:val="both"/>
        <w:rPr>
          <w:rFonts w:ascii="Arial" w:hAnsi="Arial" w:cs="Arial"/>
        </w:rPr>
      </w:pPr>
      <w:r w:rsidRPr="006C6337">
        <w:rPr>
          <w:rFonts w:ascii="Arial" w:hAnsi="Arial" w:cs="Arial"/>
        </w:rPr>
        <w:t xml:space="preserve">The school district’s grant application process for federal grants is illustrated below on </w:t>
      </w:r>
      <w:r w:rsidRPr="00217189">
        <w:rPr>
          <w:rFonts w:ascii="Arial" w:hAnsi="Arial" w:cs="Arial"/>
        </w:rPr>
        <w:t>a flowchart. As noted on</w:t>
      </w:r>
      <w:r w:rsidRPr="006C6337">
        <w:rPr>
          <w:rFonts w:ascii="Arial" w:hAnsi="Arial" w:cs="Arial"/>
        </w:rPr>
        <w:t xml:space="preserve"> the flowchart, all grant applications must be reviewed </w:t>
      </w:r>
      <w:r w:rsidR="00B161EE" w:rsidRPr="006C6337">
        <w:rPr>
          <w:rFonts w:ascii="Arial" w:hAnsi="Arial" w:cs="Arial"/>
        </w:rPr>
        <w:t xml:space="preserve">by </w:t>
      </w:r>
      <w:r w:rsidR="00F947F8">
        <w:rPr>
          <w:rFonts w:ascii="Arial" w:hAnsi="Arial" w:cs="Arial"/>
        </w:rPr>
        <w:t xml:space="preserve">at least one of </w:t>
      </w:r>
      <w:r w:rsidRPr="006C6337">
        <w:rPr>
          <w:rFonts w:ascii="Arial" w:hAnsi="Arial" w:cs="Arial"/>
        </w:rPr>
        <w:t xml:space="preserve">the </w:t>
      </w:r>
      <w:r w:rsidR="004F2E39" w:rsidRPr="00590DF4">
        <w:rPr>
          <w:rFonts w:ascii="Arial" w:hAnsi="Arial" w:cs="Arial"/>
          <w:u w:val="single"/>
        </w:rPr>
        <w:t>Grant Manage</w:t>
      </w:r>
      <w:r w:rsidR="00F947F8">
        <w:rPr>
          <w:rFonts w:ascii="Arial" w:hAnsi="Arial" w:cs="Arial"/>
          <w:u w:val="single"/>
        </w:rPr>
        <w:t>rs</w:t>
      </w:r>
      <w:r w:rsidR="004F2E39">
        <w:rPr>
          <w:rFonts w:ascii="Arial" w:hAnsi="Arial" w:cs="Arial"/>
        </w:rPr>
        <w:t xml:space="preserve"> and the </w:t>
      </w:r>
      <w:r w:rsidR="00D607ED">
        <w:rPr>
          <w:rFonts w:ascii="Arial" w:hAnsi="Arial" w:cs="Arial"/>
          <w:u w:val="single"/>
        </w:rPr>
        <w:t>Accounting D</w:t>
      </w:r>
      <w:r w:rsidR="004412CC" w:rsidRPr="004412CC">
        <w:rPr>
          <w:rFonts w:ascii="Arial" w:hAnsi="Arial" w:cs="Arial"/>
          <w:u w:val="single"/>
        </w:rPr>
        <w:t>epartment</w:t>
      </w:r>
      <w:r w:rsidR="00ED2F63" w:rsidRPr="004F2E39">
        <w:rPr>
          <w:rFonts w:ascii="Arial" w:hAnsi="Arial" w:cs="Arial"/>
        </w:rPr>
        <w:t>.</w:t>
      </w:r>
      <w:r w:rsidR="00ED2F63">
        <w:rPr>
          <w:rFonts w:ascii="Arial" w:hAnsi="Arial" w:cs="Arial"/>
        </w:rPr>
        <w:t xml:space="preserve"> </w:t>
      </w:r>
      <w:r w:rsidRPr="006C6337">
        <w:rPr>
          <w:rFonts w:ascii="Arial" w:hAnsi="Arial" w:cs="Arial"/>
        </w:rPr>
        <w:t xml:space="preserve"> In addition, all grant applications that will support student instruction at one or more campuses, must be developed in col</w:t>
      </w:r>
      <w:r w:rsidR="00217189">
        <w:rPr>
          <w:rFonts w:ascii="Arial" w:hAnsi="Arial" w:cs="Arial"/>
        </w:rPr>
        <w:t xml:space="preserve">laboration with the respective </w:t>
      </w:r>
      <w:r w:rsidR="00217189" w:rsidRPr="00F947F8">
        <w:rPr>
          <w:rFonts w:ascii="Arial" w:hAnsi="Arial" w:cs="Arial"/>
          <w:u w:val="single"/>
        </w:rPr>
        <w:t>C</w:t>
      </w:r>
      <w:r w:rsidRPr="00F947F8">
        <w:rPr>
          <w:rFonts w:ascii="Arial" w:hAnsi="Arial" w:cs="Arial"/>
          <w:u w:val="single"/>
        </w:rPr>
        <w:t xml:space="preserve">ampus </w:t>
      </w:r>
      <w:r w:rsidR="00217189" w:rsidRPr="00F947F8">
        <w:rPr>
          <w:rFonts w:ascii="Arial" w:hAnsi="Arial" w:cs="Arial"/>
          <w:u w:val="single"/>
        </w:rPr>
        <w:t>P</w:t>
      </w:r>
      <w:r w:rsidRPr="00F947F8">
        <w:rPr>
          <w:rFonts w:ascii="Arial" w:hAnsi="Arial" w:cs="Arial"/>
          <w:u w:val="single"/>
        </w:rPr>
        <w:t>rincipal(s)</w:t>
      </w:r>
      <w:r w:rsidRPr="00F947F8">
        <w:rPr>
          <w:rFonts w:ascii="Arial" w:hAnsi="Arial" w:cs="Arial"/>
        </w:rPr>
        <w:t>.</w:t>
      </w:r>
      <w:r w:rsidR="00217189">
        <w:rPr>
          <w:rFonts w:ascii="Arial" w:hAnsi="Arial" w:cs="Arial"/>
        </w:rPr>
        <w:t xml:space="preserve">  </w:t>
      </w:r>
      <w:r w:rsidR="00A06C41" w:rsidRPr="006C6337">
        <w:rPr>
          <w:rFonts w:ascii="Arial" w:hAnsi="Arial" w:cs="Arial"/>
        </w:rPr>
        <w:t xml:space="preserve">Specific grant activities to support the academic program at a </w:t>
      </w:r>
      <w:r w:rsidR="00A06C41" w:rsidRPr="00AC23E5">
        <w:rPr>
          <w:rFonts w:ascii="Arial" w:hAnsi="Arial" w:cs="Arial"/>
        </w:rPr>
        <w:t>campus should be reflected in the Campus Improvement Plan.</w:t>
      </w:r>
    </w:p>
    <w:p w14:paraId="3A56ABA5" w14:textId="77777777" w:rsidR="00E96B93" w:rsidRPr="006C6337" w:rsidRDefault="00E96B93" w:rsidP="00F81A86">
      <w:pPr>
        <w:jc w:val="center"/>
        <w:rPr>
          <w:rFonts w:ascii="Arial" w:hAnsi="Arial" w:cs="Arial"/>
        </w:rPr>
      </w:pPr>
      <w:r w:rsidRPr="00AC23E5">
        <w:rPr>
          <w:rFonts w:ascii="Arial" w:hAnsi="Arial" w:cs="Arial"/>
          <w:noProof/>
        </w:rPr>
        <w:lastRenderedPageBreak/>
        <w:drawing>
          <wp:inline distT="0" distB="0" distL="0" distR="0" wp14:anchorId="35A4A23E" wp14:editId="07F0E2B8">
            <wp:extent cx="5638800" cy="2295525"/>
            <wp:effectExtent l="0" t="0" r="190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2A03AFB6" w14:textId="77777777" w:rsidR="00EB4195" w:rsidRPr="001773B5" w:rsidRDefault="00EB4195" w:rsidP="006C6337">
      <w:pPr>
        <w:jc w:val="both"/>
        <w:rPr>
          <w:rFonts w:ascii="Arial" w:hAnsi="Arial" w:cs="Arial"/>
          <w:u w:val="single"/>
        </w:rPr>
      </w:pPr>
      <w:r w:rsidRPr="006C6337">
        <w:rPr>
          <w:rFonts w:ascii="Arial" w:hAnsi="Arial" w:cs="Arial"/>
        </w:rPr>
        <w:t xml:space="preserve">The final </w:t>
      </w:r>
      <w:r w:rsidRPr="004F2E39">
        <w:rPr>
          <w:rFonts w:ascii="Arial" w:hAnsi="Arial" w:cs="Arial"/>
        </w:rPr>
        <w:t xml:space="preserve">approval of a grant application shall be the </w:t>
      </w:r>
      <w:r w:rsidR="00BE79E6" w:rsidRPr="00BE79E6">
        <w:rPr>
          <w:rFonts w:ascii="Arial" w:hAnsi="Arial" w:cs="Arial"/>
          <w:u w:val="single"/>
        </w:rPr>
        <w:t>Assistant Superintendent</w:t>
      </w:r>
      <w:r w:rsidR="00217189" w:rsidRPr="00D607ED">
        <w:rPr>
          <w:rFonts w:ascii="Arial" w:hAnsi="Arial" w:cs="Arial"/>
        </w:rPr>
        <w:t xml:space="preserve"> </w:t>
      </w:r>
      <w:r w:rsidR="001773B5" w:rsidRPr="00D607ED">
        <w:rPr>
          <w:rFonts w:ascii="Arial" w:hAnsi="Arial" w:cs="Arial"/>
        </w:rPr>
        <w:t xml:space="preserve">or the </w:t>
      </w:r>
      <w:r w:rsidR="00AC23E5" w:rsidRPr="00AC23E5">
        <w:rPr>
          <w:rFonts w:ascii="Arial" w:hAnsi="Arial" w:cs="Arial"/>
          <w:u w:val="single"/>
        </w:rPr>
        <w:t>Chief Financial Officer</w:t>
      </w:r>
      <w:r w:rsidRPr="004F2E39">
        <w:rPr>
          <w:rFonts w:ascii="Arial" w:hAnsi="Arial" w:cs="Arial"/>
        </w:rPr>
        <w:t>.</w:t>
      </w:r>
    </w:p>
    <w:p w14:paraId="6A7899A1" w14:textId="77777777" w:rsidR="00AB3DF7" w:rsidRPr="006C6337" w:rsidRDefault="00AB3DF7" w:rsidP="006C6337">
      <w:pPr>
        <w:jc w:val="both"/>
        <w:rPr>
          <w:rFonts w:ascii="Arial" w:hAnsi="Arial" w:cs="Arial"/>
        </w:rPr>
      </w:pPr>
      <w:r w:rsidRPr="006C6337">
        <w:rPr>
          <w:rFonts w:ascii="Arial" w:hAnsi="Arial" w:cs="Arial"/>
        </w:rPr>
        <w:t xml:space="preserve">The </w:t>
      </w:r>
      <w:r w:rsidR="00D607ED" w:rsidRPr="00D607ED">
        <w:rPr>
          <w:rFonts w:ascii="Arial" w:hAnsi="Arial" w:cs="Arial"/>
          <w:u w:val="single"/>
        </w:rPr>
        <w:t>Grants Manager</w:t>
      </w:r>
      <w:r w:rsidRPr="004F2E39">
        <w:rPr>
          <w:rFonts w:ascii="Arial" w:hAnsi="Arial" w:cs="Arial"/>
        </w:rPr>
        <w:t xml:space="preserve"> shall</w:t>
      </w:r>
      <w:r w:rsidRPr="006C6337">
        <w:rPr>
          <w:rFonts w:ascii="Arial" w:hAnsi="Arial" w:cs="Arial"/>
        </w:rPr>
        <w:t xml:space="preserve"> work collaboratively with the </w:t>
      </w:r>
      <w:r w:rsidR="00D607ED">
        <w:rPr>
          <w:rFonts w:ascii="Arial" w:hAnsi="Arial" w:cs="Arial"/>
          <w:u w:val="single"/>
        </w:rPr>
        <w:t>A</w:t>
      </w:r>
      <w:r w:rsidR="004412CC" w:rsidRPr="004412CC">
        <w:rPr>
          <w:rFonts w:ascii="Arial" w:hAnsi="Arial" w:cs="Arial"/>
          <w:u w:val="single"/>
        </w:rPr>
        <w:t xml:space="preserve">ccounting </w:t>
      </w:r>
      <w:r w:rsidR="00D607ED">
        <w:rPr>
          <w:rFonts w:ascii="Arial" w:hAnsi="Arial" w:cs="Arial"/>
          <w:u w:val="single"/>
        </w:rPr>
        <w:t>D</w:t>
      </w:r>
      <w:r w:rsidR="004412CC" w:rsidRPr="004412CC">
        <w:rPr>
          <w:rFonts w:ascii="Arial" w:hAnsi="Arial" w:cs="Arial"/>
          <w:u w:val="single"/>
        </w:rPr>
        <w:t>epartment</w:t>
      </w:r>
      <w:r w:rsidRPr="006C6337">
        <w:rPr>
          <w:rFonts w:ascii="Arial" w:hAnsi="Arial" w:cs="Arial"/>
        </w:rPr>
        <w:t xml:space="preserve"> to ensure that all grant budget schedules are completed using the correct account code structure (as appropriate); the district’s purchasing, </w:t>
      </w:r>
      <w:proofErr w:type="gramStart"/>
      <w:r w:rsidRPr="006C6337">
        <w:rPr>
          <w:rFonts w:ascii="Arial" w:hAnsi="Arial" w:cs="Arial"/>
        </w:rPr>
        <w:t>travel</w:t>
      </w:r>
      <w:proofErr w:type="gramEnd"/>
      <w:r w:rsidRPr="006C6337">
        <w:rPr>
          <w:rFonts w:ascii="Arial" w:hAnsi="Arial" w:cs="Arial"/>
        </w:rPr>
        <w:t xml:space="preserve"> and other procedures; and are adequately documented if prior approval is required by the granting agency or pass-through entity (TEA).</w:t>
      </w:r>
    </w:p>
    <w:p w14:paraId="2FAA9E64" w14:textId="77777777" w:rsidR="00AB3DF7" w:rsidRPr="006C6337" w:rsidRDefault="00AB3DF7" w:rsidP="00BA68A9">
      <w:pPr>
        <w:spacing w:after="0"/>
        <w:jc w:val="both"/>
        <w:rPr>
          <w:rFonts w:ascii="Arial" w:hAnsi="Arial" w:cs="Arial"/>
        </w:rPr>
      </w:pPr>
      <w:r w:rsidRPr="004F2E39">
        <w:rPr>
          <w:rFonts w:ascii="Arial" w:hAnsi="Arial" w:cs="Arial"/>
        </w:rPr>
        <w:t xml:space="preserve">The </w:t>
      </w:r>
      <w:r w:rsidR="00D607ED" w:rsidRPr="00D607ED">
        <w:rPr>
          <w:rFonts w:ascii="Arial" w:hAnsi="Arial" w:cs="Arial"/>
          <w:u w:val="single"/>
        </w:rPr>
        <w:t>Grants Manager</w:t>
      </w:r>
      <w:r w:rsidRPr="004F2E39">
        <w:rPr>
          <w:rFonts w:ascii="Arial" w:hAnsi="Arial" w:cs="Arial"/>
        </w:rPr>
        <w:t xml:space="preserve"> shall</w:t>
      </w:r>
      <w:r w:rsidRPr="006C6337">
        <w:rPr>
          <w:rFonts w:ascii="Arial" w:hAnsi="Arial" w:cs="Arial"/>
        </w:rPr>
        <w:t xml:space="preserve"> obtain pre-approval for the following activities which have been identified by the</w:t>
      </w:r>
      <w:r w:rsidR="00BD5BB9" w:rsidRPr="006C6337">
        <w:rPr>
          <w:rFonts w:ascii="Arial" w:hAnsi="Arial" w:cs="Arial"/>
        </w:rPr>
        <w:t xml:space="preserve"> granting agency or</w:t>
      </w:r>
      <w:r w:rsidRPr="006C6337">
        <w:rPr>
          <w:rFonts w:ascii="Arial" w:hAnsi="Arial" w:cs="Arial"/>
        </w:rPr>
        <w:t xml:space="preserve"> pass-through entity (TEA</w:t>
      </w:r>
      <w:proofErr w:type="gramStart"/>
      <w:r w:rsidRPr="006C6337">
        <w:rPr>
          <w:rFonts w:ascii="Arial" w:hAnsi="Arial" w:cs="Arial"/>
        </w:rPr>
        <w:t>);</w:t>
      </w:r>
      <w:proofErr w:type="gramEnd"/>
    </w:p>
    <w:p w14:paraId="3F8B2131" w14:textId="3779C39F" w:rsidR="00AB3DF7" w:rsidRPr="006C6337" w:rsidRDefault="00AB3DF7" w:rsidP="006946F1">
      <w:pPr>
        <w:pStyle w:val="ListParagraph"/>
        <w:numPr>
          <w:ilvl w:val="0"/>
          <w:numId w:val="63"/>
        </w:numPr>
        <w:jc w:val="both"/>
        <w:rPr>
          <w:rFonts w:ascii="Arial" w:hAnsi="Arial" w:cs="Arial"/>
          <w:b w:val="0"/>
        </w:rPr>
      </w:pPr>
      <w:r w:rsidRPr="006C6337">
        <w:rPr>
          <w:rFonts w:ascii="Arial" w:hAnsi="Arial" w:cs="Arial"/>
          <w:b w:val="0"/>
        </w:rPr>
        <w:t xml:space="preserve">Student </w:t>
      </w:r>
      <w:r w:rsidR="00530C03">
        <w:rPr>
          <w:rFonts w:ascii="Arial" w:hAnsi="Arial" w:cs="Arial"/>
          <w:b w:val="0"/>
        </w:rPr>
        <w:t xml:space="preserve">educational </w:t>
      </w:r>
      <w:r w:rsidRPr="006C6337">
        <w:rPr>
          <w:rFonts w:ascii="Arial" w:hAnsi="Arial" w:cs="Arial"/>
          <w:b w:val="0"/>
        </w:rPr>
        <w:t>field trips</w:t>
      </w:r>
    </w:p>
    <w:p w14:paraId="57853DD9" w14:textId="0371CA35" w:rsidR="00AB3DF7" w:rsidRPr="006C6337" w:rsidRDefault="00AB3DF7" w:rsidP="006946F1">
      <w:pPr>
        <w:pStyle w:val="ListParagraph"/>
        <w:numPr>
          <w:ilvl w:val="0"/>
          <w:numId w:val="63"/>
        </w:numPr>
        <w:jc w:val="both"/>
        <w:rPr>
          <w:rFonts w:ascii="Arial" w:hAnsi="Arial" w:cs="Arial"/>
          <w:b w:val="0"/>
        </w:rPr>
      </w:pPr>
      <w:r w:rsidRPr="006C6337">
        <w:rPr>
          <w:rFonts w:ascii="Arial" w:hAnsi="Arial" w:cs="Arial"/>
          <w:b w:val="0"/>
        </w:rPr>
        <w:t xml:space="preserve">Hosting </w:t>
      </w:r>
      <w:r w:rsidR="00530C03">
        <w:rPr>
          <w:rFonts w:ascii="Arial" w:hAnsi="Arial" w:cs="Arial"/>
          <w:b w:val="0"/>
        </w:rPr>
        <w:t xml:space="preserve">or sponsoring </w:t>
      </w:r>
      <w:r w:rsidRPr="006C6337">
        <w:rPr>
          <w:rFonts w:ascii="Arial" w:hAnsi="Arial" w:cs="Arial"/>
          <w:b w:val="0"/>
        </w:rPr>
        <w:t>conferences</w:t>
      </w:r>
    </w:p>
    <w:p w14:paraId="2DA2A100" w14:textId="77777777" w:rsidR="00AB3DF7" w:rsidRDefault="00AB3DF7" w:rsidP="006946F1">
      <w:pPr>
        <w:pStyle w:val="ListParagraph"/>
        <w:numPr>
          <w:ilvl w:val="0"/>
          <w:numId w:val="63"/>
        </w:numPr>
        <w:jc w:val="both"/>
        <w:rPr>
          <w:rFonts w:ascii="Arial" w:hAnsi="Arial" w:cs="Arial"/>
          <w:b w:val="0"/>
        </w:rPr>
      </w:pPr>
      <w:r w:rsidRPr="006C6337">
        <w:rPr>
          <w:rFonts w:ascii="Arial" w:hAnsi="Arial" w:cs="Arial"/>
          <w:b w:val="0"/>
        </w:rPr>
        <w:t>Out-of-state travel</w:t>
      </w:r>
    </w:p>
    <w:p w14:paraId="53073771" w14:textId="77777777" w:rsidR="00C85F46" w:rsidRDefault="00C85F46" w:rsidP="006946F1">
      <w:pPr>
        <w:pStyle w:val="ListParagraph"/>
        <w:numPr>
          <w:ilvl w:val="0"/>
          <w:numId w:val="63"/>
        </w:numPr>
        <w:jc w:val="both"/>
        <w:rPr>
          <w:rFonts w:ascii="Arial" w:hAnsi="Arial" w:cs="Arial"/>
          <w:b w:val="0"/>
        </w:rPr>
      </w:pPr>
      <w:r>
        <w:rPr>
          <w:rFonts w:ascii="Arial" w:hAnsi="Arial" w:cs="Arial"/>
          <w:b w:val="0"/>
        </w:rPr>
        <w:t>Request for Approval of Special or Unusual Costs</w:t>
      </w:r>
    </w:p>
    <w:p w14:paraId="56E6DDF7" w14:textId="77777777" w:rsidR="00C85F46" w:rsidRPr="006C6337" w:rsidRDefault="00C85F46" w:rsidP="006946F1">
      <w:pPr>
        <w:pStyle w:val="ListParagraph"/>
        <w:numPr>
          <w:ilvl w:val="0"/>
          <w:numId w:val="63"/>
        </w:numPr>
        <w:jc w:val="both"/>
        <w:rPr>
          <w:rFonts w:ascii="Arial" w:hAnsi="Arial" w:cs="Arial"/>
          <w:b w:val="0"/>
        </w:rPr>
      </w:pPr>
      <w:r>
        <w:rPr>
          <w:rFonts w:ascii="Arial" w:hAnsi="Arial" w:cs="Arial"/>
          <w:b w:val="0"/>
        </w:rPr>
        <w:t>Request for Approval of Participant Support Costs</w:t>
      </w:r>
    </w:p>
    <w:p w14:paraId="71DE267E" w14:textId="77777777" w:rsidR="001C64C3" w:rsidRDefault="001C64C3" w:rsidP="006C6337">
      <w:pPr>
        <w:spacing w:after="0"/>
        <w:jc w:val="both"/>
        <w:rPr>
          <w:rFonts w:ascii="Arial" w:hAnsi="Arial" w:cs="Arial"/>
        </w:rPr>
      </w:pPr>
    </w:p>
    <w:p w14:paraId="7277A0D6" w14:textId="017E045B" w:rsidR="00C85F46" w:rsidRDefault="00C85F46" w:rsidP="006C6337">
      <w:pPr>
        <w:spacing w:after="0"/>
        <w:jc w:val="both"/>
        <w:rPr>
          <w:rFonts w:ascii="Arial" w:hAnsi="Arial" w:cs="Arial"/>
        </w:rPr>
      </w:pPr>
      <w:r>
        <w:rPr>
          <w:rFonts w:ascii="Arial" w:hAnsi="Arial" w:cs="Arial"/>
        </w:rPr>
        <w:t xml:space="preserve">A </w:t>
      </w:r>
      <w:hyperlink r:id="rId103" w:history="1">
        <w:r w:rsidRPr="00530C03">
          <w:rPr>
            <w:rStyle w:val="Hyperlink"/>
            <w:rFonts w:ascii="Arial" w:hAnsi="Arial" w:cs="Arial"/>
          </w:rPr>
          <w:t>TEA Division of Grants Administration form</w:t>
        </w:r>
      </w:hyperlink>
      <w:r>
        <w:rPr>
          <w:rFonts w:ascii="Arial" w:hAnsi="Arial" w:cs="Arial"/>
        </w:rPr>
        <w:t xml:space="preserve"> is required for each category above and an approved copy of the pre-approval form shall be attached to the purchase order for audit purposes.</w:t>
      </w:r>
    </w:p>
    <w:p w14:paraId="726235B0" w14:textId="77777777" w:rsidR="00C85F46" w:rsidRPr="006C6337" w:rsidRDefault="00C85F46" w:rsidP="006C6337">
      <w:pPr>
        <w:spacing w:after="0"/>
        <w:jc w:val="both"/>
        <w:rPr>
          <w:rFonts w:ascii="Arial" w:hAnsi="Arial" w:cs="Arial"/>
        </w:rPr>
      </w:pPr>
    </w:p>
    <w:p w14:paraId="3CB29C32" w14:textId="77777777" w:rsidR="00005EDF" w:rsidRPr="006C6337" w:rsidRDefault="00005EDF" w:rsidP="006C6337">
      <w:pPr>
        <w:jc w:val="both"/>
        <w:rPr>
          <w:rFonts w:ascii="Arial" w:hAnsi="Arial" w:cs="Arial"/>
        </w:rPr>
      </w:pPr>
      <w:r w:rsidRPr="006C6337">
        <w:rPr>
          <w:rFonts w:ascii="Arial" w:hAnsi="Arial" w:cs="Arial"/>
        </w:rPr>
        <w:t xml:space="preserve">Grants that require matching or in-kind district contributions shall be evaluated for overall impact on the </w:t>
      </w:r>
      <w:r w:rsidR="00F3267E" w:rsidRPr="006C6337">
        <w:rPr>
          <w:rFonts w:ascii="Arial" w:hAnsi="Arial" w:cs="Arial"/>
        </w:rPr>
        <w:t xml:space="preserve">current and future </w:t>
      </w:r>
      <w:r w:rsidRPr="006C6337">
        <w:rPr>
          <w:rFonts w:ascii="Arial" w:hAnsi="Arial" w:cs="Arial"/>
        </w:rPr>
        <w:t xml:space="preserve">district’s local funds. </w:t>
      </w:r>
    </w:p>
    <w:p w14:paraId="2B1EFC5D" w14:textId="77777777" w:rsidR="00370375" w:rsidRPr="00E66508" w:rsidRDefault="00661DDB" w:rsidP="00BA68A9">
      <w:pPr>
        <w:spacing w:after="0"/>
        <w:jc w:val="both"/>
        <w:rPr>
          <w:rFonts w:ascii="Arial" w:hAnsi="Arial" w:cs="Arial"/>
        </w:rPr>
      </w:pPr>
      <w:r w:rsidRPr="006C6337">
        <w:rPr>
          <w:rFonts w:ascii="Arial" w:hAnsi="Arial" w:cs="Arial"/>
        </w:rPr>
        <w:t>No federal grant funds shall be budgeted, encumbered, or spent until either of the following has occurred</w:t>
      </w:r>
      <w:r w:rsidRPr="00E66508">
        <w:rPr>
          <w:rFonts w:ascii="Arial" w:hAnsi="Arial" w:cs="Arial"/>
          <w:color w:val="FF0000"/>
        </w:rPr>
        <w:t xml:space="preserve">: </w:t>
      </w:r>
    </w:p>
    <w:p w14:paraId="5EC4393A" w14:textId="77777777" w:rsidR="00370375" w:rsidRPr="00E66508" w:rsidRDefault="00661DDB" w:rsidP="0058308F">
      <w:pPr>
        <w:pStyle w:val="ListParagraph"/>
        <w:numPr>
          <w:ilvl w:val="0"/>
          <w:numId w:val="30"/>
        </w:numPr>
        <w:jc w:val="both"/>
        <w:rPr>
          <w:rFonts w:ascii="Arial" w:hAnsi="Arial" w:cs="Arial"/>
          <w:b w:val="0"/>
        </w:rPr>
      </w:pPr>
      <w:r w:rsidRPr="00E66508">
        <w:rPr>
          <w:rFonts w:ascii="Arial" w:hAnsi="Arial" w:cs="Arial"/>
          <w:b w:val="0"/>
        </w:rPr>
        <w:t xml:space="preserve">grant has been approved by the granting agency and a Notice of Grant Award (NOGA) has been issued to the district; or </w:t>
      </w:r>
    </w:p>
    <w:p w14:paraId="28D43DD0" w14:textId="77777777" w:rsidR="00370375" w:rsidRPr="00E66508" w:rsidRDefault="00661DDB" w:rsidP="0058308F">
      <w:pPr>
        <w:pStyle w:val="ListParagraph"/>
        <w:numPr>
          <w:ilvl w:val="0"/>
          <w:numId w:val="30"/>
        </w:numPr>
        <w:jc w:val="both"/>
        <w:rPr>
          <w:rFonts w:ascii="Arial" w:hAnsi="Arial" w:cs="Arial"/>
          <w:b w:val="0"/>
        </w:rPr>
      </w:pPr>
      <w:r w:rsidRPr="00E66508">
        <w:rPr>
          <w:rFonts w:ascii="Arial" w:hAnsi="Arial" w:cs="Arial"/>
          <w:b w:val="0"/>
        </w:rPr>
        <w:t xml:space="preserve">the entitlement grant has been received by the </w:t>
      </w:r>
      <w:r w:rsidR="006675FC" w:rsidRPr="00E66508">
        <w:rPr>
          <w:rFonts w:ascii="Arial" w:hAnsi="Arial" w:cs="Arial"/>
          <w:b w:val="0"/>
        </w:rPr>
        <w:t>district</w:t>
      </w:r>
      <w:r w:rsidR="00730255" w:rsidRPr="00E66508">
        <w:rPr>
          <w:rFonts w:ascii="Arial" w:hAnsi="Arial" w:cs="Arial"/>
          <w:b w:val="0"/>
        </w:rPr>
        <w:t xml:space="preserve"> and the grant application has been submitted to TEA</w:t>
      </w:r>
    </w:p>
    <w:p w14:paraId="715422EF" w14:textId="77777777" w:rsidR="00370375" w:rsidRPr="006C6337" w:rsidRDefault="00370375" w:rsidP="006C6337">
      <w:pPr>
        <w:spacing w:after="0"/>
        <w:jc w:val="both"/>
        <w:rPr>
          <w:rFonts w:ascii="Arial" w:hAnsi="Arial" w:cs="Arial"/>
        </w:rPr>
      </w:pPr>
    </w:p>
    <w:p w14:paraId="43CD2AE0" w14:textId="77777777" w:rsidR="00370375" w:rsidRDefault="00370375" w:rsidP="006C6337">
      <w:pPr>
        <w:jc w:val="both"/>
        <w:rPr>
          <w:rFonts w:ascii="Arial" w:hAnsi="Arial" w:cs="Arial"/>
        </w:rPr>
      </w:pPr>
      <w:r w:rsidRPr="006C6337">
        <w:rPr>
          <w:rFonts w:ascii="Arial" w:hAnsi="Arial" w:cs="Arial"/>
        </w:rPr>
        <w:t>[</w:t>
      </w:r>
      <w:r w:rsidR="00661DDB" w:rsidRPr="006C6337">
        <w:rPr>
          <w:rFonts w:ascii="Arial" w:hAnsi="Arial" w:cs="Arial"/>
        </w:rPr>
        <w:t xml:space="preserve">NOTE: TEA allows federal grant expenditures from the grant application “stamp-in </w:t>
      </w:r>
      <w:r w:rsidRPr="006C6337">
        <w:rPr>
          <w:rFonts w:ascii="Arial" w:hAnsi="Arial" w:cs="Arial"/>
        </w:rPr>
        <w:t>date”; however, expenditures that require TEA’s specific approval a</w:t>
      </w:r>
      <w:r w:rsidR="00E66508">
        <w:rPr>
          <w:rFonts w:ascii="Arial" w:hAnsi="Arial" w:cs="Arial"/>
        </w:rPr>
        <w:t>re</w:t>
      </w:r>
      <w:r w:rsidRPr="006C6337">
        <w:rPr>
          <w:rFonts w:ascii="Arial" w:hAnsi="Arial" w:cs="Arial"/>
        </w:rPr>
        <w:t xml:space="preserve"> not approved until the NOGA is issued.]</w:t>
      </w:r>
    </w:p>
    <w:p w14:paraId="30F2BD8D" w14:textId="6E841350" w:rsidR="00C85F46" w:rsidRDefault="00C85F46" w:rsidP="00C85F46">
      <w:pPr>
        <w:autoSpaceDE w:val="0"/>
        <w:autoSpaceDN w:val="0"/>
        <w:adjustRightInd w:val="0"/>
        <w:spacing w:after="0"/>
        <w:jc w:val="both"/>
        <w:rPr>
          <w:rFonts w:ascii="Arial" w:hAnsi="Arial" w:cs="Arial"/>
        </w:rPr>
      </w:pPr>
      <w:r w:rsidRPr="00C85F46">
        <w:rPr>
          <w:rFonts w:ascii="Arial" w:hAnsi="Arial" w:cs="Arial"/>
        </w:rPr>
        <w:lastRenderedPageBreak/>
        <w:t xml:space="preserve">The grant application shall be the source document to create the original budget. The </w:t>
      </w:r>
      <w:r w:rsidRPr="00C85F46">
        <w:rPr>
          <w:rFonts w:ascii="Arial" w:hAnsi="Arial" w:cs="Arial"/>
          <w:u w:val="single"/>
        </w:rPr>
        <w:t>Director of Accounting</w:t>
      </w:r>
      <w:r w:rsidRPr="00C85F46">
        <w:rPr>
          <w:rFonts w:ascii="Arial" w:hAnsi="Arial" w:cs="Arial"/>
        </w:rPr>
        <w:t xml:space="preserve"> shall review the grant application, especially the Budget Schedules, </w:t>
      </w:r>
      <w:r w:rsidR="00530C03">
        <w:rPr>
          <w:rFonts w:ascii="Arial" w:hAnsi="Arial" w:cs="Arial"/>
        </w:rPr>
        <w:t>and</w:t>
      </w:r>
      <w:r w:rsidRPr="00C85F46">
        <w:rPr>
          <w:rFonts w:ascii="Arial" w:hAnsi="Arial" w:cs="Arial"/>
        </w:rPr>
        <w:t xml:space="preserve"> only budget allowable</w:t>
      </w:r>
      <w:r>
        <w:rPr>
          <w:rFonts w:ascii="Arial" w:hAnsi="Arial" w:cs="Arial"/>
        </w:rPr>
        <w:t xml:space="preserve"> </w:t>
      </w:r>
      <w:r w:rsidRPr="00C85F46">
        <w:rPr>
          <w:rFonts w:ascii="Arial" w:hAnsi="Arial" w:cs="Arial"/>
        </w:rPr>
        <w:t>expenditures and object categories. Reserved funds, if any, shall be included in the original budget.</w:t>
      </w:r>
    </w:p>
    <w:p w14:paraId="6B5E8C75" w14:textId="77777777" w:rsidR="00C85F46" w:rsidRPr="006C6337" w:rsidRDefault="00C85F46" w:rsidP="00C85F46">
      <w:pPr>
        <w:autoSpaceDE w:val="0"/>
        <w:autoSpaceDN w:val="0"/>
        <w:adjustRightInd w:val="0"/>
        <w:spacing w:after="0" w:line="240" w:lineRule="auto"/>
        <w:jc w:val="both"/>
        <w:rPr>
          <w:rFonts w:ascii="Arial" w:hAnsi="Arial" w:cs="Arial"/>
        </w:rPr>
      </w:pPr>
    </w:p>
    <w:p w14:paraId="253F5439" w14:textId="4BD3F524" w:rsidR="00661DDB" w:rsidRPr="006C6337" w:rsidRDefault="00661DDB" w:rsidP="006C6337">
      <w:pPr>
        <w:jc w:val="both"/>
        <w:rPr>
          <w:rFonts w:ascii="Arial" w:hAnsi="Arial" w:cs="Arial"/>
        </w:rPr>
      </w:pPr>
      <w:r w:rsidRPr="008B2B7F">
        <w:rPr>
          <w:rFonts w:ascii="Arial" w:hAnsi="Arial" w:cs="Arial"/>
        </w:rPr>
        <w:t xml:space="preserve">The </w:t>
      </w:r>
      <w:r w:rsidR="002F5872">
        <w:rPr>
          <w:rFonts w:ascii="Arial" w:hAnsi="Arial" w:cs="Arial"/>
          <w:u w:val="single"/>
        </w:rPr>
        <w:t>Accounting D</w:t>
      </w:r>
      <w:r w:rsidR="004412CC" w:rsidRPr="004412CC">
        <w:rPr>
          <w:rFonts w:ascii="Arial" w:hAnsi="Arial" w:cs="Arial"/>
          <w:u w:val="single"/>
        </w:rPr>
        <w:t>epartment</w:t>
      </w:r>
      <w:r w:rsidRPr="008B2B7F">
        <w:rPr>
          <w:rFonts w:ascii="Arial" w:hAnsi="Arial" w:cs="Arial"/>
        </w:rPr>
        <w:t xml:space="preserve"> shall notify the </w:t>
      </w:r>
      <w:r w:rsidR="002F5872">
        <w:rPr>
          <w:rFonts w:ascii="Arial" w:hAnsi="Arial" w:cs="Arial"/>
          <w:u w:val="single"/>
        </w:rPr>
        <w:t>Grants M</w:t>
      </w:r>
      <w:r w:rsidR="004412CC" w:rsidRPr="004412CC">
        <w:rPr>
          <w:rFonts w:ascii="Arial" w:hAnsi="Arial" w:cs="Arial"/>
          <w:u w:val="single"/>
        </w:rPr>
        <w:t>anage</w:t>
      </w:r>
      <w:r w:rsidR="00530C03">
        <w:rPr>
          <w:rFonts w:ascii="Arial" w:hAnsi="Arial" w:cs="Arial"/>
          <w:u w:val="single"/>
        </w:rPr>
        <w:t>r</w:t>
      </w:r>
      <w:r w:rsidRPr="006C6337">
        <w:rPr>
          <w:rFonts w:ascii="Arial" w:hAnsi="Arial" w:cs="Arial"/>
        </w:rPr>
        <w:t xml:space="preserve"> when the funds have been budgeted and are ready for expenditure by the appropriate campus or department.</w:t>
      </w:r>
    </w:p>
    <w:p w14:paraId="098EE1F5" w14:textId="73E4125A" w:rsidR="00F3574D" w:rsidRPr="006C6337" w:rsidRDefault="00F3574D" w:rsidP="002E3C26">
      <w:pPr>
        <w:pStyle w:val="Heading3"/>
        <w:jc w:val="both"/>
        <w:rPr>
          <w:rFonts w:ascii="Arial" w:hAnsi="Arial" w:cs="Arial"/>
          <w:color w:val="auto"/>
        </w:rPr>
      </w:pPr>
      <w:bookmarkStart w:id="67" w:name="_Toc96956981"/>
      <w:bookmarkStart w:id="68" w:name="_Toc302424467"/>
      <w:r w:rsidRPr="006C6337">
        <w:rPr>
          <w:rFonts w:ascii="Arial" w:hAnsi="Arial" w:cs="Arial"/>
          <w:color w:val="auto"/>
        </w:rPr>
        <w:t>General Provisions and Assurances</w:t>
      </w:r>
      <w:bookmarkEnd w:id="67"/>
    </w:p>
    <w:p w14:paraId="497F1FE9" w14:textId="5755BE48" w:rsidR="00F3574D" w:rsidRDefault="00DA48A2" w:rsidP="006C6337">
      <w:pPr>
        <w:jc w:val="both"/>
        <w:rPr>
          <w:rFonts w:ascii="Arial" w:hAnsi="Arial" w:cs="Arial"/>
        </w:rPr>
      </w:pPr>
      <w:r w:rsidRPr="006C6337">
        <w:rPr>
          <w:rFonts w:ascii="Arial" w:hAnsi="Arial" w:cs="Arial"/>
        </w:rPr>
        <w:t>General</w:t>
      </w:r>
      <w:r w:rsidR="00762973" w:rsidRPr="006C6337">
        <w:rPr>
          <w:rFonts w:ascii="Arial" w:hAnsi="Arial" w:cs="Arial"/>
        </w:rPr>
        <w:t xml:space="preserve"> </w:t>
      </w:r>
      <w:r w:rsidRPr="006C6337">
        <w:rPr>
          <w:rFonts w:ascii="Arial" w:hAnsi="Arial" w:cs="Arial"/>
        </w:rPr>
        <w:t>P</w:t>
      </w:r>
      <w:r w:rsidR="00F3574D" w:rsidRPr="006C6337">
        <w:rPr>
          <w:rFonts w:ascii="Arial" w:hAnsi="Arial" w:cs="Arial"/>
        </w:rPr>
        <w:t xml:space="preserve">rovisions and </w:t>
      </w:r>
      <w:r w:rsidRPr="006C6337">
        <w:rPr>
          <w:rFonts w:ascii="Arial" w:hAnsi="Arial" w:cs="Arial"/>
        </w:rPr>
        <w:t>A</w:t>
      </w:r>
      <w:r w:rsidR="00F3574D" w:rsidRPr="006C6337">
        <w:rPr>
          <w:rFonts w:ascii="Arial" w:hAnsi="Arial" w:cs="Arial"/>
        </w:rPr>
        <w:t xml:space="preserve">ssurances apply to all grants administered by TEA. Additional provisions and assurances may apply to specific grants. The </w:t>
      </w:r>
      <w:r w:rsidR="002F5872">
        <w:rPr>
          <w:rFonts w:ascii="Arial" w:hAnsi="Arial" w:cs="Arial"/>
          <w:u w:val="single"/>
        </w:rPr>
        <w:t>Grant Manage</w:t>
      </w:r>
      <w:r w:rsidR="00530C03">
        <w:rPr>
          <w:rFonts w:ascii="Arial" w:hAnsi="Arial" w:cs="Arial"/>
          <w:u w:val="single"/>
        </w:rPr>
        <w:t>r</w:t>
      </w:r>
      <w:r w:rsidR="00F3574D" w:rsidRPr="006C6337">
        <w:rPr>
          <w:rFonts w:ascii="Arial" w:hAnsi="Arial" w:cs="Arial"/>
        </w:rPr>
        <w:t xml:space="preserve"> shall inform all staff involved in the expenditure of grant funds o</w:t>
      </w:r>
      <w:r w:rsidR="00DD031F" w:rsidRPr="006C6337">
        <w:rPr>
          <w:rFonts w:ascii="Arial" w:hAnsi="Arial" w:cs="Arial"/>
        </w:rPr>
        <w:t>f the provisions and assurances for each grant program, as appropriate.</w:t>
      </w:r>
    </w:p>
    <w:p w14:paraId="16628F83" w14:textId="40986058" w:rsidR="00530C03" w:rsidRPr="00530C03" w:rsidRDefault="00530C03" w:rsidP="00A20F98">
      <w:pPr>
        <w:spacing w:after="0"/>
        <w:jc w:val="both"/>
        <w:rPr>
          <w:rFonts w:ascii="Arial" w:hAnsi="Arial" w:cs="Arial"/>
        </w:rPr>
      </w:pPr>
      <w:r w:rsidRPr="00530C03">
        <w:rPr>
          <w:rFonts w:ascii="Arial" w:hAnsi="Arial" w:cs="Arial"/>
        </w:rPr>
        <w:t xml:space="preserve">Numerous resources are available on TEA’s Provisions and Assurances webpage at: </w:t>
      </w:r>
      <w:hyperlink r:id="rId104" w:history="1">
        <w:r w:rsidRPr="00E41432">
          <w:rPr>
            <w:rStyle w:val="Hyperlink"/>
            <w:rFonts w:ascii="Arial" w:hAnsi="Arial" w:cs="Arial"/>
          </w:rPr>
          <w:t>https://tea.texas.gov/finance-and-grants/grants/grants-administration/guidelines-provisions-and-assurances</w:t>
        </w:r>
      </w:hyperlink>
      <w:r>
        <w:rPr>
          <w:rFonts w:ascii="Arial" w:hAnsi="Arial" w:cs="Arial"/>
        </w:rPr>
        <w:t xml:space="preserve"> </w:t>
      </w:r>
    </w:p>
    <w:p w14:paraId="5E2840F2" w14:textId="56C31DEA" w:rsidR="00530C03" w:rsidRPr="0058308F" w:rsidRDefault="00530C03" w:rsidP="006946F1">
      <w:pPr>
        <w:numPr>
          <w:ilvl w:val="0"/>
          <w:numId w:val="85"/>
        </w:numPr>
        <w:spacing w:after="0"/>
        <w:jc w:val="both"/>
        <w:rPr>
          <w:rFonts w:ascii="Arial" w:hAnsi="Arial" w:cs="Arial"/>
          <w:bCs/>
        </w:rPr>
      </w:pPr>
      <w:r w:rsidRPr="0058308F">
        <w:rPr>
          <w:rFonts w:ascii="Arial" w:hAnsi="Arial" w:cs="Arial"/>
          <w:bCs/>
        </w:rPr>
        <w:t>General Provisions and Assurances (The New EDGAR)</w:t>
      </w:r>
    </w:p>
    <w:p w14:paraId="49507222" w14:textId="42BC2724" w:rsidR="00530C03" w:rsidRPr="0058308F" w:rsidRDefault="00530C03" w:rsidP="006946F1">
      <w:pPr>
        <w:numPr>
          <w:ilvl w:val="0"/>
          <w:numId w:val="85"/>
        </w:numPr>
        <w:spacing w:after="0"/>
        <w:jc w:val="both"/>
        <w:rPr>
          <w:rFonts w:ascii="Arial" w:hAnsi="Arial" w:cs="Arial"/>
          <w:bCs/>
        </w:rPr>
      </w:pPr>
      <w:r w:rsidRPr="0058308F">
        <w:rPr>
          <w:rFonts w:ascii="Arial" w:hAnsi="Arial" w:cs="Arial"/>
          <w:bCs/>
        </w:rPr>
        <w:t>Debarment and Suspension (The New EDGAR)</w:t>
      </w:r>
    </w:p>
    <w:p w14:paraId="2E37639C" w14:textId="1E54E90C" w:rsidR="00530C03" w:rsidRPr="0058308F" w:rsidRDefault="00530C03" w:rsidP="006946F1">
      <w:pPr>
        <w:numPr>
          <w:ilvl w:val="0"/>
          <w:numId w:val="85"/>
        </w:numPr>
        <w:spacing w:after="0"/>
        <w:jc w:val="both"/>
        <w:rPr>
          <w:rFonts w:ascii="Arial" w:hAnsi="Arial" w:cs="Arial"/>
          <w:bCs/>
        </w:rPr>
      </w:pPr>
      <w:r w:rsidRPr="0058308F">
        <w:rPr>
          <w:rFonts w:ascii="Arial" w:hAnsi="Arial" w:cs="Arial"/>
          <w:bCs/>
        </w:rPr>
        <w:t>Lobbying Certification (The New EDGAR)</w:t>
      </w:r>
    </w:p>
    <w:p w14:paraId="0F71A8BA" w14:textId="77777777" w:rsidR="00530C03" w:rsidRPr="006C6337" w:rsidRDefault="00530C03" w:rsidP="006C6337">
      <w:pPr>
        <w:jc w:val="both"/>
        <w:rPr>
          <w:rFonts w:ascii="Arial" w:hAnsi="Arial" w:cs="Arial"/>
        </w:rPr>
      </w:pPr>
    </w:p>
    <w:p w14:paraId="2CF8186B" w14:textId="41B8D712" w:rsidR="00FE0974" w:rsidRPr="000A0344" w:rsidRDefault="007D7D17" w:rsidP="002E3C26">
      <w:pPr>
        <w:pStyle w:val="Heading3"/>
        <w:jc w:val="both"/>
        <w:rPr>
          <w:rFonts w:ascii="Arial" w:hAnsi="Arial" w:cs="Arial"/>
          <w:color w:val="auto"/>
        </w:rPr>
      </w:pPr>
      <w:bookmarkStart w:id="69" w:name="_Toc96956982"/>
      <w:r w:rsidRPr="000A0344">
        <w:rPr>
          <w:rFonts w:ascii="Arial" w:hAnsi="Arial" w:cs="Arial"/>
          <w:color w:val="auto"/>
        </w:rPr>
        <w:t>Certification Regarding Debarment, Suspension, Ineligibility, and Voluntary Exclusion</w:t>
      </w:r>
      <w:bookmarkEnd w:id="69"/>
    </w:p>
    <w:p w14:paraId="44CD947E" w14:textId="357E5380" w:rsidR="00FE0974" w:rsidRPr="006C6337" w:rsidRDefault="00FE0974" w:rsidP="006C6337">
      <w:pPr>
        <w:spacing w:after="0"/>
        <w:jc w:val="both"/>
        <w:rPr>
          <w:rFonts w:ascii="Arial" w:hAnsi="Arial" w:cs="Arial"/>
        </w:rPr>
      </w:pPr>
      <w:r w:rsidRPr="006C6337">
        <w:rPr>
          <w:rFonts w:ascii="Arial" w:hAnsi="Arial" w:cs="Arial"/>
        </w:rPr>
        <w:t xml:space="preserve">The district must not award a contract </w:t>
      </w:r>
      <w:r w:rsidR="00D6548F">
        <w:rPr>
          <w:rFonts w:ascii="Arial" w:hAnsi="Arial" w:cs="Arial"/>
        </w:rPr>
        <w:t xml:space="preserve">[required for all federal grants, regardless of dollar amount] </w:t>
      </w:r>
      <w:r w:rsidRPr="006C6337">
        <w:rPr>
          <w:rFonts w:ascii="Arial" w:hAnsi="Arial" w:cs="Arial"/>
        </w:rPr>
        <w:t>to a vendor which is debarred or suspended or is otherwise excluded from or ineligible for participation in federal grant award programs.</w:t>
      </w:r>
      <w:r w:rsidR="00D6548F">
        <w:rPr>
          <w:rFonts w:ascii="Arial" w:hAnsi="Arial" w:cs="Arial"/>
        </w:rPr>
        <w:t xml:space="preserve"> [2 CFR 200.213]</w:t>
      </w:r>
    </w:p>
    <w:p w14:paraId="1DC67487" w14:textId="77777777" w:rsidR="00FE0974" w:rsidRPr="006C6337" w:rsidRDefault="00FE0974" w:rsidP="006C6337">
      <w:pPr>
        <w:spacing w:after="0"/>
        <w:jc w:val="both"/>
        <w:rPr>
          <w:rFonts w:ascii="Arial" w:hAnsi="Arial" w:cs="Arial"/>
        </w:rPr>
      </w:pPr>
    </w:p>
    <w:p w14:paraId="61710ED8" w14:textId="0E819CE2" w:rsidR="007D7D17" w:rsidRPr="006C6337" w:rsidRDefault="00FE0974" w:rsidP="006C6337">
      <w:pPr>
        <w:spacing w:after="0"/>
        <w:jc w:val="both"/>
        <w:rPr>
          <w:rFonts w:ascii="Arial" w:hAnsi="Arial" w:cs="Arial"/>
        </w:rPr>
      </w:pPr>
      <w:r w:rsidRPr="006C6337">
        <w:rPr>
          <w:rFonts w:ascii="Arial" w:hAnsi="Arial" w:cs="Arial"/>
        </w:rPr>
        <w:t xml:space="preserve">The </w:t>
      </w:r>
      <w:r w:rsidR="00BE79E6" w:rsidRPr="00BE79E6">
        <w:rPr>
          <w:rFonts w:ascii="Arial" w:hAnsi="Arial" w:cs="Arial"/>
          <w:u w:val="single"/>
        </w:rPr>
        <w:t>Purchasing Coordinator</w:t>
      </w:r>
      <w:r w:rsidR="00276C88">
        <w:rPr>
          <w:rFonts w:ascii="Arial" w:hAnsi="Arial" w:cs="Arial"/>
        </w:rPr>
        <w:t xml:space="preserve"> </w:t>
      </w:r>
      <w:r w:rsidRPr="006C6337">
        <w:rPr>
          <w:rFonts w:ascii="Arial" w:hAnsi="Arial" w:cs="Arial"/>
        </w:rPr>
        <w:t xml:space="preserve">shall verify the eligibility of each vendor with this certification requirement by </w:t>
      </w:r>
      <w:r w:rsidR="000C32BC">
        <w:rPr>
          <w:rFonts w:ascii="Arial" w:hAnsi="Arial" w:cs="Arial"/>
        </w:rPr>
        <w:t xml:space="preserve">accessing and </w:t>
      </w:r>
      <w:r w:rsidR="006B4BD5">
        <w:rPr>
          <w:rFonts w:ascii="Arial" w:hAnsi="Arial" w:cs="Arial"/>
        </w:rPr>
        <w:t xml:space="preserve">reviewing each vendor on the </w:t>
      </w:r>
      <w:r w:rsidR="0031113F">
        <w:rPr>
          <w:rFonts w:ascii="Arial" w:hAnsi="Arial" w:cs="Arial"/>
        </w:rPr>
        <w:t>S</w:t>
      </w:r>
      <w:r w:rsidR="006B4BD5">
        <w:rPr>
          <w:rFonts w:ascii="Arial" w:hAnsi="Arial" w:cs="Arial"/>
        </w:rPr>
        <w:t>tate</w:t>
      </w:r>
      <w:r w:rsidR="0031113F">
        <w:rPr>
          <w:rFonts w:ascii="Arial" w:hAnsi="Arial" w:cs="Arial"/>
        </w:rPr>
        <w:t xml:space="preserve"> of Texas</w:t>
      </w:r>
      <w:r w:rsidR="006B4BD5">
        <w:rPr>
          <w:rFonts w:ascii="Arial" w:hAnsi="Arial" w:cs="Arial"/>
        </w:rPr>
        <w:t xml:space="preserve"> and </w:t>
      </w:r>
      <w:r w:rsidR="0031113F">
        <w:rPr>
          <w:rFonts w:ascii="Arial" w:hAnsi="Arial" w:cs="Arial"/>
        </w:rPr>
        <w:t>F</w:t>
      </w:r>
      <w:r w:rsidR="006B4BD5">
        <w:rPr>
          <w:rFonts w:ascii="Arial" w:hAnsi="Arial" w:cs="Arial"/>
        </w:rPr>
        <w:t>ederal debarment list</w:t>
      </w:r>
      <w:r w:rsidR="0031113F">
        <w:rPr>
          <w:rFonts w:ascii="Arial" w:hAnsi="Arial" w:cs="Arial"/>
        </w:rPr>
        <w:t>s</w:t>
      </w:r>
      <w:r w:rsidR="006B4BD5">
        <w:rPr>
          <w:rFonts w:ascii="Arial" w:hAnsi="Arial" w:cs="Arial"/>
        </w:rPr>
        <w:t xml:space="preserve"> prior to</w:t>
      </w:r>
      <w:r w:rsidR="0031113F">
        <w:rPr>
          <w:rFonts w:ascii="Arial" w:hAnsi="Arial" w:cs="Arial"/>
        </w:rPr>
        <w:t xml:space="preserve"> awarding a contract and/or</w:t>
      </w:r>
      <w:r w:rsidR="006B4BD5">
        <w:rPr>
          <w:rFonts w:ascii="Arial" w:hAnsi="Arial" w:cs="Arial"/>
        </w:rPr>
        <w:t xml:space="preserve"> issu</w:t>
      </w:r>
      <w:r w:rsidRPr="006C6337">
        <w:rPr>
          <w:rFonts w:ascii="Arial" w:hAnsi="Arial" w:cs="Arial"/>
        </w:rPr>
        <w:t xml:space="preserve">ing a purchase order. </w:t>
      </w:r>
      <w:r w:rsidR="00B927C9" w:rsidRPr="006C6337">
        <w:rPr>
          <w:rFonts w:ascii="Arial" w:hAnsi="Arial" w:cs="Arial"/>
        </w:rPr>
        <w:t xml:space="preserve">A copy of the </w:t>
      </w:r>
      <w:r w:rsidR="006B4BD5">
        <w:rPr>
          <w:rFonts w:ascii="Arial" w:hAnsi="Arial" w:cs="Arial"/>
        </w:rPr>
        <w:t xml:space="preserve">debarment search </w:t>
      </w:r>
      <w:r w:rsidR="0031113F">
        <w:rPr>
          <w:rFonts w:ascii="Arial" w:hAnsi="Arial" w:cs="Arial"/>
        </w:rPr>
        <w:t>shall</w:t>
      </w:r>
      <w:r w:rsidR="00B927C9" w:rsidRPr="006C6337">
        <w:rPr>
          <w:rFonts w:ascii="Arial" w:hAnsi="Arial" w:cs="Arial"/>
        </w:rPr>
        <w:t xml:space="preserve"> be maintained with the contract and/or purchase order for audit purposes.</w:t>
      </w:r>
    </w:p>
    <w:p w14:paraId="49537053" w14:textId="77777777" w:rsidR="00615855" w:rsidRPr="006C6337" w:rsidRDefault="00615855" w:rsidP="006C6337">
      <w:pPr>
        <w:spacing w:after="0"/>
        <w:jc w:val="both"/>
        <w:rPr>
          <w:rFonts w:ascii="Arial" w:hAnsi="Arial" w:cs="Arial"/>
        </w:rPr>
      </w:pPr>
    </w:p>
    <w:p w14:paraId="210903A9" w14:textId="3A1E6B7B" w:rsidR="00615855" w:rsidRPr="006C6337" w:rsidRDefault="00615855" w:rsidP="006C6337">
      <w:pPr>
        <w:spacing w:after="0"/>
        <w:jc w:val="both"/>
        <w:rPr>
          <w:rFonts w:ascii="Arial" w:hAnsi="Arial" w:cs="Arial"/>
        </w:rPr>
      </w:pPr>
      <w:r w:rsidRPr="006C6337">
        <w:rPr>
          <w:rFonts w:ascii="Arial" w:hAnsi="Arial" w:cs="Arial"/>
        </w:rPr>
        <w:t xml:space="preserve">The </w:t>
      </w:r>
      <w:r w:rsidR="00BE79E6" w:rsidRPr="00BE79E6">
        <w:rPr>
          <w:rFonts w:ascii="Arial" w:hAnsi="Arial" w:cs="Arial"/>
          <w:u w:val="single"/>
        </w:rPr>
        <w:t>Purchasing Coordinator</w:t>
      </w:r>
      <w:r w:rsidR="00276C88">
        <w:rPr>
          <w:rFonts w:ascii="Arial" w:hAnsi="Arial" w:cs="Arial"/>
        </w:rPr>
        <w:t xml:space="preserve"> </w:t>
      </w:r>
      <w:r w:rsidRPr="006C6337">
        <w:rPr>
          <w:rFonts w:ascii="Arial" w:hAnsi="Arial" w:cs="Arial"/>
        </w:rPr>
        <w:t xml:space="preserve">shall monitor ongoing contracts to verify the contractor’s compliance with the debarment, suspension, </w:t>
      </w:r>
      <w:proofErr w:type="gramStart"/>
      <w:r w:rsidRPr="006C6337">
        <w:rPr>
          <w:rFonts w:ascii="Arial" w:hAnsi="Arial" w:cs="Arial"/>
        </w:rPr>
        <w:t>ineligibility</w:t>
      </w:r>
      <w:proofErr w:type="gramEnd"/>
      <w:r w:rsidRPr="006C6337">
        <w:rPr>
          <w:rFonts w:ascii="Arial" w:hAnsi="Arial" w:cs="Arial"/>
        </w:rPr>
        <w:t xml:space="preserve"> and voluntary exclusion provisions. </w:t>
      </w:r>
      <w:proofErr w:type="gramStart"/>
      <w:r w:rsidRPr="006C6337">
        <w:rPr>
          <w:rFonts w:ascii="Arial" w:hAnsi="Arial" w:cs="Arial"/>
        </w:rPr>
        <w:t>In the event that</w:t>
      </w:r>
      <w:proofErr w:type="gramEnd"/>
      <w:r w:rsidRPr="006C6337">
        <w:rPr>
          <w:rFonts w:ascii="Arial" w:hAnsi="Arial" w:cs="Arial"/>
        </w:rPr>
        <w:t xml:space="preserve"> a </w:t>
      </w:r>
      <w:r w:rsidR="00917FB3" w:rsidRPr="006C6337">
        <w:rPr>
          <w:rFonts w:ascii="Arial" w:hAnsi="Arial" w:cs="Arial"/>
        </w:rPr>
        <w:t xml:space="preserve">vendor </w:t>
      </w:r>
      <w:r w:rsidRPr="006C6337">
        <w:rPr>
          <w:rFonts w:ascii="Arial" w:hAnsi="Arial" w:cs="Arial"/>
        </w:rPr>
        <w:t>is suspended or debarred during a contract, the district shall continue the contract in force until the contract lapses. The contract term shall not include any extensions to the original term of the contract.</w:t>
      </w:r>
    </w:p>
    <w:p w14:paraId="71DE2642" w14:textId="57EF4285" w:rsidR="0076740E" w:rsidRPr="000A0344" w:rsidRDefault="0076740E" w:rsidP="002E3C26">
      <w:pPr>
        <w:pStyle w:val="Heading3"/>
        <w:jc w:val="both"/>
        <w:rPr>
          <w:rFonts w:ascii="Arial" w:hAnsi="Arial" w:cs="Arial"/>
          <w:color w:val="auto"/>
        </w:rPr>
      </w:pPr>
      <w:bookmarkStart w:id="70" w:name="_Toc96956983"/>
      <w:r w:rsidRPr="000A0344">
        <w:rPr>
          <w:rFonts w:ascii="Arial" w:hAnsi="Arial" w:cs="Arial"/>
          <w:color w:val="auto"/>
        </w:rPr>
        <w:t>Lobbying Certification</w:t>
      </w:r>
      <w:bookmarkEnd w:id="70"/>
    </w:p>
    <w:p w14:paraId="726EB732" w14:textId="77777777" w:rsidR="00305914" w:rsidRPr="006C6337" w:rsidRDefault="003935D0" w:rsidP="006C6337">
      <w:pPr>
        <w:spacing w:after="0"/>
        <w:jc w:val="both"/>
        <w:rPr>
          <w:rFonts w:ascii="Arial" w:hAnsi="Arial" w:cs="Arial"/>
        </w:rPr>
      </w:pPr>
      <w:r w:rsidRPr="006C6337">
        <w:rPr>
          <w:rFonts w:ascii="Arial" w:hAnsi="Arial" w:cs="Arial"/>
        </w:rPr>
        <w:t xml:space="preserve">For all federal grants </w:t>
      </w:r>
      <w:proofErr w:type="gramStart"/>
      <w:r w:rsidRPr="001F4E4B">
        <w:rPr>
          <w:rFonts w:ascii="Arial" w:hAnsi="Arial" w:cs="Arial"/>
        </w:rPr>
        <w:t>in excess o</w:t>
      </w:r>
      <w:r w:rsidR="00ED0605" w:rsidRPr="001F4E4B">
        <w:rPr>
          <w:rFonts w:ascii="Arial" w:hAnsi="Arial" w:cs="Arial"/>
        </w:rPr>
        <w:t>f</w:t>
      </w:r>
      <w:proofErr w:type="gramEnd"/>
      <w:r w:rsidR="00ED0605" w:rsidRPr="001F4E4B">
        <w:rPr>
          <w:rFonts w:ascii="Arial" w:hAnsi="Arial" w:cs="Arial"/>
        </w:rPr>
        <w:t xml:space="preserve"> $100,000, the</w:t>
      </w:r>
      <w:r w:rsidR="00ED0605" w:rsidRPr="006C6337">
        <w:rPr>
          <w:rFonts w:ascii="Arial" w:hAnsi="Arial" w:cs="Arial"/>
        </w:rPr>
        <w:t xml:space="preserve"> district shall c</w:t>
      </w:r>
      <w:r w:rsidRPr="006C6337">
        <w:rPr>
          <w:rFonts w:ascii="Arial" w:hAnsi="Arial" w:cs="Arial"/>
        </w:rPr>
        <w:t>er</w:t>
      </w:r>
      <w:r w:rsidR="00ED0605" w:rsidRPr="006C6337">
        <w:rPr>
          <w:rFonts w:ascii="Arial" w:hAnsi="Arial" w:cs="Arial"/>
        </w:rPr>
        <w:t>t</w:t>
      </w:r>
      <w:r w:rsidRPr="006C6337">
        <w:rPr>
          <w:rFonts w:ascii="Arial" w:hAnsi="Arial" w:cs="Arial"/>
        </w:rPr>
        <w:t>ify</w:t>
      </w:r>
      <w:r w:rsidR="00ED0605" w:rsidRPr="006C6337">
        <w:rPr>
          <w:rFonts w:ascii="Arial" w:hAnsi="Arial" w:cs="Arial"/>
        </w:rPr>
        <w:t xml:space="preserve"> on the grant application</w:t>
      </w:r>
      <w:r w:rsidR="006A2530" w:rsidRPr="006C6337">
        <w:rPr>
          <w:rFonts w:ascii="Arial" w:hAnsi="Arial" w:cs="Arial"/>
        </w:rPr>
        <w:t xml:space="preserve"> </w:t>
      </w:r>
      <w:r w:rsidRPr="006C6337">
        <w:rPr>
          <w:rFonts w:ascii="Arial" w:hAnsi="Arial" w:cs="Arial"/>
        </w:rPr>
        <w:t xml:space="preserve">that no federal grant funds are expended for the purpose of lobbying. </w:t>
      </w:r>
      <w:r w:rsidRPr="003826FA">
        <w:rPr>
          <w:rFonts w:ascii="Arial" w:hAnsi="Arial" w:cs="Arial"/>
        </w:rPr>
        <w:t xml:space="preserve">The </w:t>
      </w:r>
      <w:r w:rsidRPr="002F5872">
        <w:rPr>
          <w:rFonts w:ascii="Arial" w:hAnsi="Arial" w:cs="Arial"/>
          <w:u w:val="single"/>
        </w:rPr>
        <w:t>grants management</w:t>
      </w:r>
      <w:r w:rsidRPr="003826FA">
        <w:rPr>
          <w:rFonts w:ascii="Arial" w:hAnsi="Arial" w:cs="Arial"/>
        </w:rPr>
        <w:t xml:space="preserve"> and </w:t>
      </w:r>
      <w:r w:rsidR="004412CC" w:rsidRPr="004412CC">
        <w:rPr>
          <w:rFonts w:ascii="Arial" w:hAnsi="Arial" w:cs="Arial"/>
          <w:u w:val="single"/>
        </w:rPr>
        <w:t>accounting department</w:t>
      </w:r>
      <w:r w:rsidRPr="002F5872">
        <w:rPr>
          <w:rFonts w:ascii="Arial" w:hAnsi="Arial" w:cs="Arial"/>
          <w:u w:val="single"/>
        </w:rPr>
        <w:t>s</w:t>
      </w:r>
      <w:r w:rsidRPr="003826FA">
        <w:rPr>
          <w:rFonts w:ascii="Arial" w:hAnsi="Arial" w:cs="Arial"/>
        </w:rPr>
        <w:t xml:space="preserve"> sh</w:t>
      </w:r>
      <w:r w:rsidRPr="006C6337">
        <w:rPr>
          <w:rFonts w:ascii="Arial" w:hAnsi="Arial" w:cs="Arial"/>
        </w:rPr>
        <w:t>all jointly ex</w:t>
      </w:r>
      <w:r w:rsidR="004B4A80" w:rsidRPr="006C6337">
        <w:rPr>
          <w:rFonts w:ascii="Arial" w:hAnsi="Arial" w:cs="Arial"/>
        </w:rPr>
        <w:t xml:space="preserve">ecute a </w:t>
      </w:r>
      <w:hyperlink r:id="rId105" w:history="1">
        <w:r w:rsidR="004B4A80" w:rsidRPr="002F5872">
          <w:rPr>
            <w:rStyle w:val="Hyperlink"/>
            <w:rFonts w:ascii="Arial" w:hAnsi="Arial" w:cs="Arial"/>
            <w:color w:val="auto"/>
            <w:highlight w:val="lightGray"/>
            <w:u w:val="none"/>
          </w:rPr>
          <w:t>Lobbying Certification F</w:t>
        </w:r>
        <w:r w:rsidRPr="002F5872">
          <w:rPr>
            <w:rStyle w:val="Hyperlink"/>
            <w:rFonts w:ascii="Arial" w:hAnsi="Arial" w:cs="Arial"/>
            <w:color w:val="auto"/>
            <w:highlight w:val="lightGray"/>
            <w:u w:val="none"/>
          </w:rPr>
          <w:t>orm</w:t>
        </w:r>
        <w:r w:rsidR="004B4A80" w:rsidRPr="002F5872">
          <w:rPr>
            <w:rStyle w:val="Hyperlink"/>
            <w:rFonts w:ascii="Arial" w:hAnsi="Arial" w:cs="Arial"/>
            <w:color w:val="auto"/>
            <w:highlight w:val="lightGray"/>
            <w:u w:val="none"/>
          </w:rPr>
          <w:t xml:space="preserve"> [Standard Form – LLL: Disclosure of Lobbying Activities</w:t>
        </w:r>
      </w:hyperlink>
      <w:r w:rsidR="004B4A80" w:rsidRPr="002F5872">
        <w:rPr>
          <w:rFonts w:ascii="Arial" w:hAnsi="Arial" w:cs="Arial"/>
          <w:highlight w:val="lightGray"/>
        </w:rPr>
        <w:t>]</w:t>
      </w:r>
      <w:r w:rsidR="004B4A80" w:rsidRPr="006C6337">
        <w:rPr>
          <w:rFonts w:ascii="Arial" w:hAnsi="Arial" w:cs="Arial"/>
        </w:rPr>
        <w:t>, as applicable</w:t>
      </w:r>
      <w:r w:rsidR="00305914" w:rsidRPr="006C6337">
        <w:rPr>
          <w:rFonts w:ascii="Arial" w:hAnsi="Arial" w:cs="Arial"/>
        </w:rPr>
        <w:t>, if the district used funds other than federal grant funds for lobbying activities.</w:t>
      </w:r>
    </w:p>
    <w:p w14:paraId="1C76F7DF" w14:textId="77777777" w:rsidR="00305914" w:rsidRPr="006C6337" w:rsidRDefault="00305914" w:rsidP="006C6337">
      <w:pPr>
        <w:spacing w:after="0"/>
        <w:jc w:val="both"/>
        <w:rPr>
          <w:rFonts w:ascii="Arial" w:hAnsi="Arial" w:cs="Arial"/>
        </w:rPr>
      </w:pPr>
    </w:p>
    <w:p w14:paraId="1B0FDF7C" w14:textId="77777777" w:rsidR="0076740E" w:rsidRPr="006C6337" w:rsidRDefault="0094603E" w:rsidP="006C6337">
      <w:pPr>
        <w:spacing w:after="0"/>
        <w:jc w:val="both"/>
        <w:rPr>
          <w:rFonts w:ascii="Arial" w:hAnsi="Arial" w:cs="Arial"/>
        </w:rPr>
      </w:pPr>
      <w:r w:rsidRPr="006C6337">
        <w:rPr>
          <w:rFonts w:ascii="Arial" w:hAnsi="Arial" w:cs="Arial"/>
        </w:rPr>
        <w:t>T</w:t>
      </w:r>
      <w:r w:rsidR="004B4A80" w:rsidRPr="006C6337">
        <w:rPr>
          <w:rFonts w:ascii="Arial" w:hAnsi="Arial" w:cs="Arial"/>
        </w:rPr>
        <w:t xml:space="preserve">he </w:t>
      </w:r>
      <w:r w:rsidR="00AC23E5" w:rsidRPr="00AC23E5">
        <w:rPr>
          <w:rFonts w:ascii="Arial" w:hAnsi="Arial" w:cs="Arial"/>
          <w:u w:val="single"/>
        </w:rPr>
        <w:t>Grant Manager</w:t>
      </w:r>
      <w:r w:rsidR="00276C88">
        <w:rPr>
          <w:rFonts w:ascii="Arial" w:hAnsi="Arial" w:cs="Arial"/>
        </w:rPr>
        <w:t xml:space="preserve"> </w:t>
      </w:r>
      <w:r w:rsidR="004B4A80" w:rsidRPr="006C6337">
        <w:rPr>
          <w:rFonts w:ascii="Arial" w:hAnsi="Arial" w:cs="Arial"/>
        </w:rPr>
        <w:t xml:space="preserve">shall ensure that all </w:t>
      </w:r>
      <w:r w:rsidR="002712A7" w:rsidRPr="006C6337">
        <w:rPr>
          <w:rFonts w:ascii="Arial" w:hAnsi="Arial" w:cs="Arial"/>
        </w:rPr>
        <w:t xml:space="preserve">contract </w:t>
      </w:r>
      <w:r w:rsidR="004B4A80" w:rsidRPr="006C6337">
        <w:rPr>
          <w:rFonts w:ascii="Arial" w:hAnsi="Arial" w:cs="Arial"/>
        </w:rPr>
        <w:t>award documents with federal grant funds contain the appropriate lobbying certification language.</w:t>
      </w:r>
    </w:p>
    <w:p w14:paraId="4AFD57BC" w14:textId="77777777" w:rsidR="003935D0" w:rsidRPr="006C6337" w:rsidRDefault="003935D0" w:rsidP="006C6337">
      <w:pPr>
        <w:spacing w:after="0"/>
        <w:jc w:val="both"/>
        <w:rPr>
          <w:rFonts w:ascii="Arial" w:hAnsi="Arial" w:cs="Arial"/>
        </w:rPr>
      </w:pPr>
    </w:p>
    <w:p w14:paraId="741BB045" w14:textId="07E3B8F3" w:rsidR="00D86715" w:rsidRPr="007918F9" w:rsidRDefault="009D28D1" w:rsidP="007918F9">
      <w:pPr>
        <w:pStyle w:val="Heading2"/>
        <w:jc w:val="both"/>
        <w:rPr>
          <w:rFonts w:ascii="Arial" w:hAnsi="Arial" w:cs="Arial"/>
          <w:color w:val="auto"/>
        </w:rPr>
      </w:pPr>
      <w:bookmarkStart w:id="71" w:name="_Toc96956984"/>
      <w:bookmarkEnd w:id="68"/>
      <w:r w:rsidRPr="007918F9">
        <w:rPr>
          <w:rFonts w:ascii="Arial" w:hAnsi="Arial" w:cs="Arial"/>
          <w:color w:val="auto"/>
        </w:rPr>
        <w:t>Budgeting Grant Funds</w:t>
      </w:r>
      <w:bookmarkEnd w:id="71"/>
    </w:p>
    <w:p w14:paraId="65463343" w14:textId="5B7701F9" w:rsidR="00B739BB" w:rsidRDefault="000D27F3" w:rsidP="006C6337">
      <w:pPr>
        <w:jc w:val="both"/>
        <w:rPr>
          <w:rFonts w:ascii="Arial" w:hAnsi="Arial" w:cs="Arial"/>
        </w:rPr>
      </w:pPr>
      <w:r w:rsidRPr="003826FA">
        <w:rPr>
          <w:rFonts w:ascii="Arial" w:hAnsi="Arial" w:cs="Arial"/>
        </w:rPr>
        <w:t xml:space="preserve">The </w:t>
      </w:r>
      <w:r w:rsidR="004412CC" w:rsidRPr="004412CC">
        <w:rPr>
          <w:rFonts w:ascii="Arial" w:hAnsi="Arial" w:cs="Arial"/>
          <w:u w:val="single"/>
        </w:rPr>
        <w:t>accounting department</w:t>
      </w:r>
      <w:r w:rsidRPr="003826FA">
        <w:rPr>
          <w:rFonts w:ascii="Arial" w:hAnsi="Arial" w:cs="Arial"/>
        </w:rPr>
        <w:t xml:space="preserve"> shall</w:t>
      </w:r>
      <w:r w:rsidRPr="006C6337">
        <w:rPr>
          <w:rFonts w:ascii="Arial" w:hAnsi="Arial" w:cs="Arial"/>
        </w:rPr>
        <w:t xml:space="preserve"> budget grant funds in the appropriate fund code as authorized by </w:t>
      </w:r>
      <w:hyperlink r:id="rId106" w:history="1">
        <w:r w:rsidRPr="00724581">
          <w:rPr>
            <w:rStyle w:val="Hyperlink"/>
            <w:rFonts w:ascii="Arial" w:hAnsi="Arial" w:cs="Arial"/>
            <w:color w:val="auto"/>
            <w:highlight w:val="lightGray"/>
            <w:u w:val="none"/>
          </w:rPr>
          <w:t>Financial Accountability System Resource Guide</w:t>
        </w:r>
      </w:hyperlink>
      <w:r w:rsidRPr="006C6337">
        <w:rPr>
          <w:rFonts w:ascii="Arial" w:hAnsi="Arial" w:cs="Arial"/>
        </w:rPr>
        <w:t xml:space="preserve">, or the granting agency, as appropriate. In addition, the object expenditure codes noted on the grant application shall be consistent with the budgeted account codes. </w:t>
      </w:r>
    </w:p>
    <w:p w14:paraId="2A7BB91A" w14:textId="77777777" w:rsidR="00231417" w:rsidRDefault="00231417" w:rsidP="006C6337">
      <w:pPr>
        <w:jc w:val="both"/>
        <w:rPr>
          <w:rFonts w:ascii="Arial" w:hAnsi="Arial" w:cs="Arial"/>
        </w:rPr>
      </w:pPr>
      <w:r w:rsidRPr="00231417">
        <w:rPr>
          <w:rFonts w:ascii="Arial" w:hAnsi="Arial" w:cs="Arial"/>
        </w:rPr>
        <w:t xml:space="preserve">For example, if the grant application included $2,000 for “6219 Professional Services”, the budget shall include an appropriation for Professional Services in object code 6219. However, if the intent was to expend funds to pay a Math Consultant, the grant application may need to be amended to move the “6219 Professional Services” funds to the correct object code “6299 Other Professional Services”. </w:t>
      </w:r>
      <w:r w:rsidRPr="00231417">
        <w:rPr>
          <w:rFonts w:ascii="Arial" w:hAnsi="Arial" w:cs="Arial"/>
          <w:b/>
        </w:rPr>
        <w:t>All expenditures shall be made from the correct FASRG object code.</w:t>
      </w:r>
    </w:p>
    <w:p w14:paraId="51297644" w14:textId="743EF419" w:rsidR="001E65C6" w:rsidRPr="00231417" w:rsidRDefault="001E65C6" w:rsidP="006C6337">
      <w:pPr>
        <w:jc w:val="both"/>
        <w:rPr>
          <w:rFonts w:ascii="Arial" w:hAnsi="Arial" w:cs="Arial"/>
        </w:rPr>
      </w:pPr>
      <w:r w:rsidRPr="00276C88">
        <w:rPr>
          <w:rFonts w:ascii="Arial" w:hAnsi="Arial" w:cs="Arial"/>
        </w:rPr>
        <w:t xml:space="preserve">Federal grant funds shall be budgeted and available for use no later than </w:t>
      </w:r>
      <w:r w:rsidR="00276C88" w:rsidRPr="00724581">
        <w:rPr>
          <w:rFonts w:ascii="Arial" w:hAnsi="Arial" w:cs="Arial"/>
        </w:rPr>
        <w:t>30</w:t>
      </w:r>
      <w:r w:rsidRPr="00724581">
        <w:rPr>
          <w:rFonts w:ascii="Arial" w:hAnsi="Arial" w:cs="Arial"/>
        </w:rPr>
        <w:t xml:space="preserve"> days</w:t>
      </w:r>
      <w:r w:rsidRPr="00276C88">
        <w:rPr>
          <w:rFonts w:ascii="Arial" w:hAnsi="Arial" w:cs="Arial"/>
        </w:rPr>
        <w:t xml:space="preserve"> after receipt of the NOGA or from the stamp-in date</w:t>
      </w:r>
      <w:r w:rsidR="00231417">
        <w:rPr>
          <w:rFonts w:ascii="Arial" w:hAnsi="Arial" w:cs="Arial"/>
        </w:rPr>
        <w:t>, whichever is earlier</w:t>
      </w:r>
      <w:r w:rsidRPr="00276C88">
        <w:rPr>
          <w:rFonts w:ascii="Arial" w:hAnsi="Arial" w:cs="Arial"/>
        </w:rPr>
        <w:t>.</w:t>
      </w:r>
    </w:p>
    <w:p w14:paraId="4181E1CF" w14:textId="77777777" w:rsidR="000D27F3" w:rsidRPr="006C6337" w:rsidRDefault="00F149F0" w:rsidP="006C6337">
      <w:pPr>
        <w:jc w:val="both"/>
        <w:rPr>
          <w:rFonts w:ascii="Arial" w:hAnsi="Arial" w:cs="Arial"/>
        </w:rPr>
      </w:pPr>
      <w:r w:rsidRPr="00276C88">
        <w:rPr>
          <w:rFonts w:ascii="Arial" w:hAnsi="Arial" w:cs="Arial"/>
        </w:rPr>
        <w:t xml:space="preserve">Budget amendments, if any, shall be approved by the </w:t>
      </w:r>
      <w:r w:rsidR="00AC23E5" w:rsidRPr="00AC23E5">
        <w:rPr>
          <w:rFonts w:ascii="Arial" w:hAnsi="Arial" w:cs="Arial"/>
          <w:u w:val="single"/>
        </w:rPr>
        <w:t>Grant Manager</w:t>
      </w:r>
      <w:r w:rsidR="003826FA">
        <w:rPr>
          <w:rFonts w:ascii="Arial" w:hAnsi="Arial" w:cs="Arial"/>
        </w:rPr>
        <w:t>,</w:t>
      </w:r>
      <w:r w:rsidRPr="006C6337">
        <w:rPr>
          <w:rFonts w:ascii="Arial" w:hAnsi="Arial" w:cs="Arial"/>
        </w:rPr>
        <w:t xml:space="preserve"> to ensure that the reclassification of funds is allowable under the grant management guidelines related to budget amendments. Some grants allow a transfer of funds, up to 25% of the grant award, but only within the same object class </w:t>
      </w:r>
      <w:r w:rsidR="00425680" w:rsidRPr="006C6337">
        <w:rPr>
          <w:rFonts w:ascii="Arial" w:hAnsi="Arial" w:cs="Arial"/>
        </w:rPr>
        <w:t xml:space="preserve">and if </w:t>
      </w:r>
      <w:r w:rsidRPr="006C6337">
        <w:rPr>
          <w:rFonts w:ascii="Arial" w:hAnsi="Arial" w:cs="Arial"/>
        </w:rPr>
        <w:t>the new object code does not require specific approval from the granting agency.</w:t>
      </w:r>
    </w:p>
    <w:p w14:paraId="2EC0A182" w14:textId="77777777" w:rsidR="008602CD" w:rsidRPr="006C6337" w:rsidRDefault="008602CD" w:rsidP="006C6337">
      <w:pPr>
        <w:jc w:val="both"/>
        <w:rPr>
          <w:rFonts w:ascii="Arial" w:hAnsi="Arial" w:cs="Arial"/>
        </w:rPr>
      </w:pPr>
      <w:r w:rsidRPr="006C6337">
        <w:rPr>
          <w:rFonts w:ascii="Arial" w:hAnsi="Arial" w:cs="Arial"/>
        </w:rPr>
        <w:t xml:space="preserve">The TEA Grants Division has developed guidance related to </w:t>
      </w:r>
      <w:hyperlink r:id="rId107" w:history="1">
        <w:r w:rsidRPr="00724581">
          <w:rPr>
            <w:rStyle w:val="Hyperlink"/>
            <w:rFonts w:ascii="Arial" w:hAnsi="Arial" w:cs="Arial"/>
            <w:color w:val="auto"/>
            <w:highlight w:val="lightGray"/>
          </w:rPr>
          <w:t>“When to Amend”</w:t>
        </w:r>
      </w:hyperlink>
      <w:r w:rsidRPr="006C6337">
        <w:rPr>
          <w:rFonts w:ascii="Arial" w:hAnsi="Arial" w:cs="Arial"/>
        </w:rPr>
        <w:t xml:space="preserve"> grants administered by the TEA. The guidance document is posted on the TEA website at: </w:t>
      </w:r>
      <w:hyperlink r:id="rId108" w:history="1">
        <w:r w:rsidRPr="00724581">
          <w:rPr>
            <w:rStyle w:val="Hyperlink"/>
            <w:rFonts w:ascii="Arial" w:hAnsi="Arial" w:cs="Arial"/>
            <w:color w:val="auto"/>
            <w:highlight w:val="lightGray"/>
          </w:rPr>
          <w:t>http://tea.texas.gov/Finance_and_Grants/Administering_a_Grant.aspx</w:t>
        </w:r>
      </w:hyperlink>
      <w:r w:rsidRPr="006C6337">
        <w:rPr>
          <w:rFonts w:ascii="Arial" w:hAnsi="Arial" w:cs="Arial"/>
        </w:rPr>
        <w:t>.</w:t>
      </w:r>
    </w:p>
    <w:p w14:paraId="2F00D3DD" w14:textId="77777777" w:rsidR="008602CD" w:rsidRPr="006C6337" w:rsidRDefault="008602CD" w:rsidP="00774424">
      <w:pPr>
        <w:spacing w:after="0"/>
        <w:jc w:val="both"/>
        <w:rPr>
          <w:rFonts w:ascii="Arial" w:hAnsi="Arial" w:cs="Arial"/>
        </w:rPr>
      </w:pPr>
      <w:r w:rsidRPr="006C6337">
        <w:rPr>
          <w:rFonts w:ascii="Arial" w:hAnsi="Arial" w:cs="Arial"/>
        </w:rPr>
        <w:t>The guidance document contains the following guidance:</w:t>
      </w:r>
    </w:p>
    <w:p w14:paraId="4DCCA4BE" w14:textId="77777777" w:rsidR="008602CD" w:rsidRPr="006C6337" w:rsidRDefault="008602CD" w:rsidP="006946F1">
      <w:pPr>
        <w:pStyle w:val="ListParagraph"/>
        <w:numPr>
          <w:ilvl w:val="0"/>
          <w:numId w:val="45"/>
        </w:numPr>
        <w:jc w:val="both"/>
        <w:rPr>
          <w:rFonts w:ascii="Arial" w:hAnsi="Arial" w:cs="Arial"/>
          <w:b w:val="0"/>
        </w:rPr>
      </w:pPr>
      <w:r w:rsidRPr="006C6337">
        <w:rPr>
          <w:rFonts w:ascii="Arial" w:hAnsi="Arial" w:cs="Arial"/>
          <w:b w:val="0"/>
        </w:rPr>
        <w:t xml:space="preserve">Use Table 1 for federally funded grants and for grants funded from both federal and state sources. </w:t>
      </w:r>
    </w:p>
    <w:p w14:paraId="3ED8F699" w14:textId="77777777" w:rsidR="008602CD" w:rsidRPr="006C6337" w:rsidRDefault="008602CD" w:rsidP="006946F1">
      <w:pPr>
        <w:pStyle w:val="ListParagraph"/>
        <w:numPr>
          <w:ilvl w:val="0"/>
          <w:numId w:val="45"/>
        </w:numPr>
        <w:jc w:val="both"/>
        <w:rPr>
          <w:rFonts w:ascii="Arial" w:hAnsi="Arial" w:cs="Arial"/>
          <w:b w:val="0"/>
        </w:rPr>
      </w:pPr>
      <w:r w:rsidRPr="006C6337">
        <w:rPr>
          <w:rFonts w:ascii="Arial" w:hAnsi="Arial" w:cs="Arial"/>
          <w:b w:val="0"/>
        </w:rPr>
        <w:t>Use Table 2 for state-funded grants. Refer to the “Select Grantees” column if the NOGA is for over $1 million.</w:t>
      </w:r>
    </w:p>
    <w:p w14:paraId="247922CD" w14:textId="77777777" w:rsidR="00F911AC" w:rsidRPr="006C6337" w:rsidRDefault="00F911AC" w:rsidP="00774424">
      <w:pPr>
        <w:spacing w:after="0"/>
        <w:jc w:val="both"/>
        <w:rPr>
          <w:rFonts w:ascii="Arial" w:hAnsi="Arial" w:cs="Arial"/>
        </w:rPr>
      </w:pPr>
    </w:p>
    <w:p w14:paraId="5638D66E" w14:textId="77777777" w:rsidR="008A3BA2" w:rsidRDefault="00F911AC" w:rsidP="00774424">
      <w:pPr>
        <w:spacing w:after="0"/>
        <w:jc w:val="both"/>
        <w:rPr>
          <w:rFonts w:ascii="Arial" w:hAnsi="Arial" w:cs="Arial"/>
        </w:rPr>
      </w:pPr>
      <w:r w:rsidRPr="006C6337">
        <w:rPr>
          <w:rFonts w:ascii="Arial" w:hAnsi="Arial" w:cs="Arial"/>
        </w:rPr>
        <w:t xml:space="preserve">In addition to TEA’s guidelines, federal regulations require that the district </w:t>
      </w:r>
      <w:r w:rsidR="00E445DC" w:rsidRPr="006C6337">
        <w:rPr>
          <w:rFonts w:ascii="Arial" w:hAnsi="Arial" w:cs="Arial"/>
        </w:rPr>
        <w:t xml:space="preserve">amend the grant application when we deviate from the original scope or grant objectives. </w:t>
      </w:r>
      <w:r w:rsidR="006D3EDE" w:rsidRPr="006C6337">
        <w:rPr>
          <w:rFonts w:ascii="Arial" w:hAnsi="Arial" w:cs="Arial"/>
        </w:rPr>
        <w:t xml:space="preserve">Other amendments may be necessary when the district changes the designated </w:t>
      </w:r>
      <w:r w:rsidR="00AC23E5" w:rsidRPr="00AC23E5">
        <w:rPr>
          <w:rFonts w:ascii="Arial" w:hAnsi="Arial" w:cs="Arial"/>
          <w:u w:val="single"/>
        </w:rPr>
        <w:t>Grant Manager</w:t>
      </w:r>
      <w:r w:rsidR="006D3EDE" w:rsidRPr="006C6337">
        <w:rPr>
          <w:rFonts w:ascii="Arial" w:hAnsi="Arial" w:cs="Arial"/>
        </w:rPr>
        <w:t xml:space="preserve">, disengages from grant activities for more than three (3) months, or a 25% reduction in the time devoted by a </w:t>
      </w:r>
      <w:r w:rsidR="00AC23E5" w:rsidRPr="00AC23E5">
        <w:rPr>
          <w:rFonts w:ascii="Arial" w:hAnsi="Arial" w:cs="Arial"/>
          <w:u w:val="single"/>
        </w:rPr>
        <w:t>Grant Manager</w:t>
      </w:r>
      <w:r w:rsidR="006D3EDE" w:rsidRPr="006C6337">
        <w:rPr>
          <w:rFonts w:ascii="Arial" w:hAnsi="Arial" w:cs="Arial"/>
        </w:rPr>
        <w:t xml:space="preserve">. </w:t>
      </w:r>
    </w:p>
    <w:p w14:paraId="5D87307F" w14:textId="77777777" w:rsidR="00F91441" w:rsidRDefault="00F91441" w:rsidP="00F91441">
      <w:pPr>
        <w:spacing w:after="0"/>
        <w:jc w:val="both"/>
        <w:rPr>
          <w:rFonts w:ascii="Arial" w:hAnsi="Arial" w:cs="Arial"/>
        </w:rPr>
      </w:pPr>
    </w:p>
    <w:p w14:paraId="0E6BC444" w14:textId="77777777" w:rsidR="006D3EDE" w:rsidRPr="006C6337" w:rsidRDefault="006D3EDE" w:rsidP="006C6337">
      <w:pPr>
        <w:jc w:val="both"/>
        <w:rPr>
          <w:rFonts w:ascii="Arial" w:hAnsi="Arial" w:cs="Arial"/>
        </w:rPr>
      </w:pPr>
      <w:r w:rsidRPr="00337135">
        <w:rPr>
          <w:rFonts w:ascii="Arial" w:hAnsi="Arial" w:cs="Arial"/>
        </w:rPr>
        <w:t xml:space="preserve">The </w:t>
      </w:r>
      <w:r w:rsidR="00AC23E5" w:rsidRPr="00AC23E5">
        <w:rPr>
          <w:rFonts w:ascii="Arial" w:hAnsi="Arial" w:cs="Arial"/>
          <w:u w:val="single"/>
        </w:rPr>
        <w:t>Grant Manager</w:t>
      </w:r>
      <w:r w:rsidRPr="00337135">
        <w:rPr>
          <w:rFonts w:ascii="Arial" w:hAnsi="Arial" w:cs="Arial"/>
        </w:rPr>
        <w:t xml:space="preserve"> shall monitor the need for amendments at least quarterly throughout the grant period and at least one (1) month prior to the grant amendment deadline, if applicable.</w:t>
      </w:r>
      <w:r w:rsidR="00F328FF" w:rsidRPr="006C6337">
        <w:rPr>
          <w:rFonts w:ascii="Arial" w:hAnsi="Arial" w:cs="Arial"/>
        </w:rPr>
        <w:t xml:space="preserve"> </w:t>
      </w:r>
      <w:r w:rsidR="009A61CD" w:rsidRPr="006C6337">
        <w:rPr>
          <w:rFonts w:ascii="Arial" w:hAnsi="Arial" w:cs="Arial"/>
        </w:rPr>
        <w:t xml:space="preserve">If an amendment is necessary for any of the reasons specified by the pass-through entity (TEA) or in federal regulations, the </w:t>
      </w:r>
      <w:r w:rsidR="00AC23E5" w:rsidRPr="00AC23E5">
        <w:rPr>
          <w:rFonts w:ascii="Arial" w:hAnsi="Arial" w:cs="Arial"/>
          <w:u w:val="single"/>
        </w:rPr>
        <w:t>Grant Manager</w:t>
      </w:r>
      <w:r w:rsidR="009A61CD" w:rsidRPr="006C6337">
        <w:rPr>
          <w:rFonts w:ascii="Arial" w:hAnsi="Arial" w:cs="Arial"/>
        </w:rPr>
        <w:t xml:space="preserve"> shall initiate the amendment process and collaborate with the </w:t>
      </w:r>
      <w:r w:rsidR="00724581">
        <w:rPr>
          <w:rFonts w:ascii="Arial" w:hAnsi="Arial" w:cs="Arial"/>
          <w:u w:val="single"/>
        </w:rPr>
        <w:t>A</w:t>
      </w:r>
      <w:r w:rsidR="004412CC" w:rsidRPr="004412CC">
        <w:rPr>
          <w:rFonts w:ascii="Arial" w:hAnsi="Arial" w:cs="Arial"/>
          <w:u w:val="single"/>
        </w:rPr>
        <w:t xml:space="preserve">ccounting </w:t>
      </w:r>
      <w:r w:rsidR="00724581">
        <w:rPr>
          <w:rFonts w:ascii="Arial" w:hAnsi="Arial" w:cs="Arial"/>
          <w:u w:val="single"/>
        </w:rPr>
        <w:t>D</w:t>
      </w:r>
      <w:r w:rsidR="004412CC" w:rsidRPr="004412CC">
        <w:rPr>
          <w:rFonts w:ascii="Arial" w:hAnsi="Arial" w:cs="Arial"/>
          <w:u w:val="single"/>
        </w:rPr>
        <w:t>epartment</w:t>
      </w:r>
      <w:r w:rsidR="009A61CD" w:rsidRPr="006C6337">
        <w:rPr>
          <w:rFonts w:ascii="Arial" w:hAnsi="Arial" w:cs="Arial"/>
        </w:rPr>
        <w:t xml:space="preserve"> prior to submission of the grant amendment. </w:t>
      </w:r>
      <w:r w:rsidR="007B3118" w:rsidRPr="00DC7C81">
        <w:rPr>
          <w:rFonts w:ascii="Arial" w:hAnsi="Arial" w:cs="Arial"/>
        </w:rPr>
        <w:t>The approval process of a</w:t>
      </w:r>
      <w:r w:rsidR="009A61CD" w:rsidRPr="00DC7C81">
        <w:rPr>
          <w:rFonts w:ascii="Arial" w:hAnsi="Arial" w:cs="Arial"/>
        </w:rPr>
        <w:t xml:space="preserve"> grant amendment shall be the same as the grant application proces</w:t>
      </w:r>
      <w:r w:rsidR="002A343B" w:rsidRPr="00DC7C81">
        <w:rPr>
          <w:rFonts w:ascii="Arial" w:hAnsi="Arial" w:cs="Arial"/>
        </w:rPr>
        <w:t xml:space="preserve">s, </w:t>
      </w:r>
      <w:proofErr w:type="gramStart"/>
      <w:r w:rsidR="002A343B" w:rsidRPr="00DC7C81">
        <w:rPr>
          <w:rFonts w:ascii="Arial" w:hAnsi="Arial" w:cs="Arial"/>
        </w:rPr>
        <w:t>i.e.</w:t>
      </w:r>
      <w:proofErr w:type="gramEnd"/>
      <w:r w:rsidR="002A343B" w:rsidRPr="00DC7C81">
        <w:rPr>
          <w:rFonts w:ascii="Arial" w:hAnsi="Arial" w:cs="Arial"/>
        </w:rPr>
        <w:t xml:space="preserve"> the </w:t>
      </w:r>
      <w:r w:rsidR="00BE79E6" w:rsidRPr="00BE79E6">
        <w:rPr>
          <w:rFonts w:ascii="Arial" w:hAnsi="Arial" w:cs="Arial"/>
          <w:u w:val="single"/>
        </w:rPr>
        <w:t>Assistant Superintendent</w:t>
      </w:r>
      <w:r w:rsidR="002A343B" w:rsidRPr="00DC7C81">
        <w:rPr>
          <w:rFonts w:ascii="Arial" w:hAnsi="Arial" w:cs="Arial"/>
        </w:rPr>
        <w:t xml:space="preserve"> </w:t>
      </w:r>
      <w:r w:rsidR="00337135" w:rsidRPr="00DC7C81">
        <w:rPr>
          <w:rFonts w:ascii="Arial" w:hAnsi="Arial" w:cs="Arial"/>
        </w:rPr>
        <w:t xml:space="preserve">or </w:t>
      </w:r>
      <w:r w:rsidR="00AC23E5" w:rsidRPr="00AC23E5">
        <w:rPr>
          <w:rFonts w:ascii="Arial" w:hAnsi="Arial" w:cs="Arial"/>
          <w:u w:val="single"/>
        </w:rPr>
        <w:t>Chief Financial Officer</w:t>
      </w:r>
      <w:r w:rsidR="00337135" w:rsidRPr="00DC7C81">
        <w:rPr>
          <w:rFonts w:ascii="Arial" w:hAnsi="Arial" w:cs="Arial"/>
        </w:rPr>
        <w:t xml:space="preserve"> </w:t>
      </w:r>
      <w:r w:rsidR="002A343B" w:rsidRPr="00DC7C81">
        <w:rPr>
          <w:rFonts w:ascii="Arial" w:hAnsi="Arial" w:cs="Arial"/>
        </w:rPr>
        <w:t>shall approve all federal grant amendments.</w:t>
      </w:r>
    </w:p>
    <w:p w14:paraId="57552A63" w14:textId="77777777" w:rsidR="00763096" w:rsidRPr="006C6337" w:rsidRDefault="00763096" w:rsidP="006C6337">
      <w:pPr>
        <w:jc w:val="both"/>
        <w:rPr>
          <w:rFonts w:ascii="Arial" w:hAnsi="Arial" w:cs="Arial"/>
        </w:rPr>
      </w:pPr>
      <w:r w:rsidRPr="006C6337">
        <w:rPr>
          <w:rFonts w:ascii="Arial" w:hAnsi="Arial" w:cs="Arial"/>
        </w:rPr>
        <w:lastRenderedPageBreak/>
        <w:t xml:space="preserve">The </w:t>
      </w:r>
      <w:r w:rsidR="004412CC" w:rsidRPr="004412CC">
        <w:rPr>
          <w:rFonts w:ascii="Arial" w:hAnsi="Arial" w:cs="Arial"/>
          <w:u w:val="single"/>
        </w:rPr>
        <w:t>accounting department</w:t>
      </w:r>
      <w:r w:rsidRPr="006C6337">
        <w:rPr>
          <w:rFonts w:ascii="Arial" w:hAnsi="Arial" w:cs="Arial"/>
        </w:rPr>
        <w:t xml:space="preserve">, </w:t>
      </w:r>
      <w:r w:rsidR="00AC23E5" w:rsidRPr="00AC23E5">
        <w:rPr>
          <w:rFonts w:ascii="Arial" w:hAnsi="Arial" w:cs="Arial"/>
          <w:u w:val="single"/>
        </w:rPr>
        <w:t>Director of Accounting</w:t>
      </w:r>
      <w:r w:rsidRPr="006C6337">
        <w:rPr>
          <w:rFonts w:ascii="Arial" w:hAnsi="Arial" w:cs="Arial"/>
        </w:rPr>
        <w:t xml:space="preserve">, shall be responsible for ensuring that the finance system budget corresponds to the most recent grant NOGA. </w:t>
      </w:r>
    </w:p>
    <w:p w14:paraId="7947EEF4" w14:textId="75E9388A" w:rsidR="003154F3" w:rsidRPr="006C6337" w:rsidRDefault="003154F3" w:rsidP="007918F9">
      <w:pPr>
        <w:pStyle w:val="Heading2"/>
        <w:jc w:val="both"/>
        <w:rPr>
          <w:rFonts w:ascii="Arial" w:hAnsi="Arial" w:cs="Arial"/>
          <w:color w:val="auto"/>
        </w:rPr>
      </w:pPr>
      <w:bookmarkStart w:id="72" w:name="_Toc96956985"/>
      <w:r w:rsidRPr="006C6337">
        <w:rPr>
          <w:rFonts w:ascii="Arial" w:hAnsi="Arial" w:cs="Arial"/>
          <w:color w:val="auto"/>
        </w:rPr>
        <w:t xml:space="preserve">Financial and </w:t>
      </w:r>
      <w:r w:rsidRPr="007918F9">
        <w:rPr>
          <w:rFonts w:ascii="Arial" w:hAnsi="Arial" w:cs="Arial"/>
          <w:color w:val="auto"/>
        </w:rPr>
        <w:t>Program Management</w:t>
      </w:r>
      <w:bookmarkEnd w:id="72"/>
    </w:p>
    <w:p w14:paraId="57A7026C" w14:textId="5A3C3712" w:rsidR="003154F3" w:rsidRPr="006C6337" w:rsidRDefault="00FF0C83" w:rsidP="006C6337">
      <w:pPr>
        <w:jc w:val="both"/>
        <w:rPr>
          <w:rFonts w:ascii="Arial" w:hAnsi="Arial" w:cs="Arial"/>
        </w:rPr>
      </w:pPr>
      <w:r w:rsidRPr="006C6337">
        <w:rPr>
          <w:rFonts w:ascii="Arial" w:hAnsi="Arial" w:cs="Arial"/>
        </w:rPr>
        <w:t xml:space="preserve">The </w:t>
      </w:r>
      <w:proofErr w:type="gramStart"/>
      <w:r w:rsidRPr="006C6337">
        <w:rPr>
          <w:rFonts w:ascii="Arial" w:hAnsi="Arial" w:cs="Arial"/>
        </w:rPr>
        <w:t>District</w:t>
      </w:r>
      <w:proofErr w:type="gramEnd"/>
      <w:r w:rsidRPr="006C6337">
        <w:rPr>
          <w:rFonts w:ascii="Arial" w:hAnsi="Arial" w:cs="Arial"/>
        </w:rPr>
        <w:t xml:space="preserve"> must comply with all requirements of federal grant awards including the provisions of the Federal Funding Accountabilit</w:t>
      </w:r>
      <w:r w:rsidR="009E6357" w:rsidRPr="006C6337">
        <w:rPr>
          <w:rFonts w:ascii="Arial" w:hAnsi="Arial" w:cs="Arial"/>
        </w:rPr>
        <w:t>y and Transparency Act (FFATA) and the Financial Assistance Use of Universal Identifier and Central Contractor Registration (CCR).</w:t>
      </w:r>
      <w:r w:rsidR="0055000E">
        <w:rPr>
          <w:rFonts w:ascii="Arial" w:hAnsi="Arial" w:cs="Arial"/>
        </w:rPr>
        <w:t xml:space="preserve"> [2 CFR 200.211]</w:t>
      </w:r>
    </w:p>
    <w:p w14:paraId="3D14C5C5" w14:textId="77777777" w:rsidR="009E6357" w:rsidRPr="004E27C9" w:rsidRDefault="009E6357" w:rsidP="004E27C9">
      <w:pPr>
        <w:pStyle w:val="Heading3"/>
        <w:jc w:val="both"/>
        <w:rPr>
          <w:rFonts w:ascii="Arial" w:hAnsi="Arial" w:cs="Arial"/>
          <w:color w:val="auto"/>
        </w:rPr>
      </w:pPr>
      <w:bookmarkStart w:id="73" w:name="_Toc96956986"/>
      <w:r w:rsidRPr="004E27C9">
        <w:rPr>
          <w:rFonts w:ascii="Arial" w:hAnsi="Arial" w:cs="Arial"/>
          <w:color w:val="auto"/>
        </w:rPr>
        <w:t>FFATA Reporting</w:t>
      </w:r>
      <w:bookmarkEnd w:id="73"/>
    </w:p>
    <w:p w14:paraId="60F3FCEB" w14:textId="77777777" w:rsidR="009E6357" w:rsidRPr="006C6337" w:rsidRDefault="009E6357" w:rsidP="00774424">
      <w:pPr>
        <w:spacing w:after="0"/>
        <w:jc w:val="both"/>
        <w:rPr>
          <w:rFonts w:ascii="Arial" w:hAnsi="Arial" w:cs="Arial"/>
        </w:rPr>
      </w:pPr>
      <w:r w:rsidRPr="006C6337">
        <w:rPr>
          <w:rFonts w:ascii="Arial" w:hAnsi="Arial" w:cs="Arial"/>
        </w:rPr>
        <w:t>The district shall report the following for all federal grant awards</w:t>
      </w:r>
      <w:r w:rsidR="009A0CAD" w:rsidRPr="006C6337">
        <w:rPr>
          <w:rFonts w:ascii="Arial" w:hAnsi="Arial" w:cs="Arial"/>
        </w:rPr>
        <w:t xml:space="preserve">, as appropriate. </w:t>
      </w:r>
      <w:r w:rsidRPr="006C6337">
        <w:rPr>
          <w:rFonts w:ascii="Arial" w:hAnsi="Arial" w:cs="Arial"/>
        </w:rPr>
        <w:t>Th</w:t>
      </w:r>
      <w:r w:rsidRPr="008241E9">
        <w:rPr>
          <w:rFonts w:ascii="Arial" w:hAnsi="Arial" w:cs="Arial"/>
        </w:rPr>
        <w:t xml:space="preserve">e </w:t>
      </w:r>
      <w:r w:rsidR="00AC23E5" w:rsidRPr="00AC23E5">
        <w:rPr>
          <w:rFonts w:ascii="Arial" w:hAnsi="Arial" w:cs="Arial"/>
          <w:u w:val="single"/>
        </w:rPr>
        <w:t>Director of Accounting</w:t>
      </w:r>
      <w:r w:rsidR="007B5508" w:rsidRPr="008241E9">
        <w:rPr>
          <w:rFonts w:ascii="Arial" w:hAnsi="Arial" w:cs="Arial"/>
        </w:rPr>
        <w:t xml:space="preserve"> </w:t>
      </w:r>
      <w:r w:rsidRPr="008241E9">
        <w:rPr>
          <w:rFonts w:ascii="Arial" w:hAnsi="Arial" w:cs="Arial"/>
        </w:rPr>
        <w:t>shall</w:t>
      </w:r>
      <w:r w:rsidRPr="006C6337">
        <w:rPr>
          <w:rFonts w:ascii="Arial" w:hAnsi="Arial" w:cs="Arial"/>
        </w:rPr>
        <w:t xml:space="preserve"> be responsible for collecting and reporting the information.</w:t>
      </w:r>
    </w:p>
    <w:p w14:paraId="0B3AA1DC" w14:textId="77777777" w:rsidR="009A0CAD" w:rsidRPr="006C6337" w:rsidRDefault="009A0CAD" w:rsidP="00774424">
      <w:pPr>
        <w:autoSpaceDE w:val="0"/>
        <w:autoSpaceDN w:val="0"/>
        <w:adjustRightInd w:val="0"/>
        <w:spacing w:after="0" w:line="240" w:lineRule="auto"/>
        <w:ind w:left="720"/>
        <w:jc w:val="both"/>
        <w:rPr>
          <w:rFonts w:ascii="Arial" w:hAnsi="Arial" w:cs="Arial"/>
          <w:sz w:val="23"/>
          <w:szCs w:val="23"/>
        </w:rPr>
      </w:pPr>
      <w:r w:rsidRPr="006C6337">
        <w:rPr>
          <w:rFonts w:ascii="Arial" w:hAnsi="Arial" w:cs="Arial"/>
          <w:sz w:val="23"/>
          <w:szCs w:val="23"/>
        </w:rPr>
        <w:t>1. The following data about sub</w:t>
      </w:r>
      <w:r w:rsidR="00BD3FD7" w:rsidRPr="006C6337">
        <w:rPr>
          <w:rFonts w:ascii="Arial" w:hAnsi="Arial" w:cs="Arial"/>
          <w:sz w:val="23"/>
          <w:szCs w:val="23"/>
        </w:rPr>
        <w:t>-</w:t>
      </w:r>
      <w:r w:rsidRPr="006C6337">
        <w:rPr>
          <w:rFonts w:ascii="Arial" w:hAnsi="Arial" w:cs="Arial"/>
          <w:sz w:val="23"/>
          <w:szCs w:val="23"/>
        </w:rPr>
        <w:t>awards greater than $25,000</w:t>
      </w:r>
    </w:p>
    <w:p w14:paraId="63602A45"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a. Name of entity receiving award [entity = district]</w:t>
      </w:r>
    </w:p>
    <w:p w14:paraId="7B427F7D"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b. Amount of award </w:t>
      </w:r>
    </w:p>
    <w:p w14:paraId="4121EA3A"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c. Funding agency </w:t>
      </w:r>
    </w:p>
    <w:p w14:paraId="4D238AD0"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d. NAICS code for contracts / CFDA program number for grants </w:t>
      </w:r>
    </w:p>
    <w:p w14:paraId="67911BEF"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e. Program source </w:t>
      </w:r>
    </w:p>
    <w:p w14:paraId="44E99FE0"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f. Award title descriptive of the purpose of the funding action </w:t>
      </w:r>
    </w:p>
    <w:p w14:paraId="51A73E79"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g. Location of the entity (including congressional district) </w:t>
      </w:r>
    </w:p>
    <w:p w14:paraId="18148997"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h. Place of performance (including congressional district) </w:t>
      </w:r>
    </w:p>
    <w:p w14:paraId="66EF3354"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i. Unique identifier of the entity and its parent; and </w:t>
      </w:r>
    </w:p>
    <w:p w14:paraId="019116AE"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j. Total compensation and names of top five executives (same thresholds as for primes) </w:t>
      </w:r>
    </w:p>
    <w:p w14:paraId="361FB9AC" w14:textId="77777777" w:rsidR="009A0CAD" w:rsidRPr="006C6337" w:rsidRDefault="009A0CAD" w:rsidP="00774424">
      <w:pPr>
        <w:autoSpaceDE w:val="0"/>
        <w:autoSpaceDN w:val="0"/>
        <w:adjustRightInd w:val="0"/>
        <w:spacing w:after="0" w:line="240" w:lineRule="auto"/>
        <w:ind w:left="720"/>
        <w:jc w:val="both"/>
        <w:rPr>
          <w:rFonts w:ascii="Arial" w:hAnsi="Arial" w:cs="Arial"/>
          <w:sz w:val="23"/>
          <w:szCs w:val="23"/>
        </w:rPr>
      </w:pPr>
      <w:r w:rsidRPr="006C6337">
        <w:rPr>
          <w:rFonts w:ascii="Arial" w:hAnsi="Arial" w:cs="Arial"/>
          <w:sz w:val="23"/>
          <w:szCs w:val="23"/>
        </w:rPr>
        <w:t xml:space="preserve">2. The Total Compensation and Names of the top five executives if: </w:t>
      </w:r>
    </w:p>
    <w:p w14:paraId="7A22D89E"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a. More than 80% of annual gross revenues from the federal government, and those revenues are greater than $25M annually and </w:t>
      </w:r>
    </w:p>
    <w:p w14:paraId="25DD289A" w14:textId="77777777" w:rsidR="009A0CAD" w:rsidRPr="006C6337" w:rsidRDefault="009A0CAD" w:rsidP="00774424">
      <w:pPr>
        <w:autoSpaceDE w:val="0"/>
        <w:autoSpaceDN w:val="0"/>
        <w:adjustRightInd w:val="0"/>
        <w:spacing w:after="0" w:line="240" w:lineRule="auto"/>
        <w:ind w:left="1440"/>
        <w:jc w:val="both"/>
        <w:rPr>
          <w:rFonts w:ascii="Arial" w:hAnsi="Arial" w:cs="Arial"/>
          <w:sz w:val="23"/>
          <w:szCs w:val="23"/>
        </w:rPr>
      </w:pPr>
      <w:r w:rsidRPr="006C6337">
        <w:rPr>
          <w:rFonts w:ascii="Arial" w:hAnsi="Arial" w:cs="Arial"/>
          <w:sz w:val="23"/>
          <w:szCs w:val="23"/>
        </w:rPr>
        <w:t xml:space="preserve">b. Compensation information is not already available through reporting to the SEC. </w:t>
      </w:r>
    </w:p>
    <w:p w14:paraId="3B51A52C" w14:textId="77777777" w:rsidR="00F749B9" w:rsidRDefault="00F749B9" w:rsidP="00F749B9">
      <w:pPr>
        <w:spacing w:after="0"/>
        <w:jc w:val="both"/>
        <w:rPr>
          <w:rFonts w:ascii="Arial" w:hAnsi="Arial" w:cs="Arial"/>
          <w:b/>
        </w:rPr>
      </w:pPr>
    </w:p>
    <w:p w14:paraId="74340E52" w14:textId="4E6B78ED" w:rsidR="00F749B9" w:rsidRPr="00F749B9" w:rsidRDefault="00F749B9" w:rsidP="00F749B9">
      <w:pPr>
        <w:spacing w:after="0"/>
        <w:jc w:val="both"/>
        <w:rPr>
          <w:rFonts w:ascii="Arial" w:hAnsi="Arial" w:cs="Arial"/>
          <w:b/>
          <w:i/>
          <w:iCs/>
        </w:rPr>
      </w:pPr>
      <w:r w:rsidRPr="00F749B9">
        <w:rPr>
          <w:rFonts w:ascii="Arial" w:hAnsi="Arial" w:cs="Arial"/>
          <w:b/>
          <w:i/>
          <w:iCs/>
        </w:rPr>
        <w:t>At the present time, the district has no federal grant sub-awards greater than $25,000.</w:t>
      </w:r>
    </w:p>
    <w:p w14:paraId="0C0B0CA5" w14:textId="77777777" w:rsidR="00F749B9" w:rsidRPr="00F749B9" w:rsidRDefault="00F749B9" w:rsidP="00F749B9">
      <w:pPr>
        <w:spacing w:after="0"/>
        <w:jc w:val="both"/>
        <w:rPr>
          <w:rFonts w:ascii="Arial" w:hAnsi="Arial" w:cs="Arial"/>
          <w:b/>
        </w:rPr>
      </w:pPr>
    </w:p>
    <w:p w14:paraId="2023304A" w14:textId="0EB2AF76" w:rsidR="00134C67" w:rsidRPr="006C6337" w:rsidRDefault="00134C67" w:rsidP="002E3C26">
      <w:pPr>
        <w:pStyle w:val="Heading3"/>
        <w:jc w:val="both"/>
        <w:rPr>
          <w:rFonts w:ascii="Arial" w:hAnsi="Arial" w:cs="Arial"/>
          <w:color w:val="auto"/>
        </w:rPr>
      </w:pPr>
      <w:bookmarkStart w:id="74" w:name="_Toc96956987"/>
      <w:r w:rsidRPr="006C6337">
        <w:rPr>
          <w:rFonts w:ascii="Arial" w:hAnsi="Arial" w:cs="Arial"/>
          <w:color w:val="auto"/>
        </w:rPr>
        <w:t>Financial Management</w:t>
      </w:r>
      <w:r w:rsidR="0055000E">
        <w:rPr>
          <w:rFonts w:ascii="Arial" w:hAnsi="Arial" w:cs="Arial"/>
          <w:color w:val="auto"/>
        </w:rPr>
        <w:t xml:space="preserve"> System</w:t>
      </w:r>
      <w:bookmarkEnd w:id="74"/>
    </w:p>
    <w:p w14:paraId="0100399D" w14:textId="7693B297" w:rsidR="002F1AE5" w:rsidRPr="006C6337" w:rsidRDefault="0012161B" w:rsidP="006C6337">
      <w:pPr>
        <w:jc w:val="both"/>
        <w:rPr>
          <w:rFonts w:ascii="Arial" w:hAnsi="Arial" w:cs="Arial"/>
        </w:rPr>
      </w:pPr>
      <w:r w:rsidRPr="006C6337">
        <w:rPr>
          <w:rFonts w:ascii="Arial" w:hAnsi="Arial" w:cs="Arial"/>
        </w:rPr>
        <w:t xml:space="preserve">The </w:t>
      </w:r>
      <w:proofErr w:type="gramStart"/>
      <w:r w:rsidRPr="006C6337">
        <w:rPr>
          <w:rFonts w:ascii="Arial" w:hAnsi="Arial" w:cs="Arial"/>
        </w:rPr>
        <w:t>District’s</w:t>
      </w:r>
      <w:proofErr w:type="gramEnd"/>
      <w:r w:rsidRPr="006C6337">
        <w:rPr>
          <w:rFonts w:ascii="Arial" w:hAnsi="Arial" w:cs="Arial"/>
        </w:rPr>
        <w:t xml:space="preserve"> financial management system, </w:t>
      </w:r>
      <w:r w:rsidR="007B5508" w:rsidRPr="007B5508">
        <w:rPr>
          <w:rFonts w:ascii="Arial" w:hAnsi="Arial" w:cs="Arial"/>
        </w:rPr>
        <w:t>Skyward</w:t>
      </w:r>
      <w:r w:rsidRPr="007B5508">
        <w:rPr>
          <w:rFonts w:ascii="Arial" w:hAnsi="Arial" w:cs="Arial"/>
        </w:rPr>
        <w:t xml:space="preserve"> Finance System</w:t>
      </w:r>
      <w:r w:rsidR="000005A7" w:rsidRPr="006C6337">
        <w:rPr>
          <w:rFonts w:ascii="Arial" w:hAnsi="Arial" w:cs="Arial"/>
        </w:rPr>
        <w:t xml:space="preserve">, shall be utilized to </w:t>
      </w:r>
      <w:r w:rsidR="00A96C98">
        <w:rPr>
          <w:rFonts w:ascii="Arial" w:hAnsi="Arial" w:cs="Arial"/>
        </w:rPr>
        <w:t xml:space="preserve">record, </w:t>
      </w:r>
      <w:r w:rsidR="000005A7" w:rsidRPr="006C6337">
        <w:rPr>
          <w:rFonts w:ascii="Arial" w:hAnsi="Arial" w:cs="Arial"/>
        </w:rPr>
        <w:t xml:space="preserve">expend and track all federal grant </w:t>
      </w:r>
      <w:r w:rsidR="00A96C98">
        <w:rPr>
          <w:rFonts w:ascii="Arial" w:hAnsi="Arial" w:cs="Arial"/>
        </w:rPr>
        <w:t xml:space="preserve">revenues and </w:t>
      </w:r>
      <w:r w:rsidR="000005A7" w:rsidRPr="006C6337">
        <w:rPr>
          <w:rFonts w:ascii="Arial" w:hAnsi="Arial" w:cs="Arial"/>
        </w:rPr>
        <w:t xml:space="preserve">expenditures. </w:t>
      </w:r>
      <w:r w:rsidR="00A668C1" w:rsidRPr="006C6337">
        <w:rPr>
          <w:rFonts w:ascii="Arial" w:hAnsi="Arial" w:cs="Arial"/>
        </w:rPr>
        <w:t xml:space="preserve">The financial management system shall be maintained in a manner that provides adequate internal controls over the data integrity, </w:t>
      </w:r>
      <w:proofErr w:type="gramStart"/>
      <w:r w:rsidR="00A668C1" w:rsidRPr="006C6337">
        <w:rPr>
          <w:rFonts w:ascii="Arial" w:hAnsi="Arial" w:cs="Arial"/>
        </w:rPr>
        <w:t>security</w:t>
      </w:r>
      <w:proofErr w:type="gramEnd"/>
      <w:r w:rsidR="00A668C1" w:rsidRPr="006C6337">
        <w:rPr>
          <w:rFonts w:ascii="Arial" w:hAnsi="Arial" w:cs="Arial"/>
        </w:rPr>
        <w:t xml:space="preserve"> and accuracy of the financial data.</w:t>
      </w:r>
      <w:r w:rsidR="00A96C98">
        <w:rPr>
          <w:rFonts w:ascii="Arial" w:hAnsi="Arial" w:cs="Arial"/>
        </w:rPr>
        <w:t xml:space="preserve"> [2 CFR 200.302(a)]</w:t>
      </w:r>
    </w:p>
    <w:p w14:paraId="00AEEE64" w14:textId="1686374A" w:rsidR="00DB4322" w:rsidRDefault="00DB4322" w:rsidP="00A96C98">
      <w:pPr>
        <w:spacing w:after="0"/>
        <w:jc w:val="both"/>
        <w:rPr>
          <w:rFonts w:ascii="Arial" w:hAnsi="Arial" w:cs="Arial"/>
        </w:rPr>
      </w:pPr>
      <w:r w:rsidRPr="007B5508">
        <w:rPr>
          <w:rFonts w:ascii="Arial" w:hAnsi="Arial" w:cs="Arial"/>
        </w:rPr>
        <w:t xml:space="preserve">The financial management system must contain information pertaining to all federal awards, authorizations, obligations, unobligated </w:t>
      </w:r>
      <w:r w:rsidRPr="002657D9">
        <w:rPr>
          <w:rFonts w:ascii="Arial" w:hAnsi="Arial" w:cs="Arial"/>
        </w:rPr>
        <w:t xml:space="preserve">balances, assets, expenditures, </w:t>
      </w:r>
      <w:proofErr w:type="gramStart"/>
      <w:r w:rsidRPr="002657D9">
        <w:rPr>
          <w:rFonts w:ascii="Arial" w:hAnsi="Arial" w:cs="Arial"/>
        </w:rPr>
        <w:t>income</w:t>
      </w:r>
      <w:proofErr w:type="gramEnd"/>
      <w:r w:rsidRPr="002657D9">
        <w:rPr>
          <w:rFonts w:ascii="Arial" w:hAnsi="Arial" w:cs="Arial"/>
        </w:rPr>
        <w:t xml:space="preserve"> and interest and be supported by source documentation.</w:t>
      </w:r>
      <w:r w:rsidR="00F328FF" w:rsidRPr="002657D9">
        <w:rPr>
          <w:rFonts w:ascii="Arial" w:hAnsi="Arial" w:cs="Arial"/>
        </w:rPr>
        <w:t xml:space="preserve"> </w:t>
      </w:r>
      <w:r w:rsidR="0083727A" w:rsidRPr="002657D9">
        <w:rPr>
          <w:rFonts w:ascii="Arial" w:hAnsi="Arial" w:cs="Arial"/>
        </w:rPr>
        <w:t>All expenditure</w:t>
      </w:r>
      <w:r w:rsidR="00246A79" w:rsidRPr="002657D9">
        <w:rPr>
          <w:rFonts w:ascii="Arial" w:hAnsi="Arial" w:cs="Arial"/>
        </w:rPr>
        <w:t>s</w:t>
      </w:r>
      <w:r w:rsidR="0083727A" w:rsidRPr="002657D9">
        <w:rPr>
          <w:rFonts w:ascii="Arial" w:hAnsi="Arial" w:cs="Arial"/>
        </w:rPr>
        <w:t xml:space="preserve"> of federal grant funds shall be in accordance with the district’</w:t>
      </w:r>
      <w:r w:rsidR="00246A79" w:rsidRPr="002657D9">
        <w:rPr>
          <w:rFonts w:ascii="Arial" w:hAnsi="Arial" w:cs="Arial"/>
        </w:rPr>
        <w:t xml:space="preserve">s written </w:t>
      </w:r>
      <w:r w:rsidR="00246A79" w:rsidRPr="00327850">
        <w:rPr>
          <w:rFonts w:ascii="Arial" w:hAnsi="Arial" w:cs="Arial"/>
        </w:rPr>
        <w:t xml:space="preserve">procedures such as </w:t>
      </w:r>
      <w:hyperlink r:id="rId109" w:history="1">
        <w:r w:rsidR="00246A79" w:rsidRPr="00EC47B0">
          <w:rPr>
            <w:rStyle w:val="Hyperlink"/>
            <w:rFonts w:ascii="Arial" w:hAnsi="Arial" w:cs="Arial"/>
            <w:highlight w:val="lightGray"/>
          </w:rPr>
          <w:t>cash management, accounts payable, purchasing,</w:t>
        </w:r>
        <w:r w:rsidR="00F328FF" w:rsidRPr="00EC47B0">
          <w:rPr>
            <w:rStyle w:val="Hyperlink"/>
            <w:rFonts w:ascii="Arial" w:hAnsi="Arial" w:cs="Arial"/>
            <w:highlight w:val="lightGray"/>
          </w:rPr>
          <w:t xml:space="preserve"> travel,</w:t>
        </w:r>
        <w:r w:rsidR="00246A79" w:rsidRPr="00EC47B0">
          <w:rPr>
            <w:rStyle w:val="Hyperlink"/>
            <w:rFonts w:ascii="Arial" w:hAnsi="Arial" w:cs="Arial"/>
            <w:highlight w:val="lightGray"/>
          </w:rPr>
          <w:t xml:space="preserve"> contract management, and other procedures</w:t>
        </w:r>
      </w:hyperlink>
      <w:r w:rsidR="00246A79" w:rsidRPr="00327850">
        <w:rPr>
          <w:rFonts w:ascii="Arial" w:hAnsi="Arial" w:cs="Arial"/>
        </w:rPr>
        <w:t>, as appropriate.</w:t>
      </w:r>
      <w:r w:rsidR="00A96C98">
        <w:rPr>
          <w:rFonts w:ascii="Arial" w:hAnsi="Arial" w:cs="Arial"/>
        </w:rPr>
        <w:t xml:space="preserve">  In addition, the district shall include written procedures to implement the requirements of 2 CFR 200.305 Payments. [2 CFR 200.302(b)(6)]</w:t>
      </w:r>
    </w:p>
    <w:p w14:paraId="3603C3DC" w14:textId="77777777" w:rsidR="00A96C98" w:rsidRPr="007B5508" w:rsidRDefault="00A96C98" w:rsidP="00A96C98">
      <w:pPr>
        <w:spacing w:after="0"/>
        <w:jc w:val="both"/>
        <w:rPr>
          <w:rFonts w:ascii="Arial" w:hAnsi="Arial" w:cs="Arial"/>
        </w:rPr>
      </w:pPr>
    </w:p>
    <w:p w14:paraId="51FC2834" w14:textId="77777777" w:rsidR="007D49F8" w:rsidRPr="00A96C98" w:rsidRDefault="007D49F8" w:rsidP="00A96C98">
      <w:pPr>
        <w:pStyle w:val="Heading3"/>
        <w:rPr>
          <w:rFonts w:ascii="Arial" w:hAnsi="Arial" w:cs="Arial"/>
          <w:color w:val="auto"/>
        </w:rPr>
      </w:pPr>
      <w:bookmarkStart w:id="75" w:name="_Toc96956988"/>
      <w:r w:rsidRPr="00A96C98">
        <w:rPr>
          <w:rFonts w:ascii="Arial" w:hAnsi="Arial" w:cs="Arial"/>
          <w:color w:val="auto"/>
        </w:rPr>
        <w:lastRenderedPageBreak/>
        <w:t>Records Retention</w:t>
      </w:r>
      <w:bookmarkEnd w:id="75"/>
    </w:p>
    <w:p w14:paraId="519F28DE" w14:textId="69E75117" w:rsidR="000114CF" w:rsidRPr="006C6337" w:rsidRDefault="000114CF" w:rsidP="006C6337">
      <w:pPr>
        <w:jc w:val="both"/>
        <w:rPr>
          <w:rFonts w:ascii="Arial" w:hAnsi="Arial" w:cs="Arial"/>
        </w:rPr>
      </w:pPr>
      <w:r w:rsidRPr="007B5508">
        <w:rPr>
          <w:rFonts w:ascii="Arial" w:hAnsi="Arial" w:cs="Arial"/>
        </w:rPr>
        <w:t xml:space="preserve">The </w:t>
      </w:r>
      <w:r w:rsidR="00B92EE4">
        <w:rPr>
          <w:rFonts w:ascii="Arial" w:hAnsi="Arial" w:cs="Arial"/>
        </w:rPr>
        <w:t xml:space="preserve">student and </w:t>
      </w:r>
      <w:r w:rsidRPr="007B5508">
        <w:rPr>
          <w:rFonts w:ascii="Arial" w:hAnsi="Arial" w:cs="Arial"/>
        </w:rPr>
        <w:t>financial management system shall be utilized to store, maintain, and report all required federal grant information.</w:t>
      </w:r>
      <w:r w:rsidR="00A96C98">
        <w:rPr>
          <w:rFonts w:ascii="Arial" w:hAnsi="Arial" w:cs="Arial"/>
        </w:rPr>
        <w:t xml:space="preserve"> [2 CFR 200.334</w:t>
      </w:r>
      <w:proofErr w:type="gramStart"/>
      <w:r w:rsidR="00A96C98">
        <w:rPr>
          <w:rFonts w:ascii="Arial" w:hAnsi="Arial" w:cs="Arial"/>
        </w:rPr>
        <w:t xml:space="preserve">] </w:t>
      </w:r>
      <w:r w:rsidRPr="007B5508">
        <w:rPr>
          <w:rFonts w:ascii="Arial" w:hAnsi="Arial" w:cs="Arial"/>
        </w:rPr>
        <w:t xml:space="preserve"> Consequently</w:t>
      </w:r>
      <w:proofErr w:type="gramEnd"/>
      <w:r w:rsidRPr="007B5508">
        <w:rPr>
          <w:rFonts w:ascii="Arial" w:hAnsi="Arial" w:cs="Arial"/>
        </w:rPr>
        <w:t xml:space="preserve">, the district shall ensure that access to the data is restricted to </w:t>
      </w:r>
      <w:r w:rsidR="008567BD" w:rsidRPr="007B5508">
        <w:rPr>
          <w:rFonts w:ascii="Arial" w:hAnsi="Arial" w:cs="Arial"/>
        </w:rPr>
        <w:t>authorized</w:t>
      </w:r>
      <w:r w:rsidRPr="007B5508">
        <w:rPr>
          <w:rFonts w:ascii="Arial" w:hAnsi="Arial" w:cs="Arial"/>
        </w:rPr>
        <w:t xml:space="preserve"> individuals in accordance with the district’s Data Security and Access policies. </w:t>
      </w:r>
      <w:r w:rsidR="00A4672A" w:rsidRPr="007B5508">
        <w:rPr>
          <w:rFonts w:ascii="Arial" w:hAnsi="Arial" w:cs="Arial"/>
        </w:rPr>
        <w:t>In addition, the district shall retain all federal grant records for a period of five (5) years in accordance with the district’s Local Records Retention Plan. [Note: The district’s retention period exceeds the three (3) year retention period required in the EDGAR.]</w:t>
      </w:r>
      <w:r w:rsidR="00746678" w:rsidRPr="007B5508">
        <w:rPr>
          <w:rFonts w:ascii="Arial" w:hAnsi="Arial" w:cs="Arial"/>
        </w:rPr>
        <w:t xml:space="preserve"> The district’s Record Management Officer (RMO), </w:t>
      </w:r>
      <w:r w:rsidR="003D64A4" w:rsidRPr="003D64A4">
        <w:rPr>
          <w:rFonts w:ascii="Arial" w:hAnsi="Arial" w:cs="Arial"/>
          <w:u w:val="single"/>
        </w:rPr>
        <w:t>Superintendent</w:t>
      </w:r>
      <w:r w:rsidR="003D64A4">
        <w:rPr>
          <w:rFonts w:ascii="Arial" w:hAnsi="Arial" w:cs="Arial"/>
        </w:rPr>
        <w:t xml:space="preserve">, oversees the Records Custodian, </w:t>
      </w:r>
      <w:r w:rsidR="00A96C98">
        <w:rPr>
          <w:rFonts w:ascii="Arial" w:hAnsi="Arial" w:cs="Arial"/>
          <w:u w:val="single"/>
        </w:rPr>
        <w:t>Accounting Clerk</w:t>
      </w:r>
      <w:r w:rsidR="00746678" w:rsidRPr="007B5508">
        <w:rPr>
          <w:rFonts w:ascii="Arial" w:hAnsi="Arial" w:cs="Arial"/>
        </w:rPr>
        <w:t xml:space="preserve">, </w:t>
      </w:r>
      <w:r w:rsidR="003D64A4">
        <w:rPr>
          <w:rFonts w:ascii="Arial" w:hAnsi="Arial" w:cs="Arial"/>
        </w:rPr>
        <w:t xml:space="preserve">who </w:t>
      </w:r>
      <w:r w:rsidR="00746678" w:rsidRPr="007B5508">
        <w:rPr>
          <w:rFonts w:ascii="Arial" w:hAnsi="Arial" w:cs="Arial"/>
        </w:rPr>
        <w:t>shall be responsible to ensure that all records are retained, stored and accessible, as appropriate.</w:t>
      </w:r>
    </w:p>
    <w:p w14:paraId="61EFB34C" w14:textId="77777777" w:rsidR="007D49F8" w:rsidRPr="00A96C98" w:rsidRDefault="007D49F8" w:rsidP="00A96C98">
      <w:pPr>
        <w:pStyle w:val="Heading3"/>
        <w:rPr>
          <w:rFonts w:ascii="Arial" w:hAnsi="Arial" w:cs="Arial"/>
          <w:color w:val="auto"/>
        </w:rPr>
      </w:pPr>
      <w:bookmarkStart w:id="76" w:name="_Toc96956989"/>
      <w:r w:rsidRPr="00A96C98">
        <w:rPr>
          <w:rFonts w:ascii="Arial" w:hAnsi="Arial" w:cs="Arial"/>
          <w:color w:val="auto"/>
        </w:rPr>
        <w:t>List of Federal Grant Awards</w:t>
      </w:r>
      <w:bookmarkEnd w:id="76"/>
    </w:p>
    <w:p w14:paraId="43BE64F8" w14:textId="31D97FE9" w:rsidR="00BD0A63" w:rsidRPr="006C6337" w:rsidRDefault="00801EFE" w:rsidP="006C6337">
      <w:pPr>
        <w:jc w:val="both"/>
        <w:rPr>
          <w:rFonts w:ascii="Arial" w:hAnsi="Arial" w:cs="Arial"/>
        </w:rPr>
      </w:pPr>
      <w:r w:rsidRPr="006C6337">
        <w:rPr>
          <w:rFonts w:ascii="Arial" w:hAnsi="Arial" w:cs="Arial"/>
        </w:rPr>
        <w:t>A list of all federal grant awards shall be main</w:t>
      </w:r>
      <w:r w:rsidR="00DB4322" w:rsidRPr="006C6337">
        <w:rPr>
          <w:rFonts w:ascii="Arial" w:hAnsi="Arial" w:cs="Arial"/>
        </w:rPr>
        <w:t>tained to include all EDGAR required data (denoted with an *) and district-required</w:t>
      </w:r>
      <w:r w:rsidRPr="006C6337">
        <w:rPr>
          <w:rFonts w:ascii="Arial" w:hAnsi="Arial" w:cs="Arial"/>
        </w:rPr>
        <w:t xml:space="preserve"> information listed below: </w:t>
      </w:r>
      <w:r w:rsidRPr="00D357C3">
        <w:rPr>
          <w:rFonts w:ascii="Arial" w:hAnsi="Arial" w:cs="Arial"/>
        </w:rPr>
        <w:t>[</w:t>
      </w:r>
      <w:hyperlink r:id="rId110" w:history="1">
        <w:r w:rsidRPr="00D357C3">
          <w:rPr>
            <w:rStyle w:val="Hyperlink"/>
            <w:rFonts w:ascii="Arial" w:hAnsi="Arial" w:cs="Arial"/>
            <w:highlight w:val="lightGray"/>
          </w:rPr>
          <w:t xml:space="preserve">List of </w:t>
        </w:r>
        <w:r w:rsidR="00D73F7A" w:rsidRPr="00D357C3">
          <w:rPr>
            <w:rStyle w:val="Hyperlink"/>
            <w:rFonts w:ascii="Arial" w:hAnsi="Arial" w:cs="Arial"/>
            <w:highlight w:val="lightGray"/>
          </w:rPr>
          <w:t>F</w:t>
        </w:r>
        <w:r w:rsidRPr="00D357C3">
          <w:rPr>
            <w:rStyle w:val="Hyperlink"/>
            <w:rFonts w:ascii="Arial" w:hAnsi="Arial" w:cs="Arial"/>
            <w:highlight w:val="lightGray"/>
          </w:rPr>
          <w:t xml:space="preserve">ederal </w:t>
        </w:r>
        <w:r w:rsidR="00D73F7A" w:rsidRPr="00D357C3">
          <w:rPr>
            <w:rStyle w:val="Hyperlink"/>
            <w:rFonts w:ascii="Arial" w:hAnsi="Arial" w:cs="Arial"/>
            <w:highlight w:val="lightGray"/>
          </w:rPr>
          <w:t>G</w:t>
        </w:r>
        <w:r w:rsidRPr="00D357C3">
          <w:rPr>
            <w:rStyle w:val="Hyperlink"/>
            <w:rFonts w:ascii="Arial" w:hAnsi="Arial" w:cs="Arial"/>
            <w:highlight w:val="lightGray"/>
          </w:rPr>
          <w:t xml:space="preserve">rant </w:t>
        </w:r>
        <w:r w:rsidR="00D73F7A" w:rsidRPr="00D357C3">
          <w:rPr>
            <w:rStyle w:val="Hyperlink"/>
            <w:rFonts w:ascii="Arial" w:hAnsi="Arial" w:cs="Arial"/>
            <w:highlight w:val="lightGray"/>
          </w:rPr>
          <w:t>A</w:t>
        </w:r>
        <w:r w:rsidRPr="00D357C3">
          <w:rPr>
            <w:rStyle w:val="Hyperlink"/>
            <w:rFonts w:ascii="Arial" w:hAnsi="Arial" w:cs="Arial"/>
            <w:highlight w:val="lightGray"/>
          </w:rPr>
          <w:t>wards</w:t>
        </w:r>
      </w:hyperlink>
      <w:r w:rsidR="00D73F7A">
        <w:rPr>
          <w:rFonts w:ascii="Arial" w:hAnsi="Arial" w:cs="Arial"/>
        </w:rPr>
        <w:t xml:space="preserve"> </w:t>
      </w:r>
      <w:r w:rsidR="00240DF2">
        <w:rPr>
          <w:rFonts w:ascii="Arial" w:hAnsi="Arial" w:cs="Arial"/>
        </w:rPr>
        <w:t>with the required identification information is included in the Exhibit section</w:t>
      </w:r>
      <w:r w:rsidRPr="002657D9">
        <w:rPr>
          <w:rFonts w:ascii="Arial" w:hAnsi="Arial" w:cs="Arial"/>
        </w:rPr>
        <w:t>]</w:t>
      </w:r>
      <w:r w:rsidR="00240DF2">
        <w:rPr>
          <w:rFonts w:ascii="Arial" w:hAnsi="Arial" w:cs="Arial"/>
        </w:rPr>
        <w:t xml:space="preserve"> [2 CFR 200.302(b)(1)]</w:t>
      </w:r>
    </w:p>
    <w:p w14:paraId="7A344952" w14:textId="77777777" w:rsidR="00DB4322" w:rsidRPr="00FA31DA" w:rsidRDefault="00DB4322" w:rsidP="006946F1">
      <w:pPr>
        <w:pStyle w:val="ListParagraph"/>
        <w:numPr>
          <w:ilvl w:val="0"/>
          <w:numId w:val="44"/>
        </w:numPr>
        <w:jc w:val="both"/>
        <w:rPr>
          <w:rFonts w:ascii="Arial" w:hAnsi="Arial" w:cs="Arial"/>
          <w:b w:val="0"/>
        </w:rPr>
      </w:pPr>
      <w:r w:rsidRPr="00FA31DA">
        <w:rPr>
          <w:rFonts w:ascii="Arial" w:hAnsi="Arial" w:cs="Arial"/>
          <w:b w:val="0"/>
        </w:rPr>
        <w:t>The CFDA title and number</w:t>
      </w:r>
      <w:r w:rsidR="00E74989" w:rsidRPr="00FA31DA">
        <w:rPr>
          <w:rFonts w:ascii="Arial" w:hAnsi="Arial" w:cs="Arial"/>
          <w:b w:val="0"/>
        </w:rPr>
        <w:t>*</w:t>
      </w:r>
      <w:r w:rsidRPr="00FA31DA">
        <w:rPr>
          <w:rFonts w:ascii="Arial" w:hAnsi="Arial" w:cs="Arial"/>
          <w:b w:val="0"/>
        </w:rPr>
        <w:t xml:space="preserve">, </w:t>
      </w:r>
    </w:p>
    <w:p w14:paraId="42EDB6B7" w14:textId="77777777" w:rsidR="00DB4322" w:rsidRPr="00FA31DA" w:rsidRDefault="00DB4322" w:rsidP="006946F1">
      <w:pPr>
        <w:pStyle w:val="ListParagraph"/>
        <w:numPr>
          <w:ilvl w:val="0"/>
          <w:numId w:val="44"/>
        </w:numPr>
        <w:jc w:val="both"/>
        <w:rPr>
          <w:rFonts w:ascii="Arial" w:hAnsi="Arial" w:cs="Arial"/>
          <w:b w:val="0"/>
        </w:rPr>
      </w:pPr>
      <w:r w:rsidRPr="00FA31DA">
        <w:rPr>
          <w:rFonts w:ascii="Arial" w:hAnsi="Arial" w:cs="Arial"/>
          <w:b w:val="0"/>
        </w:rPr>
        <w:t>Federal award identification number and year</w:t>
      </w:r>
      <w:r w:rsidR="00E74989" w:rsidRPr="00FA31DA">
        <w:rPr>
          <w:rFonts w:ascii="Arial" w:hAnsi="Arial" w:cs="Arial"/>
          <w:b w:val="0"/>
        </w:rPr>
        <w:t>*</w:t>
      </w:r>
      <w:r w:rsidRPr="00FA31DA">
        <w:rPr>
          <w:rFonts w:ascii="Arial" w:hAnsi="Arial" w:cs="Arial"/>
          <w:b w:val="0"/>
        </w:rPr>
        <w:t xml:space="preserve">, </w:t>
      </w:r>
    </w:p>
    <w:p w14:paraId="348761EC" w14:textId="77777777" w:rsidR="00DB4322" w:rsidRPr="00FA31DA" w:rsidRDefault="00DB4322" w:rsidP="006946F1">
      <w:pPr>
        <w:pStyle w:val="ListParagraph"/>
        <w:numPr>
          <w:ilvl w:val="0"/>
          <w:numId w:val="44"/>
        </w:numPr>
        <w:jc w:val="both"/>
        <w:rPr>
          <w:rFonts w:ascii="Arial" w:hAnsi="Arial" w:cs="Arial"/>
          <w:b w:val="0"/>
        </w:rPr>
      </w:pPr>
      <w:r w:rsidRPr="00FA31DA">
        <w:rPr>
          <w:rFonts w:ascii="Arial" w:hAnsi="Arial" w:cs="Arial"/>
          <w:b w:val="0"/>
        </w:rPr>
        <w:t>Name of the Federal agency</w:t>
      </w:r>
      <w:r w:rsidR="00E74989" w:rsidRPr="00FA31DA">
        <w:rPr>
          <w:rFonts w:ascii="Arial" w:hAnsi="Arial" w:cs="Arial"/>
          <w:b w:val="0"/>
        </w:rPr>
        <w:t>*</w:t>
      </w:r>
      <w:r w:rsidRPr="00FA31DA">
        <w:rPr>
          <w:rFonts w:ascii="Arial" w:hAnsi="Arial" w:cs="Arial"/>
          <w:b w:val="0"/>
        </w:rPr>
        <w:t xml:space="preserve">, and </w:t>
      </w:r>
    </w:p>
    <w:p w14:paraId="48C47399" w14:textId="30ADD6D7" w:rsidR="00801EFE" w:rsidRDefault="00DB4322" w:rsidP="006946F1">
      <w:pPr>
        <w:pStyle w:val="ListParagraph"/>
        <w:numPr>
          <w:ilvl w:val="0"/>
          <w:numId w:val="44"/>
        </w:numPr>
        <w:jc w:val="both"/>
        <w:rPr>
          <w:rFonts w:ascii="Arial" w:hAnsi="Arial" w:cs="Arial"/>
          <w:b w:val="0"/>
        </w:rPr>
      </w:pPr>
      <w:r w:rsidRPr="00FA31DA">
        <w:rPr>
          <w:rFonts w:ascii="Arial" w:hAnsi="Arial" w:cs="Arial"/>
          <w:b w:val="0"/>
        </w:rPr>
        <w:t>Name of the pass-through entity</w:t>
      </w:r>
      <w:r w:rsidR="00E74989" w:rsidRPr="00FA31DA">
        <w:rPr>
          <w:rFonts w:ascii="Arial" w:hAnsi="Arial" w:cs="Arial"/>
          <w:b w:val="0"/>
        </w:rPr>
        <w:t>*</w:t>
      </w:r>
      <w:r w:rsidRPr="00FA31DA">
        <w:rPr>
          <w:rFonts w:ascii="Arial" w:hAnsi="Arial" w:cs="Arial"/>
          <w:b w:val="0"/>
        </w:rPr>
        <w:t>, if any.</w:t>
      </w:r>
    </w:p>
    <w:p w14:paraId="1817D485" w14:textId="6CD56E23" w:rsidR="00240DF2" w:rsidRDefault="00240DF2" w:rsidP="006946F1">
      <w:pPr>
        <w:pStyle w:val="ListParagraph"/>
        <w:numPr>
          <w:ilvl w:val="0"/>
          <w:numId w:val="44"/>
        </w:numPr>
        <w:jc w:val="both"/>
        <w:rPr>
          <w:rFonts w:ascii="Arial" w:hAnsi="Arial" w:cs="Arial"/>
          <w:b w:val="0"/>
        </w:rPr>
      </w:pPr>
      <w:r>
        <w:rPr>
          <w:rFonts w:ascii="Arial" w:hAnsi="Arial" w:cs="Arial"/>
          <w:b w:val="0"/>
        </w:rPr>
        <w:t>Grant period (start and end of the grant award),</w:t>
      </w:r>
    </w:p>
    <w:p w14:paraId="52EF21CF" w14:textId="479EDE72" w:rsidR="00240DF2" w:rsidRPr="00FA31DA" w:rsidRDefault="00240DF2" w:rsidP="006946F1">
      <w:pPr>
        <w:pStyle w:val="ListParagraph"/>
        <w:numPr>
          <w:ilvl w:val="0"/>
          <w:numId w:val="44"/>
        </w:numPr>
        <w:jc w:val="both"/>
        <w:rPr>
          <w:rFonts w:ascii="Arial" w:hAnsi="Arial" w:cs="Arial"/>
          <w:b w:val="0"/>
        </w:rPr>
      </w:pPr>
      <w:r>
        <w:rPr>
          <w:rFonts w:ascii="Arial" w:hAnsi="Arial" w:cs="Arial"/>
          <w:b w:val="0"/>
        </w:rPr>
        <w:t>Grant award (dollar amount of award),</w:t>
      </w:r>
    </w:p>
    <w:p w14:paraId="33939EC2" w14:textId="73505DF9" w:rsidR="00DB4322" w:rsidRPr="00FA31DA" w:rsidRDefault="00AC23E5" w:rsidP="006946F1">
      <w:pPr>
        <w:pStyle w:val="ListParagraph"/>
        <w:numPr>
          <w:ilvl w:val="0"/>
          <w:numId w:val="44"/>
        </w:numPr>
        <w:jc w:val="both"/>
        <w:rPr>
          <w:rFonts w:ascii="Arial" w:hAnsi="Arial" w:cs="Arial"/>
          <w:b w:val="0"/>
        </w:rPr>
      </w:pPr>
      <w:r w:rsidRPr="00FA31DA">
        <w:rPr>
          <w:rFonts w:ascii="Arial" w:hAnsi="Arial" w:cs="Arial"/>
          <w:b w:val="0"/>
          <w:u w:val="single"/>
        </w:rPr>
        <w:t>Grant Manager</w:t>
      </w:r>
      <w:r w:rsidR="00874CCA" w:rsidRPr="00FA31DA">
        <w:rPr>
          <w:rFonts w:ascii="Arial" w:hAnsi="Arial" w:cs="Arial"/>
          <w:b w:val="0"/>
        </w:rPr>
        <w:t xml:space="preserve"> for each grant</w:t>
      </w:r>
      <w:r w:rsidR="00240DF2">
        <w:rPr>
          <w:rFonts w:ascii="Arial" w:hAnsi="Arial" w:cs="Arial"/>
          <w:b w:val="0"/>
        </w:rPr>
        <w:t xml:space="preserve"> (Generally, the Assistant Superintendent shall serve as the Grant Manager, unless otherwise noted.)</w:t>
      </w:r>
    </w:p>
    <w:p w14:paraId="413E3AB7" w14:textId="77777777" w:rsidR="00874CCA" w:rsidRPr="00FA31DA" w:rsidRDefault="00874CCA" w:rsidP="006946F1">
      <w:pPr>
        <w:pStyle w:val="ListParagraph"/>
        <w:numPr>
          <w:ilvl w:val="0"/>
          <w:numId w:val="44"/>
        </w:numPr>
        <w:jc w:val="both"/>
        <w:rPr>
          <w:rFonts w:ascii="Arial" w:hAnsi="Arial" w:cs="Arial"/>
          <w:b w:val="0"/>
        </w:rPr>
      </w:pPr>
      <w:r w:rsidRPr="00FA31DA">
        <w:rPr>
          <w:rFonts w:ascii="Arial" w:hAnsi="Arial" w:cs="Arial"/>
          <w:b w:val="0"/>
        </w:rPr>
        <w:t>Subgrants, if any</w:t>
      </w:r>
    </w:p>
    <w:p w14:paraId="0B5F47D7" w14:textId="621E2E48" w:rsidR="00874CCA" w:rsidRDefault="00874CCA" w:rsidP="006946F1">
      <w:pPr>
        <w:pStyle w:val="ListParagraph"/>
        <w:numPr>
          <w:ilvl w:val="0"/>
          <w:numId w:val="44"/>
        </w:numPr>
        <w:jc w:val="both"/>
        <w:rPr>
          <w:rFonts w:ascii="Arial" w:hAnsi="Arial" w:cs="Arial"/>
          <w:b w:val="0"/>
        </w:rPr>
      </w:pPr>
      <w:r w:rsidRPr="00FA31DA">
        <w:rPr>
          <w:rFonts w:ascii="Arial" w:hAnsi="Arial" w:cs="Arial"/>
          <w:b w:val="0"/>
        </w:rPr>
        <w:t>TEA-assigned risk level for each grant, as ap</w:t>
      </w:r>
      <w:r w:rsidR="006A00FE" w:rsidRPr="00FA31DA">
        <w:rPr>
          <w:rFonts w:ascii="Arial" w:hAnsi="Arial" w:cs="Arial"/>
          <w:b w:val="0"/>
        </w:rPr>
        <w:t>p</w:t>
      </w:r>
      <w:r w:rsidRPr="00FA31DA">
        <w:rPr>
          <w:rFonts w:ascii="Arial" w:hAnsi="Arial" w:cs="Arial"/>
          <w:b w:val="0"/>
        </w:rPr>
        <w:t>ropriate</w:t>
      </w:r>
    </w:p>
    <w:p w14:paraId="347D52A3" w14:textId="77777777" w:rsidR="00240DF2" w:rsidRDefault="00240DF2" w:rsidP="00240DF2">
      <w:pPr>
        <w:spacing w:after="0"/>
        <w:jc w:val="both"/>
        <w:rPr>
          <w:rFonts w:ascii="Arial" w:hAnsi="Arial" w:cs="Arial"/>
        </w:rPr>
      </w:pPr>
    </w:p>
    <w:p w14:paraId="62906F4F" w14:textId="6502B8ED" w:rsidR="00612C80" w:rsidRDefault="00612C80" w:rsidP="00240DF2">
      <w:pPr>
        <w:spacing w:after="0"/>
        <w:jc w:val="both"/>
        <w:rPr>
          <w:rFonts w:ascii="Arial" w:hAnsi="Arial" w:cs="Arial"/>
        </w:rPr>
      </w:pPr>
      <w:r w:rsidRPr="00925C2B">
        <w:rPr>
          <w:rFonts w:ascii="Arial" w:hAnsi="Arial" w:cs="Arial"/>
        </w:rPr>
        <w:t xml:space="preserve">On at least a </w:t>
      </w:r>
      <w:r w:rsidR="00925C2B" w:rsidRPr="00925C2B">
        <w:rPr>
          <w:rFonts w:ascii="Arial" w:hAnsi="Arial" w:cs="Arial"/>
        </w:rPr>
        <w:t>quarterly</w:t>
      </w:r>
      <w:r w:rsidRPr="00925C2B">
        <w:rPr>
          <w:rFonts w:ascii="Arial" w:hAnsi="Arial" w:cs="Arial"/>
        </w:rPr>
        <w:t xml:space="preserve"> basis,</w:t>
      </w:r>
      <w:r w:rsidRPr="006C6337">
        <w:rPr>
          <w:rFonts w:ascii="Arial" w:hAnsi="Arial" w:cs="Arial"/>
        </w:rPr>
        <w:t xml:space="preserve"> </w:t>
      </w:r>
      <w:r w:rsidRPr="008241E9">
        <w:rPr>
          <w:rFonts w:ascii="Arial" w:hAnsi="Arial" w:cs="Arial"/>
        </w:rPr>
        <w:t xml:space="preserve">the </w:t>
      </w:r>
      <w:r w:rsidR="00AC23E5" w:rsidRPr="00AC23E5">
        <w:rPr>
          <w:rFonts w:ascii="Arial" w:hAnsi="Arial" w:cs="Arial"/>
          <w:u w:val="single"/>
        </w:rPr>
        <w:t>Director of Accounting</w:t>
      </w:r>
      <w:r w:rsidRPr="008241E9">
        <w:rPr>
          <w:rFonts w:ascii="Arial" w:hAnsi="Arial" w:cs="Arial"/>
        </w:rPr>
        <w:t xml:space="preserve">, </w:t>
      </w:r>
      <w:r w:rsidR="00240DF2">
        <w:rPr>
          <w:rFonts w:ascii="Arial" w:hAnsi="Arial" w:cs="Arial"/>
        </w:rPr>
        <w:t xml:space="preserve">or designee </w:t>
      </w:r>
      <w:r w:rsidRPr="008241E9">
        <w:rPr>
          <w:rFonts w:ascii="Arial" w:hAnsi="Arial" w:cs="Arial"/>
        </w:rPr>
        <w:t>shall</w:t>
      </w:r>
      <w:r w:rsidRPr="006C6337">
        <w:rPr>
          <w:rFonts w:ascii="Arial" w:hAnsi="Arial" w:cs="Arial"/>
        </w:rPr>
        <w:t xml:space="preserve"> review the </w:t>
      </w:r>
      <w:r w:rsidR="0087494C" w:rsidRPr="006C6337">
        <w:rPr>
          <w:rFonts w:ascii="Arial" w:hAnsi="Arial" w:cs="Arial"/>
        </w:rPr>
        <w:t xml:space="preserve">status of each federal grant fund. The review shall include a comparison of budget to expenditures. </w:t>
      </w:r>
      <w:r w:rsidR="00240DF2">
        <w:rPr>
          <w:rFonts w:ascii="Arial" w:hAnsi="Arial" w:cs="Arial"/>
        </w:rPr>
        <w:t>[2 CFR 200.302(b)(5)]</w:t>
      </w:r>
      <w:r w:rsidR="0087494C" w:rsidRPr="006C6337">
        <w:rPr>
          <w:rFonts w:ascii="Arial" w:hAnsi="Arial" w:cs="Arial"/>
        </w:rPr>
        <w:t xml:space="preserve"> </w:t>
      </w:r>
    </w:p>
    <w:p w14:paraId="089C5AF7" w14:textId="77777777" w:rsidR="00240DF2" w:rsidRPr="006C6337" w:rsidRDefault="00240DF2" w:rsidP="00240DF2">
      <w:pPr>
        <w:spacing w:after="0"/>
        <w:jc w:val="both"/>
        <w:rPr>
          <w:rFonts w:ascii="Arial" w:hAnsi="Arial" w:cs="Arial"/>
        </w:rPr>
      </w:pPr>
    </w:p>
    <w:p w14:paraId="5A0B1898" w14:textId="5461B1D4" w:rsidR="003E138D" w:rsidRPr="006C6337" w:rsidRDefault="00532E5E" w:rsidP="002E3C26">
      <w:pPr>
        <w:pStyle w:val="Heading3"/>
        <w:jc w:val="both"/>
        <w:rPr>
          <w:rFonts w:ascii="Arial" w:hAnsi="Arial" w:cs="Arial"/>
          <w:color w:val="auto"/>
        </w:rPr>
      </w:pPr>
      <w:bookmarkStart w:id="77" w:name="_Toc96956990"/>
      <w:r w:rsidRPr="006C6337">
        <w:rPr>
          <w:rFonts w:ascii="Arial" w:hAnsi="Arial" w:cs="Arial"/>
          <w:color w:val="auto"/>
        </w:rPr>
        <w:t>Internal Controls</w:t>
      </w:r>
      <w:bookmarkEnd w:id="77"/>
    </w:p>
    <w:p w14:paraId="604B9DB9" w14:textId="77777777" w:rsidR="00240DF2" w:rsidRPr="00240DF2" w:rsidRDefault="00240DF2" w:rsidP="00240DF2">
      <w:pPr>
        <w:spacing w:after="0"/>
        <w:jc w:val="both"/>
        <w:rPr>
          <w:rFonts w:ascii="Arial" w:hAnsi="Arial" w:cs="Arial"/>
        </w:rPr>
      </w:pPr>
      <w:r w:rsidRPr="00240DF2">
        <w:rPr>
          <w:rFonts w:ascii="Arial" w:hAnsi="Arial" w:cs="Arial"/>
        </w:rPr>
        <w:t>Internal controls, defined in 2 CFR 200.1, is a process, implemented by the district, designed to provide reasonable assurance regarding the achievement of objectives in the following categories.</w:t>
      </w:r>
    </w:p>
    <w:p w14:paraId="4FEEA69C" w14:textId="77777777" w:rsidR="00240DF2" w:rsidRPr="00240DF2" w:rsidRDefault="00240DF2" w:rsidP="006946F1">
      <w:pPr>
        <w:numPr>
          <w:ilvl w:val="0"/>
          <w:numId w:val="86"/>
        </w:numPr>
        <w:spacing w:after="0"/>
        <w:jc w:val="both"/>
        <w:rPr>
          <w:rFonts w:ascii="Arial" w:hAnsi="Arial" w:cs="Arial"/>
        </w:rPr>
      </w:pPr>
      <w:r w:rsidRPr="00240DF2">
        <w:rPr>
          <w:rFonts w:ascii="Arial" w:hAnsi="Arial" w:cs="Arial"/>
        </w:rPr>
        <w:t>Effectiveness and efficiency of operations</w:t>
      </w:r>
    </w:p>
    <w:p w14:paraId="117A97CD" w14:textId="77777777" w:rsidR="00240DF2" w:rsidRPr="00240DF2" w:rsidRDefault="00240DF2" w:rsidP="006946F1">
      <w:pPr>
        <w:numPr>
          <w:ilvl w:val="0"/>
          <w:numId w:val="86"/>
        </w:numPr>
        <w:spacing w:after="0"/>
        <w:jc w:val="both"/>
        <w:rPr>
          <w:rFonts w:ascii="Arial" w:hAnsi="Arial" w:cs="Arial"/>
        </w:rPr>
      </w:pPr>
      <w:r w:rsidRPr="00240DF2">
        <w:rPr>
          <w:rFonts w:ascii="Arial" w:hAnsi="Arial" w:cs="Arial"/>
        </w:rPr>
        <w:t>Reliability of reporting for internal and external use; and</w:t>
      </w:r>
    </w:p>
    <w:p w14:paraId="0D11885E" w14:textId="226761AF" w:rsidR="00240DF2" w:rsidRDefault="00240DF2" w:rsidP="006946F1">
      <w:pPr>
        <w:numPr>
          <w:ilvl w:val="0"/>
          <w:numId w:val="86"/>
        </w:numPr>
        <w:spacing w:after="0"/>
        <w:jc w:val="both"/>
        <w:rPr>
          <w:rFonts w:ascii="Arial" w:hAnsi="Arial" w:cs="Arial"/>
        </w:rPr>
      </w:pPr>
      <w:r w:rsidRPr="00240DF2">
        <w:rPr>
          <w:rFonts w:ascii="Arial" w:hAnsi="Arial" w:cs="Arial"/>
        </w:rPr>
        <w:t>Compliance with applicable laws and regulations.</w:t>
      </w:r>
    </w:p>
    <w:p w14:paraId="731B2BD8" w14:textId="77777777" w:rsidR="00240DF2" w:rsidRPr="00240DF2" w:rsidRDefault="00240DF2" w:rsidP="00240DF2">
      <w:pPr>
        <w:spacing w:after="0"/>
        <w:jc w:val="both"/>
        <w:rPr>
          <w:rFonts w:ascii="Arial" w:hAnsi="Arial" w:cs="Arial"/>
        </w:rPr>
      </w:pPr>
    </w:p>
    <w:p w14:paraId="26458876" w14:textId="77777777" w:rsidR="00F032B9" w:rsidRPr="00F032B9" w:rsidRDefault="00DC3738" w:rsidP="00F032B9">
      <w:pPr>
        <w:jc w:val="both"/>
        <w:rPr>
          <w:rFonts w:ascii="Arial" w:hAnsi="Arial" w:cs="Arial"/>
        </w:rPr>
      </w:pPr>
      <w:r w:rsidRPr="00E4720F">
        <w:rPr>
          <w:rFonts w:ascii="Arial" w:hAnsi="Arial" w:cs="Arial"/>
        </w:rPr>
        <w:t>The district’ internal control procedures over financial management, developed in accordance with the Internal Control Integrated Framework (COSO)</w:t>
      </w:r>
      <w:r w:rsidR="00240DF2">
        <w:rPr>
          <w:rFonts w:ascii="Arial" w:hAnsi="Arial" w:cs="Arial"/>
        </w:rPr>
        <w:t xml:space="preserve"> and TEA’s Internal Controls Guidance Handbook,</w:t>
      </w:r>
      <w:r w:rsidRPr="00E4720F">
        <w:rPr>
          <w:rFonts w:ascii="Arial" w:hAnsi="Arial" w:cs="Arial"/>
        </w:rPr>
        <w:t xml:space="preserve"> shall be made available to all staff involved in the management of federal grant funds.</w:t>
      </w:r>
      <w:r w:rsidR="00F032B9">
        <w:rPr>
          <w:rFonts w:ascii="Arial" w:hAnsi="Arial" w:cs="Arial"/>
        </w:rPr>
        <w:t xml:space="preserve"> [2 CFR 200.303</w:t>
      </w:r>
      <w:proofErr w:type="gramStart"/>
      <w:r w:rsidR="00F032B9">
        <w:rPr>
          <w:rFonts w:ascii="Arial" w:hAnsi="Arial" w:cs="Arial"/>
        </w:rPr>
        <w:t>]</w:t>
      </w:r>
      <w:r w:rsidRPr="00E4720F">
        <w:rPr>
          <w:rFonts w:ascii="Arial" w:hAnsi="Arial" w:cs="Arial"/>
        </w:rPr>
        <w:t xml:space="preserve"> </w:t>
      </w:r>
      <w:r w:rsidR="00F032B9">
        <w:rPr>
          <w:rFonts w:ascii="Arial" w:hAnsi="Arial" w:cs="Arial"/>
        </w:rPr>
        <w:t xml:space="preserve"> TEA’s</w:t>
      </w:r>
      <w:proofErr w:type="gramEnd"/>
      <w:r w:rsidR="00F032B9">
        <w:rPr>
          <w:rFonts w:ascii="Arial" w:hAnsi="Arial" w:cs="Arial"/>
        </w:rPr>
        <w:t xml:space="preserve"> Internal Controls </w:t>
      </w:r>
      <w:r w:rsidR="00F032B9" w:rsidRPr="00F032B9">
        <w:rPr>
          <w:rFonts w:ascii="Arial" w:hAnsi="Arial" w:cs="Arial"/>
        </w:rPr>
        <w:t xml:space="preserve">Guidance Handbook provides a general overview of internal controls as they relate to the federal grants TEA awards. According to the Handbook, the </w:t>
      </w:r>
      <w:r w:rsidR="00F032B9" w:rsidRPr="00F032B9">
        <w:rPr>
          <w:rFonts w:ascii="Arial" w:hAnsi="Arial" w:cs="Arial"/>
        </w:rPr>
        <w:lastRenderedPageBreak/>
        <w:t xml:space="preserve">district must have an effective system of internal controls in place to prevent, detect and reduce the risks of fraud, </w:t>
      </w:r>
      <w:proofErr w:type="gramStart"/>
      <w:r w:rsidR="00F032B9" w:rsidRPr="00F032B9">
        <w:rPr>
          <w:rFonts w:ascii="Arial" w:hAnsi="Arial" w:cs="Arial"/>
        </w:rPr>
        <w:t>waste</w:t>
      </w:r>
      <w:proofErr w:type="gramEnd"/>
      <w:r w:rsidR="00F032B9" w:rsidRPr="00F032B9">
        <w:rPr>
          <w:rFonts w:ascii="Arial" w:hAnsi="Arial" w:cs="Arial"/>
        </w:rPr>
        <w:t xml:space="preserve"> and abuse of federal grant awards.</w:t>
      </w:r>
    </w:p>
    <w:p w14:paraId="76BB5276" w14:textId="6988A8DD" w:rsidR="00DC3738" w:rsidRPr="00E4720F" w:rsidRDefault="00DC3738" w:rsidP="006C6337">
      <w:pPr>
        <w:jc w:val="both"/>
        <w:rPr>
          <w:rFonts w:ascii="Arial" w:hAnsi="Arial" w:cs="Arial"/>
        </w:rPr>
      </w:pPr>
      <w:r w:rsidRPr="00E4720F">
        <w:rPr>
          <w:rFonts w:ascii="Arial" w:hAnsi="Arial" w:cs="Arial"/>
        </w:rPr>
        <w:t>The internal control procedures shall be reviewed on at least an annual basis and updated as appropriate. If any weakness in an internal control is detected, the internal control procedures shall be revised to incorporate the weakness(es) at either the annual review or as the need arises dependent upon the severity (materiality) of the weakness.</w:t>
      </w:r>
    </w:p>
    <w:p w14:paraId="0B577181" w14:textId="2101E65C" w:rsidR="0068794C" w:rsidRDefault="0068794C" w:rsidP="00240DF2">
      <w:pPr>
        <w:spacing w:after="0"/>
        <w:jc w:val="both"/>
        <w:rPr>
          <w:rFonts w:ascii="Arial" w:hAnsi="Arial" w:cs="Arial"/>
        </w:rPr>
      </w:pPr>
      <w:r w:rsidRPr="00652D5C">
        <w:rPr>
          <w:rFonts w:ascii="Arial" w:hAnsi="Arial" w:cs="Arial"/>
        </w:rPr>
        <w:t xml:space="preserve">The </w:t>
      </w:r>
      <w:r w:rsidR="00AC23E5" w:rsidRPr="00652D5C">
        <w:rPr>
          <w:rFonts w:ascii="Arial" w:hAnsi="Arial" w:cs="Arial"/>
          <w:u w:val="single"/>
        </w:rPr>
        <w:t>Director of Accounting</w:t>
      </w:r>
      <w:r w:rsidRPr="00652D5C">
        <w:rPr>
          <w:rFonts w:ascii="Arial" w:hAnsi="Arial" w:cs="Arial"/>
        </w:rPr>
        <w:t xml:space="preserve"> shall be responsible for the annual review and update of the Internal Control Procedures.</w:t>
      </w:r>
    </w:p>
    <w:p w14:paraId="42F2000F" w14:textId="77777777" w:rsidR="00240DF2" w:rsidRPr="006C6337" w:rsidRDefault="00240DF2" w:rsidP="00240DF2">
      <w:pPr>
        <w:spacing w:after="0"/>
        <w:jc w:val="both"/>
        <w:rPr>
          <w:rFonts w:ascii="Arial" w:hAnsi="Arial" w:cs="Arial"/>
        </w:rPr>
      </w:pPr>
    </w:p>
    <w:p w14:paraId="34AA266C" w14:textId="279C78E9" w:rsidR="00532E5E" w:rsidRPr="006C6337" w:rsidRDefault="00532E5E" w:rsidP="002E3C26">
      <w:pPr>
        <w:pStyle w:val="Heading3"/>
        <w:jc w:val="both"/>
        <w:rPr>
          <w:rFonts w:ascii="Arial" w:hAnsi="Arial" w:cs="Arial"/>
          <w:color w:val="auto"/>
        </w:rPr>
      </w:pPr>
      <w:bookmarkStart w:id="78" w:name="_Toc96956991"/>
      <w:r w:rsidRPr="006C6337">
        <w:rPr>
          <w:rFonts w:ascii="Arial" w:hAnsi="Arial" w:cs="Arial"/>
          <w:color w:val="auto"/>
        </w:rPr>
        <w:t>Bonds</w:t>
      </w:r>
      <w:bookmarkEnd w:id="78"/>
    </w:p>
    <w:p w14:paraId="7E90DECA" w14:textId="4296FCD5" w:rsidR="00532E5E" w:rsidRDefault="00532E5E" w:rsidP="000E2A75">
      <w:pPr>
        <w:spacing w:after="0"/>
        <w:jc w:val="both"/>
        <w:rPr>
          <w:rFonts w:ascii="Arial" w:hAnsi="Arial" w:cs="Arial"/>
        </w:rPr>
      </w:pPr>
      <w:r w:rsidRPr="006C6337">
        <w:rPr>
          <w:rFonts w:ascii="Arial" w:hAnsi="Arial" w:cs="Arial"/>
        </w:rPr>
        <w:t xml:space="preserve">If the granting agency requires that the district obtain bonding and/or insurance for a specific project, the district shall ensure that the bonds are obtained from a company that holds a certificate of authority as specific in 31 CFR Part 223, Surety Companies Doing Business with the United States. </w:t>
      </w:r>
      <w:r w:rsidR="006D24AE">
        <w:rPr>
          <w:rFonts w:ascii="Arial" w:hAnsi="Arial" w:cs="Arial"/>
        </w:rPr>
        <w:t xml:space="preserve">The </w:t>
      </w:r>
      <w:r w:rsidR="00AC23E5" w:rsidRPr="00AC23E5">
        <w:rPr>
          <w:rFonts w:ascii="Arial" w:hAnsi="Arial" w:cs="Arial"/>
          <w:u w:val="single"/>
        </w:rPr>
        <w:t>Chief Financial Officer</w:t>
      </w:r>
      <w:r w:rsidRPr="006C6337">
        <w:rPr>
          <w:rFonts w:ascii="Arial" w:hAnsi="Arial" w:cs="Arial"/>
        </w:rPr>
        <w:t xml:space="preserve"> shall be responsible for obtaining insurance and/or bonding, as appropriate.</w:t>
      </w:r>
    </w:p>
    <w:p w14:paraId="356E4C80" w14:textId="77777777" w:rsidR="000E2A75" w:rsidRPr="006C6337" w:rsidRDefault="000E2A75" w:rsidP="000E2A75">
      <w:pPr>
        <w:spacing w:after="0"/>
        <w:jc w:val="both"/>
        <w:rPr>
          <w:rFonts w:ascii="Arial" w:hAnsi="Arial" w:cs="Arial"/>
        </w:rPr>
      </w:pPr>
    </w:p>
    <w:p w14:paraId="16BFD842" w14:textId="6F11D6DA" w:rsidR="00532E5E" w:rsidRPr="006C6337" w:rsidRDefault="00532E5E" w:rsidP="002E3C26">
      <w:pPr>
        <w:pStyle w:val="Heading3"/>
        <w:jc w:val="both"/>
        <w:rPr>
          <w:rFonts w:ascii="Arial" w:hAnsi="Arial" w:cs="Arial"/>
          <w:color w:val="auto"/>
        </w:rPr>
      </w:pPr>
      <w:bookmarkStart w:id="79" w:name="_Toc96956992"/>
      <w:r w:rsidRPr="006C6337">
        <w:rPr>
          <w:rFonts w:ascii="Arial" w:hAnsi="Arial" w:cs="Arial"/>
          <w:color w:val="auto"/>
        </w:rPr>
        <w:t>Payment</w:t>
      </w:r>
      <w:r w:rsidR="000E2A75">
        <w:rPr>
          <w:rFonts w:ascii="Arial" w:hAnsi="Arial" w:cs="Arial"/>
          <w:color w:val="auto"/>
        </w:rPr>
        <w:t>s from the Granting Agency and to Vendors</w:t>
      </w:r>
      <w:bookmarkEnd w:id="79"/>
    </w:p>
    <w:p w14:paraId="58D80C9B" w14:textId="1A6C6A99" w:rsidR="00372B99" w:rsidRPr="006C6337" w:rsidRDefault="00337616" w:rsidP="006C6337">
      <w:pPr>
        <w:jc w:val="both"/>
        <w:rPr>
          <w:rFonts w:ascii="Arial" w:hAnsi="Arial" w:cs="Arial"/>
        </w:rPr>
      </w:pPr>
      <w:r w:rsidRPr="006C6337">
        <w:rPr>
          <w:rFonts w:ascii="Arial" w:hAnsi="Arial" w:cs="Arial"/>
        </w:rPr>
        <w:t xml:space="preserve">Payments to vendors shall be made promptly in accordance with federal regulations and state law. </w:t>
      </w:r>
      <w:r w:rsidR="000E2A75">
        <w:rPr>
          <w:rFonts w:ascii="Arial" w:hAnsi="Arial" w:cs="Arial"/>
        </w:rPr>
        <w:t xml:space="preserve"> </w:t>
      </w:r>
      <w:r w:rsidRPr="006C6337">
        <w:rPr>
          <w:rFonts w:ascii="Arial" w:hAnsi="Arial" w:cs="Arial"/>
        </w:rPr>
        <w:t>Specifically, in accordance with the Texas Prompt Payment Act, the district shall pay all invoices within 30 days of receipt of the goods/services and the invoice, whichever is later.</w:t>
      </w:r>
    </w:p>
    <w:p w14:paraId="07F99B1C" w14:textId="1EA9F634" w:rsidR="001F4601" w:rsidRPr="00BE6580" w:rsidRDefault="00F607FB" w:rsidP="000E2A75">
      <w:pPr>
        <w:jc w:val="both"/>
        <w:rPr>
          <w:rFonts w:ascii="Arial" w:hAnsi="Arial" w:cs="Arial"/>
        </w:rPr>
      </w:pPr>
      <w:r w:rsidRPr="00BE6580">
        <w:rPr>
          <w:rFonts w:ascii="Arial" w:hAnsi="Arial" w:cs="Arial"/>
        </w:rPr>
        <w:t>T</w:t>
      </w:r>
      <w:r w:rsidR="00E325DB" w:rsidRPr="00BE6580">
        <w:rPr>
          <w:rFonts w:ascii="Arial" w:hAnsi="Arial" w:cs="Arial"/>
        </w:rPr>
        <w:t xml:space="preserve">he district has determined that it </w:t>
      </w:r>
      <w:r w:rsidR="00E325DB" w:rsidRPr="005B2A88">
        <w:rPr>
          <w:rFonts w:ascii="Arial" w:hAnsi="Arial" w:cs="Arial"/>
        </w:rPr>
        <w:t xml:space="preserve">will </w:t>
      </w:r>
      <w:r w:rsidR="00E325DB" w:rsidRPr="00BE6580">
        <w:rPr>
          <w:rFonts w:ascii="Arial" w:hAnsi="Arial" w:cs="Arial"/>
          <w:u w:val="single"/>
        </w:rPr>
        <w:t>not</w:t>
      </w:r>
      <w:r w:rsidR="00E325DB" w:rsidRPr="00BE6580">
        <w:rPr>
          <w:rFonts w:ascii="Arial" w:hAnsi="Arial" w:cs="Arial"/>
        </w:rPr>
        <w:t xml:space="preserve"> accept advanced payments for federal grant funds.</w:t>
      </w:r>
      <w:r w:rsidR="000E2A75">
        <w:rPr>
          <w:rFonts w:ascii="Arial" w:hAnsi="Arial" w:cs="Arial"/>
        </w:rPr>
        <w:t xml:space="preserve"> </w:t>
      </w:r>
      <w:r w:rsidR="000E2A75" w:rsidRPr="000E2A75">
        <w:rPr>
          <w:rFonts w:ascii="Arial" w:hAnsi="Arial" w:cs="Arial"/>
        </w:rPr>
        <w:t xml:space="preserve">Acceptance of advanced payments require depositing of the funds in an interest-bearing bank account, tracking of interest earnings, and return of all investment earnings </w:t>
      </w:r>
      <w:proofErr w:type="gramStart"/>
      <w:r w:rsidR="000E2A75" w:rsidRPr="000E2A75">
        <w:rPr>
          <w:rFonts w:ascii="Arial" w:hAnsi="Arial" w:cs="Arial"/>
        </w:rPr>
        <w:t>in excess of</w:t>
      </w:r>
      <w:proofErr w:type="gramEnd"/>
      <w:r w:rsidR="000E2A75" w:rsidRPr="000E2A75">
        <w:rPr>
          <w:rFonts w:ascii="Arial" w:hAnsi="Arial" w:cs="Arial"/>
        </w:rPr>
        <w:t xml:space="preserve"> $500 per year to the granting agency. [2 CFR 200.305(9)]</w:t>
      </w:r>
    </w:p>
    <w:p w14:paraId="0DC0413D" w14:textId="44D0642C" w:rsidR="00FC7EF1" w:rsidRDefault="00FC7EF1" w:rsidP="006C6337">
      <w:pPr>
        <w:jc w:val="both"/>
        <w:rPr>
          <w:rFonts w:ascii="Arial" w:hAnsi="Arial" w:cs="Arial"/>
          <w:i/>
        </w:rPr>
      </w:pPr>
      <w:r w:rsidRPr="00BE6580">
        <w:rPr>
          <w:rFonts w:ascii="Arial" w:hAnsi="Arial" w:cs="Arial"/>
        </w:rPr>
        <w:t>The district shall seek reimbursement for federal grant expenditures, rather than using an advanced payment method. Consequently, the district shall prepare and submit a “draw-down” of federal grant funds only after the</w:t>
      </w:r>
      <w:r w:rsidRPr="006C6337">
        <w:rPr>
          <w:rFonts w:ascii="Arial" w:hAnsi="Arial" w:cs="Arial"/>
        </w:rPr>
        <w:t xml:space="preserve"> payments have been made </w:t>
      </w:r>
      <w:r w:rsidR="009F7A59" w:rsidRPr="006C6337">
        <w:rPr>
          <w:rFonts w:ascii="Arial" w:hAnsi="Arial" w:cs="Arial"/>
        </w:rPr>
        <w:t>and distributed to the vendor via mail, e</w:t>
      </w:r>
      <w:r w:rsidR="00A12776">
        <w:rPr>
          <w:rFonts w:ascii="Arial" w:hAnsi="Arial" w:cs="Arial"/>
        </w:rPr>
        <w:t xml:space="preserve">lectronic </w:t>
      </w:r>
      <w:proofErr w:type="gramStart"/>
      <w:r w:rsidR="00A12776">
        <w:rPr>
          <w:rFonts w:ascii="Arial" w:hAnsi="Arial" w:cs="Arial"/>
        </w:rPr>
        <w:t>payments</w:t>
      </w:r>
      <w:proofErr w:type="gramEnd"/>
      <w:r w:rsidR="009F7A59" w:rsidRPr="006C6337">
        <w:rPr>
          <w:rFonts w:ascii="Arial" w:hAnsi="Arial" w:cs="Arial"/>
        </w:rPr>
        <w:t xml:space="preserve"> or other delivery method</w:t>
      </w:r>
      <w:r w:rsidRPr="006C6337">
        <w:rPr>
          <w:rFonts w:ascii="Arial" w:hAnsi="Arial" w:cs="Arial"/>
        </w:rPr>
        <w:t xml:space="preserve">. </w:t>
      </w:r>
      <w:r w:rsidR="0056524C" w:rsidRPr="006C6337">
        <w:rPr>
          <w:rFonts w:ascii="Arial" w:hAnsi="Arial" w:cs="Arial"/>
        </w:rPr>
        <w:t xml:space="preserve">The draw-down of expended funds shall be net of all </w:t>
      </w:r>
      <w:r w:rsidR="0056524C" w:rsidRPr="00E26608">
        <w:rPr>
          <w:rFonts w:ascii="Arial" w:hAnsi="Arial" w:cs="Arial"/>
        </w:rPr>
        <w:t>rebates, refunds</w:t>
      </w:r>
      <w:r w:rsidR="0056524C" w:rsidRPr="006C6337">
        <w:rPr>
          <w:rFonts w:ascii="Arial" w:hAnsi="Arial" w:cs="Arial"/>
        </w:rPr>
        <w:t>, contract settlements, audit recoveries and interest earned, as appropriate.</w:t>
      </w:r>
      <w:r w:rsidR="005D25DF" w:rsidRPr="006C6337">
        <w:rPr>
          <w:rFonts w:ascii="Arial" w:hAnsi="Arial" w:cs="Arial"/>
        </w:rPr>
        <w:t xml:space="preserve"> The </w:t>
      </w:r>
      <w:r w:rsidR="00AC23E5" w:rsidRPr="00AC23E5">
        <w:rPr>
          <w:rFonts w:ascii="Arial" w:hAnsi="Arial" w:cs="Arial"/>
          <w:u w:val="single"/>
        </w:rPr>
        <w:t>Director of Accounting</w:t>
      </w:r>
      <w:r w:rsidR="005D25DF" w:rsidRPr="006C6337">
        <w:rPr>
          <w:rFonts w:ascii="Arial" w:hAnsi="Arial" w:cs="Arial"/>
        </w:rPr>
        <w:t xml:space="preserve"> shall be responsible for preparing the draw-down of federal grant funds. All </w:t>
      </w:r>
      <w:proofErr w:type="gramStart"/>
      <w:r w:rsidR="005D25DF" w:rsidRPr="006C6337">
        <w:rPr>
          <w:rFonts w:ascii="Arial" w:hAnsi="Arial" w:cs="Arial"/>
        </w:rPr>
        <w:t>draw-downs</w:t>
      </w:r>
      <w:proofErr w:type="gramEnd"/>
      <w:r w:rsidR="005D25DF" w:rsidRPr="006C6337">
        <w:rPr>
          <w:rFonts w:ascii="Arial" w:hAnsi="Arial" w:cs="Arial"/>
        </w:rPr>
        <w:t xml:space="preserve"> shall be recorded on the general ledger as a receivable when </w:t>
      </w:r>
      <w:r w:rsidR="005D25DF" w:rsidRPr="00BE6580">
        <w:rPr>
          <w:rFonts w:ascii="Arial" w:hAnsi="Arial" w:cs="Arial"/>
        </w:rPr>
        <w:t>th</w:t>
      </w:r>
      <w:r w:rsidR="0084591D" w:rsidRPr="00BE6580">
        <w:rPr>
          <w:rFonts w:ascii="Arial" w:hAnsi="Arial" w:cs="Arial"/>
        </w:rPr>
        <w:t>e draw-down process is complete and posted to the cash account upon receipt of the receivable</w:t>
      </w:r>
      <w:r w:rsidR="000E2A75">
        <w:rPr>
          <w:rFonts w:ascii="Arial" w:hAnsi="Arial" w:cs="Arial"/>
        </w:rPr>
        <w:t>.</w:t>
      </w:r>
      <w:r w:rsidR="00F0052C" w:rsidRPr="00BE6580">
        <w:rPr>
          <w:rFonts w:ascii="Arial" w:hAnsi="Arial" w:cs="Arial"/>
        </w:rPr>
        <w:t xml:space="preserve"> </w:t>
      </w:r>
      <w:r w:rsidR="00F0052C" w:rsidRPr="00BE6580">
        <w:rPr>
          <w:rFonts w:ascii="Arial" w:hAnsi="Arial" w:cs="Arial"/>
          <w:i/>
        </w:rPr>
        <w:t xml:space="preserve">(The receivable is booked </w:t>
      </w:r>
      <w:r w:rsidR="008241E9" w:rsidRPr="00BE6580">
        <w:rPr>
          <w:rFonts w:ascii="Arial" w:hAnsi="Arial" w:cs="Arial"/>
          <w:i/>
        </w:rPr>
        <w:t xml:space="preserve">to the general ledger </w:t>
      </w:r>
      <w:r w:rsidR="00F0052C" w:rsidRPr="00BE6580">
        <w:rPr>
          <w:rFonts w:ascii="Arial" w:hAnsi="Arial" w:cs="Arial"/>
          <w:i/>
        </w:rPr>
        <w:t>at fiscal year</w:t>
      </w:r>
      <w:r w:rsidR="005B2A88">
        <w:rPr>
          <w:rFonts w:ascii="Arial" w:hAnsi="Arial" w:cs="Arial"/>
          <w:i/>
        </w:rPr>
        <w:t>-</w:t>
      </w:r>
      <w:r w:rsidR="00F0052C" w:rsidRPr="00BE6580">
        <w:rPr>
          <w:rFonts w:ascii="Arial" w:hAnsi="Arial" w:cs="Arial"/>
          <w:i/>
        </w:rPr>
        <w:t xml:space="preserve">end for audit purposes, but </w:t>
      </w:r>
      <w:proofErr w:type="gramStart"/>
      <w:r w:rsidR="00F0052C" w:rsidRPr="00BE6580">
        <w:rPr>
          <w:rFonts w:ascii="Arial" w:hAnsi="Arial" w:cs="Arial"/>
          <w:i/>
        </w:rPr>
        <w:t>on a monthly basis</w:t>
      </w:r>
      <w:proofErr w:type="gramEnd"/>
      <w:r w:rsidR="00F0052C" w:rsidRPr="00BE6580">
        <w:rPr>
          <w:rFonts w:ascii="Arial" w:hAnsi="Arial" w:cs="Arial"/>
          <w:i/>
        </w:rPr>
        <w:t xml:space="preserve"> </w:t>
      </w:r>
      <w:r w:rsidR="008241E9" w:rsidRPr="00BE6580">
        <w:rPr>
          <w:rFonts w:ascii="Arial" w:hAnsi="Arial" w:cs="Arial"/>
          <w:i/>
        </w:rPr>
        <w:t>the revenue is</w:t>
      </w:r>
      <w:r w:rsidR="00F0052C" w:rsidRPr="00BE6580">
        <w:rPr>
          <w:rFonts w:ascii="Arial" w:hAnsi="Arial" w:cs="Arial"/>
          <w:i/>
        </w:rPr>
        <w:t xml:space="preserve"> just booked in month the draw down is received since there is no grant reporting on a monthly basis</w:t>
      </w:r>
      <w:r w:rsidR="0084591D" w:rsidRPr="00BE6580">
        <w:rPr>
          <w:rFonts w:ascii="Arial" w:hAnsi="Arial" w:cs="Arial"/>
          <w:i/>
        </w:rPr>
        <w:t>.</w:t>
      </w:r>
      <w:r w:rsidR="00F0052C" w:rsidRPr="00BE6580">
        <w:rPr>
          <w:rFonts w:ascii="Arial" w:hAnsi="Arial" w:cs="Arial"/>
          <w:i/>
        </w:rPr>
        <w:t>)</w:t>
      </w:r>
    </w:p>
    <w:p w14:paraId="0BD842C8" w14:textId="4CAA0240" w:rsidR="000E2A75" w:rsidRPr="000E2A75" w:rsidRDefault="000E2A75" w:rsidP="000E2A75">
      <w:pPr>
        <w:jc w:val="both"/>
        <w:rPr>
          <w:rFonts w:ascii="Arial" w:hAnsi="Arial" w:cs="Arial"/>
        </w:rPr>
      </w:pPr>
      <w:r w:rsidRPr="000E2A75">
        <w:rPr>
          <w:rFonts w:ascii="Arial" w:hAnsi="Arial" w:cs="Arial"/>
        </w:rPr>
        <w:t xml:space="preserve">The Federal </w:t>
      </w:r>
      <w:r w:rsidR="00D35F42">
        <w:rPr>
          <w:rFonts w:ascii="Arial" w:hAnsi="Arial" w:cs="Arial"/>
        </w:rPr>
        <w:t>draw-down</w:t>
      </w:r>
      <w:r w:rsidRPr="000E2A75">
        <w:rPr>
          <w:rFonts w:ascii="Arial" w:hAnsi="Arial" w:cs="Arial"/>
        </w:rPr>
        <w:t xml:space="preserve"> shall be prepared </w:t>
      </w:r>
      <w:r w:rsidR="00D35F42">
        <w:rPr>
          <w:rFonts w:ascii="Arial" w:hAnsi="Arial" w:cs="Arial"/>
        </w:rPr>
        <w:t xml:space="preserve">by the </w:t>
      </w:r>
      <w:r w:rsidR="00D35F42" w:rsidRPr="00D35F42">
        <w:rPr>
          <w:rFonts w:ascii="Arial" w:hAnsi="Arial" w:cs="Arial"/>
          <w:u w:val="single"/>
        </w:rPr>
        <w:t>Director of Accounting</w:t>
      </w:r>
      <w:r w:rsidR="00D35F42">
        <w:rPr>
          <w:rFonts w:ascii="Arial" w:hAnsi="Arial" w:cs="Arial"/>
        </w:rPr>
        <w:t xml:space="preserve"> </w:t>
      </w:r>
      <w:r w:rsidRPr="000E2A75">
        <w:rPr>
          <w:rFonts w:ascii="Arial" w:hAnsi="Arial" w:cs="Arial"/>
        </w:rPr>
        <w:t xml:space="preserve">and certified by the </w:t>
      </w:r>
      <w:r w:rsidR="00D35F42" w:rsidRPr="00D35F42">
        <w:rPr>
          <w:rFonts w:ascii="Arial" w:hAnsi="Arial" w:cs="Arial"/>
          <w:u w:val="single"/>
        </w:rPr>
        <w:t>Chief Financial Officer</w:t>
      </w:r>
      <w:r w:rsidRPr="000E2A75">
        <w:rPr>
          <w:rFonts w:ascii="Arial" w:hAnsi="Arial" w:cs="Arial"/>
        </w:rPr>
        <w:t xml:space="preserve"> and </w:t>
      </w:r>
      <w:r w:rsidRPr="00D35F42">
        <w:rPr>
          <w:rFonts w:ascii="Arial" w:hAnsi="Arial" w:cs="Arial"/>
          <w:u w:val="single"/>
        </w:rPr>
        <w:t>Grant Manager</w:t>
      </w:r>
      <w:r w:rsidR="00D35F42" w:rsidRPr="00D35F42">
        <w:rPr>
          <w:rFonts w:ascii="Arial" w:hAnsi="Arial" w:cs="Arial"/>
          <w:u w:val="single"/>
        </w:rPr>
        <w:t>s</w:t>
      </w:r>
      <w:r w:rsidRPr="000E2A75">
        <w:rPr>
          <w:rFonts w:ascii="Arial" w:hAnsi="Arial" w:cs="Arial"/>
        </w:rPr>
        <w:t xml:space="preserve"> prior to completing the on-line [or manual] draw-down proce</w:t>
      </w:r>
      <w:r w:rsidR="00D35F42">
        <w:rPr>
          <w:rFonts w:ascii="Arial" w:hAnsi="Arial" w:cs="Arial"/>
        </w:rPr>
        <w:t>ss</w:t>
      </w:r>
      <w:r w:rsidRPr="000E2A75">
        <w:rPr>
          <w:rFonts w:ascii="Arial" w:hAnsi="Arial" w:cs="Arial"/>
        </w:rPr>
        <w:t xml:space="preserve">. To ensure that the district does not draw down any advanced funds, the draw down shall occur after the 10th of the following month to ensure that all payroll-related liabilities, such as federal taxes and Texas Teacher Retirement System deposits, have been disbursed from the </w:t>
      </w:r>
      <w:r w:rsidRPr="000E2A75">
        <w:rPr>
          <w:rFonts w:ascii="Arial" w:hAnsi="Arial" w:cs="Arial"/>
        </w:rPr>
        <w:lastRenderedPageBreak/>
        <w:t>districts bank accounts. The draw-down of payroll expenditures shall be net of all accrued wages (object code 216</w:t>
      </w:r>
      <w:r w:rsidR="00D35F42">
        <w:rPr>
          <w:rFonts w:ascii="Arial" w:hAnsi="Arial" w:cs="Arial"/>
        </w:rPr>
        <w:t>0</w:t>
      </w:r>
      <w:r w:rsidRPr="000E2A75">
        <w:rPr>
          <w:rFonts w:ascii="Arial" w:hAnsi="Arial" w:cs="Arial"/>
        </w:rPr>
        <w:t xml:space="preserve">) and payroll </w:t>
      </w:r>
      <w:r w:rsidRPr="00C92FDA">
        <w:rPr>
          <w:rFonts w:ascii="Arial" w:hAnsi="Arial" w:cs="Arial"/>
        </w:rPr>
        <w:t>liabilities (object code 2</w:t>
      </w:r>
      <w:r w:rsidR="00C92FDA" w:rsidRPr="00C92FDA">
        <w:rPr>
          <w:rFonts w:ascii="Arial" w:hAnsi="Arial" w:cs="Arial"/>
        </w:rPr>
        <w:t>15X</w:t>
      </w:r>
      <w:r w:rsidRPr="00C92FDA">
        <w:rPr>
          <w:rFonts w:ascii="Arial" w:hAnsi="Arial" w:cs="Arial"/>
        </w:rPr>
        <w:t>).</w:t>
      </w:r>
    </w:p>
    <w:p w14:paraId="0286B532" w14:textId="2D671718" w:rsidR="000E2A75" w:rsidRPr="000E2A75" w:rsidRDefault="000E2A75" w:rsidP="000E2A75">
      <w:pPr>
        <w:jc w:val="both"/>
        <w:rPr>
          <w:rFonts w:ascii="Arial" w:hAnsi="Arial" w:cs="Arial"/>
        </w:rPr>
      </w:pPr>
      <w:r w:rsidRPr="000E2A75">
        <w:rPr>
          <w:rFonts w:ascii="Arial" w:hAnsi="Arial" w:cs="Arial"/>
        </w:rPr>
        <w:t>All expenditures must meet the Obligation Rules (Title 34, 76.707). Obligations that are liquidated and recognized as expenditures must meet the allowable cost principles in 2 CFR 200, Subpart E of EDGAR (as applicable) and program rules, regulations, and guidelines contained elsewhere.</w:t>
      </w:r>
    </w:p>
    <w:p w14:paraId="04E1FE08" w14:textId="4DFF2125" w:rsidR="000E2A75" w:rsidRDefault="000E2A75" w:rsidP="00A20F98">
      <w:pPr>
        <w:spacing w:after="0"/>
        <w:jc w:val="both"/>
        <w:rPr>
          <w:rFonts w:ascii="Arial" w:hAnsi="Arial" w:cs="Arial"/>
          <w:b/>
          <w:i/>
        </w:rPr>
      </w:pPr>
      <w:r w:rsidRPr="000E2A75">
        <w:rPr>
          <w:rFonts w:ascii="Arial" w:hAnsi="Arial" w:cs="Arial"/>
        </w:rPr>
        <w:t xml:space="preserve">The </w:t>
      </w:r>
      <w:r w:rsidR="003F14D0" w:rsidRPr="003F14D0">
        <w:rPr>
          <w:rFonts w:ascii="Arial" w:hAnsi="Arial" w:cs="Arial"/>
          <w:u w:val="single"/>
        </w:rPr>
        <w:t>Director of Accounting</w:t>
      </w:r>
      <w:r w:rsidRPr="000E2A75">
        <w:rPr>
          <w:rFonts w:ascii="Arial" w:hAnsi="Arial" w:cs="Arial"/>
        </w:rPr>
        <w:t xml:space="preserve"> shall strive to “draw-down” federal grant funds on a monthly, or at least quarterly basis. </w:t>
      </w:r>
      <w:r w:rsidRPr="000E2A75">
        <w:rPr>
          <w:rFonts w:ascii="Arial" w:hAnsi="Arial" w:cs="Arial"/>
          <w:b/>
          <w:i/>
        </w:rPr>
        <w:t xml:space="preserve">TEA requests that LEAs make timely </w:t>
      </w:r>
      <w:proofErr w:type="gramStart"/>
      <w:r w:rsidRPr="000E2A75">
        <w:rPr>
          <w:rFonts w:ascii="Arial" w:hAnsi="Arial" w:cs="Arial"/>
          <w:b/>
          <w:i/>
        </w:rPr>
        <w:t>draw-downs</w:t>
      </w:r>
      <w:proofErr w:type="gramEnd"/>
      <w:r w:rsidRPr="000E2A75">
        <w:rPr>
          <w:rFonts w:ascii="Arial" w:hAnsi="Arial" w:cs="Arial"/>
          <w:b/>
          <w:i/>
        </w:rPr>
        <w:t xml:space="preserve"> to ensure that funds are being used and that grant activities are being met throughout the grant period.</w:t>
      </w:r>
    </w:p>
    <w:p w14:paraId="4FA75C23" w14:textId="77777777" w:rsidR="00A20F98" w:rsidRDefault="00A20F98" w:rsidP="00A20F98">
      <w:pPr>
        <w:spacing w:after="0"/>
        <w:jc w:val="both"/>
        <w:rPr>
          <w:rFonts w:ascii="Arial" w:hAnsi="Arial" w:cs="Arial"/>
          <w:b/>
          <w:i/>
        </w:rPr>
      </w:pPr>
    </w:p>
    <w:p w14:paraId="23938040" w14:textId="769055BB" w:rsidR="001F4601" w:rsidRPr="006C6337" w:rsidRDefault="001F4601" w:rsidP="002E3C26">
      <w:pPr>
        <w:pStyle w:val="Heading3"/>
        <w:jc w:val="both"/>
        <w:rPr>
          <w:rFonts w:ascii="Arial" w:hAnsi="Arial" w:cs="Arial"/>
          <w:color w:val="auto"/>
        </w:rPr>
      </w:pPr>
      <w:bookmarkStart w:id="80" w:name="_Toc96956993"/>
      <w:r w:rsidRPr="006C6337">
        <w:rPr>
          <w:rFonts w:ascii="Arial" w:hAnsi="Arial" w:cs="Arial"/>
          <w:color w:val="auto"/>
        </w:rPr>
        <w:t xml:space="preserve">Cost </w:t>
      </w:r>
      <w:r w:rsidR="009D17FC">
        <w:rPr>
          <w:rFonts w:ascii="Arial" w:hAnsi="Arial" w:cs="Arial"/>
          <w:color w:val="auto"/>
        </w:rPr>
        <w:t>S</w:t>
      </w:r>
      <w:r w:rsidRPr="006C6337">
        <w:rPr>
          <w:rFonts w:ascii="Arial" w:hAnsi="Arial" w:cs="Arial"/>
          <w:color w:val="auto"/>
        </w:rPr>
        <w:t xml:space="preserve">haring or </w:t>
      </w:r>
      <w:r w:rsidR="009D17FC">
        <w:rPr>
          <w:rFonts w:ascii="Arial" w:hAnsi="Arial" w:cs="Arial"/>
          <w:color w:val="auto"/>
        </w:rPr>
        <w:t>M</w:t>
      </w:r>
      <w:r w:rsidRPr="006C6337">
        <w:rPr>
          <w:rFonts w:ascii="Arial" w:hAnsi="Arial" w:cs="Arial"/>
          <w:color w:val="auto"/>
        </w:rPr>
        <w:t xml:space="preserve">atching </w:t>
      </w:r>
      <w:r w:rsidR="009D17FC">
        <w:rPr>
          <w:rFonts w:ascii="Arial" w:hAnsi="Arial" w:cs="Arial"/>
          <w:color w:val="auto"/>
        </w:rPr>
        <w:t>F</w:t>
      </w:r>
      <w:r w:rsidRPr="006C6337">
        <w:rPr>
          <w:rFonts w:ascii="Arial" w:hAnsi="Arial" w:cs="Arial"/>
          <w:color w:val="auto"/>
        </w:rPr>
        <w:t>unds</w:t>
      </w:r>
      <w:bookmarkEnd w:id="80"/>
    </w:p>
    <w:p w14:paraId="6CABEED7" w14:textId="77777777" w:rsidR="006C245B" w:rsidRDefault="00C314E7" w:rsidP="006C6337">
      <w:pPr>
        <w:jc w:val="both"/>
        <w:rPr>
          <w:rFonts w:ascii="Arial" w:hAnsi="Arial" w:cs="Arial"/>
        </w:rPr>
      </w:pPr>
      <w:r w:rsidRPr="008241E9">
        <w:rPr>
          <w:rFonts w:ascii="Arial" w:hAnsi="Arial" w:cs="Arial"/>
        </w:rPr>
        <w:t xml:space="preserve">The </w:t>
      </w:r>
      <w:r w:rsidR="00AC23E5" w:rsidRPr="00AC23E5">
        <w:rPr>
          <w:rFonts w:ascii="Arial" w:hAnsi="Arial" w:cs="Arial"/>
          <w:u w:val="single"/>
        </w:rPr>
        <w:t>Grant Manager</w:t>
      </w:r>
      <w:r w:rsidRPr="006C6337">
        <w:rPr>
          <w:rFonts w:ascii="Arial" w:hAnsi="Arial" w:cs="Arial"/>
        </w:rPr>
        <w:t xml:space="preserve"> over each federal grant award shall ensure that requirements for cost sharing and/or matching funds are approved through the grant approval process prior to the submission of the grant. At a minimum, </w:t>
      </w:r>
      <w:r w:rsidRPr="005A5237">
        <w:rPr>
          <w:rFonts w:ascii="Arial" w:hAnsi="Arial" w:cs="Arial"/>
        </w:rPr>
        <w:t xml:space="preserve">the </w:t>
      </w:r>
      <w:r w:rsidR="00AC23E5" w:rsidRPr="005A5237">
        <w:rPr>
          <w:rFonts w:ascii="Arial" w:hAnsi="Arial" w:cs="Arial"/>
          <w:u w:val="single"/>
        </w:rPr>
        <w:t>Chief Financial Officer</w:t>
      </w:r>
      <w:r w:rsidR="006C245B" w:rsidRPr="005A5237">
        <w:rPr>
          <w:rFonts w:ascii="Arial" w:hAnsi="Arial" w:cs="Arial"/>
        </w:rPr>
        <w:t xml:space="preserve"> </w:t>
      </w:r>
      <w:r w:rsidRPr="005A5237">
        <w:rPr>
          <w:rFonts w:ascii="Arial" w:hAnsi="Arial" w:cs="Arial"/>
        </w:rPr>
        <w:t xml:space="preserve">and the </w:t>
      </w:r>
      <w:r w:rsidR="00BE79E6" w:rsidRPr="005A5237">
        <w:rPr>
          <w:rFonts w:ascii="Arial" w:hAnsi="Arial" w:cs="Arial"/>
          <w:u w:val="single"/>
        </w:rPr>
        <w:t>Superintendent</w:t>
      </w:r>
      <w:r w:rsidRPr="005A5237">
        <w:rPr>
          <w:rFonts w:ascii="Arial" w:hAnsi="Arial" w:cs="Arial"/>
        </w:rPr>
        <w:t xml:space="preserve"> must</w:t>
      </w:r>
      <w:r w:rsidRPr="006C6337">
        <w:rPr>
          <w:rFonts w:ascii="Arial" w:hAnsi="Arial" w:cs="Arial"/>
        </w:rPr>
        <w:t xml:space="preserve"> approve the commitment of all cost sharing and matching grant funds. </w:t>
      </w:r>
    </w:p>
    <w:p w14:paraId="1AF694E9" w14:textId="77777777" w:rsidR="00C314E7" w:rsidRPr="006C6337" w:rsidRDefault="00283051" w:rsidP="006C6337">
      <w:pPr>
        <w:jc w:val="both"/>
        <w:rPr>
          <w:rFonts w:ascii="Arial" w:hAnsi="Arial" w:cs="Arial"/>
        </w:rPr>
      </w:pPr>
      <w:r w:rsidRPr="006C6337">
        <w:rPr>
          <w:rFonts w:ascii="Arial" w:hAnsi="Arial" w:cs="Arial"/>
        </w:rPr>
        <w:t>If cost sharing or matching funds are required as part of a federal grant award, the required direct or in-kind</w:t>
      </w:r>
      <w:r w:rsidR="0028025D" w:rsidRPr="006C6337">
        <w:rPr>
          <w:rFonts w:ascii="Arial" w:hAnsi="Arial" w:cs="Arial"/>
        </w:rPr>
        <w:t xml:space="preserve"> expenditures should be recorded and tracked on the general ledger. If matching grant funds are</w:t>
      </w:r>
      <w:r w:rsidR="00330FB4" w:rsidRPr="006C6337">
        <w:rPr>
          <w:rFonts w:ascii="Arial" w:hAnsi="Arial" w:cs="Arial"/>
        </w:rPr>
        <w:t xml:space="preserve"> required </w:t>
      </w:r>
      <w:r w:rsidR="0028025D" w:rsidRPr="006C6337">
        <w:rPr>
          <w:rFonts w:ascii="Arial" w:hAnsi="Arial" w:cs="Arial"/>
        </w:rPr>
        <w:t xml:space="preserve">in the General Fund (Fund 199), the district shall utilize a </w:t>
      </w:r>
      <w:r w:rsidR="0028025D" w:rsidRPr="00EB2649">
        <w:rPr>
          <w:rFonts w:ascii="Arial" w:hAnsi="Arial" w:cs="Arial"/>
        </w:rPr>
        <w:t>sub-object</w:t>
      </w:r>
      <w:r w:rsidR="0028025D" w:rsidRPr="006C6337">
        <w:rPr>
          <w:rFonts w:ascii="Arial" w:hAnsi="Arial" w:cs="Arial"/>
        </w:rPr>
        <w:t xml:space="preserve"> </w:t>
      </w:r>
      <w:r w:rsidR="009B508F">
        <w:rPr>
          <w:rFonts w:ascii="Arial" w:hAnsi="Arial" w:cs="Arial"/>
        </w:rPr>
        <w:t xml:space="preserve">or local option code </w:t>
      </w:r>
      <w:r w:rsidR="0028025D" w:rsidRPr="006C6337">
        <w:rPr>
          <w:rFonts w:ascii="Arial" w:hAnsi="Arial" w:cs="Arial"/>
        </w:rPr>
        <w:t>to separately track the expenditures for reporting and compliance purposes.</w:t>
      </w:r>
    </w:p>
    <w:p w14:paraId="00BB6A37" w14:textId="77777777" w:rsidR="00450700" w:rsidRPr="006C6337" w:rsidRDefault="00450700" w:rsidP="006C6337">
      <w:pPr>
        <w:jc w:val="both"/>
        <w:rPr>
          <w:rFonts w:ascii="Arial" w:hAnsi="Arial" w:cs="Arial"/>
        </w:rPr>
      </w:pPr>
      <w:r w:rsidRPr="006C6337">
        <w:rPr>
          <w:rFonts w:ascii="Arial" w:hAnsi="Arial" w:cs="Arial"/>
        </w:rPr>
        <w:t>All staff paid with cost sharing and matching funds, shall be subject to the Time and Effort Documentation requirements.</w:t>
      </w:r>
    </w:p>
    <w:p w14:paraId="30E682F8" w14:textId="77777777" w:rsidR="0028025D" w:rsidRPr="006C6337" w:rsidRDefault="00665A85" w:rsidP="006C6337">
      <w:pPr>
        <w:jc w:val="both"/>
        <w:rPr>
          <w:rFonts w:ascii="Arial" w:hAnsi="Arial" w:cs="Arial"/>
        </w:rPr>
      </w:pPr>
      <w:r w:rsidRPr="006C6337">
        <w:rPr>
          <w:rFonts w:ascii="Arial" w:hAnsi="Arial" w:cs="Arial"/>
        </w:rPr>
        <w:t xml:space="preserve">Cost sharing and matching funds that are </w:t>
      </w:r>
      <w:proofErr w:type="gramStart"/>
      <w:r w:rsidRPr="006C6337">
        <w:rPr>
          <w:rFonts w:ascii="Arial" w:hAnsi="Arial" w:cs="Arial"/>
        </w:rPr>
        <w:t>as a result of</w:t>
      </w:r>
      <w:proofErr w:type="gramEnd"/>
      <w:r w:rsidRPr="006C6337">
        <w:rPr>
          <w:rFonts w:ascii="Arial" w:hAnsi="Arial" w:cs="Arial"/>
        </w:rPr>
        <w:t xml:space="preserve"> donated services or supplies, shall be recorded and tracked in accordance with the federal regulations (CFR 200.306).</w:t>
      </w:r>
    </w:p>
    <w:p w14:paraId="163B2669" w14:textId="34DEB2A0" w:rsidR="00921C81" w:rsidRPr="006C6337" w:rsidRDefault="00921C81" w:rsidP="002E3C26">
      <w:pPr>
        <w:pStyle w:val="Heading3"/>
        <w:jc w:val="both"/>
        <w:rPr>
          <w:rFonts w:ascii="Arial" w:hAnsi="Arial" w:cs="Arial"/>
          <w:color w:val="auto"/>
        </w:rPr>
      </w:pPr>
      <w:bookmarkStart w:id="81" w:name="_Toc96956994"/>
      <w:r w:rsidRPr="006C6337">
        <w:rPr>
          <w:rFonts w:ascii="Arial" w:hAnsi="Arial" w:cs="Arial"/>
          <w:color w:val="auto"/>
        </w:rPr>
        <w:t>Program Income</w:t>
      </w:r>
      <w:bookmarkEnd w:id="81"/>
    </w:p>
    <w:p w14:paraId="046B8B28" w14:textId="77777777" w:rsidR="00C92FDA" w:rsidRPr="00C92FDA" w:rsidRDefault="000B326C" w:rsidP="00C92FDA">
      <w:pPr>
        <w:jc w:val="both"/>
        <w:rPr>
          <w:rFonts w:ascii="Arial" w:hAnsi="Arial" w:cs="Arial"/>
        </w:rPr>
      </w:pPr>
      <w:r w:rsidRPr="002F2F58">
        <w:rPr>
          <w:rFonts w:ascii="Arial" w:hAnsi="Arial" w:cs="Arial"/>
        </w:rPr>
        <w:t xml:space="preserve">The district </w:t>
      </w:r>
      <w:r w:rsidR="00C92FDA" w:rsidRPr="00C92FDA">
        <w:rPr>
          <w:rFonts w:ascii="Arial" w:hAnsi="Arial" w:cs="Arial"/>
          <w:b/>
          <w:bCs/>
        </w:rPr>
        <w:t>does not</w:t>
      </w:r>
      <w:r w:rsidR="00C92FDA" w:rsidRPr="00C92FDA">
        <w:rPr>
          <w:rFonts w:ascii="Arial" w:hAnsi="Arial" w:cs="Arial"/>
        </w:rPr>
        <w:t xml:space="preserve"> plan</w:t>
      </w:r>
      <w:r w:rsidR="00C92FDA">
        <w:rPr>
          <w:rFonts w:ascii="Arial" w:hAnsi="Arial" w:cs="Arial"/>
        </w:rPr>
        <w:t xml:space="preserve"> to</w:t>
      </w:r>
      <w:r w:rsidRPr="002F2F58">
        <w:rPr>
          <w:rFonts w:ascii="Arial" w:hAnsi="Arial" w:cs="Arial"/>
        </w:rPr>
        <w:t xml:space="preserve"> generate any program income as part of a federal grant award. </w:t>
      </w:r>
      <w:r w:rsidR="00C92FDA" w:rsidRPr="00C92FDA">
        <w:rPr>
          <w:rFonts w:ascii="Arial" w:hAnsi="Arial" w:cs="Arial"/>
        </w:rPr>
        <w:t xml:space="preserve">Federal regulations (CFR 200.307) allow the district to generate program income to offset federal grant award costs. Income earned, if any, must be expended in accordance with the grant requirements. </w:t>
      </w:r>
    </w:p>
    <w:p w14:paraId="2CC629BE" w14:textId="70655EDF" w:rsidR="00C92FDA" w:rsidRPr="00C92FDA" w:rsidRDefault="00C92FDA" w:rsidP="00C92FDA">
      <w:pPr>
        <w:jc w:val="both"/>
        <w:rPr>
          <w:rFonts w:ascii="Arial" w:hAnsi="Arial" w:cs="Arial"/>
        </w:rPr>
      </w:pPr>
      <w:proofErr w:type="gramStart"/>
      <w:r w:rsidRPr="00C92FDA">
        <w:rPr>
          <w:rFonts w:ascii="Arial" w:hAnsi="Arial" w:cs="Arial"/>
        </w:rPr>
        <w:t>In the event that</w:t>
      </w:r>
      <w:proofErr w:type="gramEnd"/>
      <w:r w:rsidRPr="00C92FDA">
        <w:rPr>
          <w:rFonts w:ascii="Arial" w:hAnsi="Arial" w:cs="Arial"/>
        </w:rPr>
        <w:t xml:space="preserve"> the district opts to generate program income as part of a federal grant award in the future, all recommendations for program income activities, shall be reviewed and approved by the </w:t>
      </w:r>
      <w:r w:rsidRPr="00C92FDA">
        <w:rPr>
          <w:rFonts w:ascii="Arial" w:hAnsi="Arial" w:cs="Arial"/>
          <w:u w:val="single"/>
        </w:rPr>
        <w:t>Grant Manager</w:t>
      </w:r>
      <w:r w:rsidRPr="00C92FDA">
        <w:rPr>
          <w:rFonts w:ascii="Arial" w:hAnsi="Arial" w:cs="Arial"/>
        </w:rPr>
        <w:t xml:space="preserve"> and the </w:t>
      </w:r>
      <w:r w:rsidRPr="00C92FDA">
        <w:rPr>
          <w:rFonts w:ascii="Arial" w:hAnsi="Arial" w:cs="Arial"/>
          <w:u w:val="single"/>
        </w:rPr>
        <w:t>Chief Financial Officer</w:t>
      </w:r>
      <w:r w:rsidRPr="00C92FDA">
        <w:rPr>
          <w:rFonts w:ascii="Arial" w:hAnsi="Arial" w:cs="Arial"/>
        </w:rPr>
        <w:t xml:space="preserve">. </w:t>
      </w:r>
    </w:p>
    <w:p w14:paraId="493C17F1" w14:textId="77777777" w:rsidR="00C92FDA" w:rsidRPr="00C92FDA" w:rsidRDefault="00C92FDA" w:rsidP="00C92FDA">
      <w:pPr>
        <w:jc w:val="both"/>
        <w:rPr>
          <w:rFonts w:ascii="Arial" w:hAnsi="Arial" w:cs="Arial"/>
        </w:rPr>
      </w:pPr>
      <w:r w:rsidRPr="00C92FDA">
        <w:rPr>
          <w:rFonts w:ascii="Arial" w:hAnsi="Arial" w:cs="Arial"/>
        </w:rPr>
        <w:t xml:space="preserve">If program income activities are approved, the </w:t>
      </w:r>
      <w:r w:rsidRPr="00C92FDA">
        <w:rPr>
          <w:rFonts w:ascii="Arial" w:hAnsi="Arial" w:cs="Arial"/>
          <w:u w:val="single"/>
        </w:rPr>
        <w:t>Grant Manager</w:t>
      </w:r>
      <w:r w:rsidRPr="00C92FDA">
        <w:rPr>
          <w:rFonts w:ascii="Arial" w:hAnsi="Arial" w:cs="Arial"/>
        </w:rPr>
        <w:t xml:space="preserve"> over the activities shall ensure that the costs of generating the program income are not federal grant funds, are nominal in cost, are offset from the program income, and meet </w:t>
      </w:r>
      <w:proofErr w:type="gramStart"/>
      <w:r w:rsidRPr="00C92FDA">
        <w:rPr>
          <w:rFonts w:ascii="Arial" w:hAnsi="Arial" w:cs="Arial"/>
        </w:rPr>
        <w:t>all of</w:t>
      </w:r>
      <w:proofErr w:type="gramEnd"/>
      <w:r w:rsidRPr="00C92FDA">
        <w:rPr>
          <w:rFonts w:ascii="Arial" w:hAnsi="Arial" w:cs="Arial"/>
        </w:rPr>
        <w:t xml:space="preserve"> the federal requirements. The TEA Division of Grant Administration </w:t>
      </w:r>
      <w:hyperlink r:id="rId111" w:history="1">
        <w:r w:rsidRPr="00C92FDA">
          <w:rPr>
            <w:rStyle w:val="Hyperlink"/>
            <w:rFonts w:ascii="Arial" w:hAnsi="Arial" w:cs="Arial"/>
          </w:rPr>
          <w:t>Request to Add Program Income to Federal or State Grant Award and Expansion Delivery of Programmatic Services Form</w:t>
        </w:r>
      </w:hyperlink>
      <w:r w:rsidRPr="00C92FDA">
        <w:rPr>
          <w:rFonts w:ascii="Arial" w:hAnsi="Arial" w:cs="Arial"/>
        </w:rPr>
        <w:t xml:space="preserve"> shall be used to request authorization to use any program income to support a state or federal grant. </w:t>
      </w:r>
    </w:p>
    <w:p w14:paraId="216F620D" w14:textId="23A6AD0B" w:rsidR="00C92FDA" w:rsidRDefault="00C92FDA" w:rsidP="009D17FC">
      <w:pPr>
        <w:spacing w:after="0"/>
        <w:jc w:val="both"/>
        <w:rPr>
          <w:rFonts w:ascii="Arial" w:hAnsi="Arial" w:cs="Arial"/>
          <w:b/>
          <w:i/>
          <w:iCs/>
        </w:rPr>
      </w:pPr>
      <w:r w:rsidRPr="00C92FDA">
        <w:rPr>
          <w:rFonts w:ascii="Arial" w:hAnsi="Arial" w:cs="Arial"/>
          <w:b/>
          <w:i/>
          <w:iCs/>
        </w:rPr>
        <w:t>The district shall not retain any program income earned through a federal grant program.</w:t>
      </w:r>
    </w:p>
    <w:p w14:paraId="4C4943B4" w14:textId="77777777" w:rsidR="009D17FC" w:rsidRPr="00C92FDA" w:rsidRDefault="009D17FC" w:rsidP="009D17FC">
      <w:pPr>
        <w:spacing w:after="0"/>
        <w:jc w:val="both"/>
        <w:rPr>
          <w:rFonts w:ascii="Arial" w:hAnsi="Arial" w:cs="Arial"/>
          <w:b/>
          <w:i/>
          <w:iCs/>
        </w:rPr>
      </w:pPr>
    </w:p>
    <w:p w14:paraId="26BDFB02" w14:textId="36081EF1" w:rsidR="00F11412" w:rsidRPr="006C6337" w:rsidRDefault="00F11412" w:rsidP="002E3C26">
      <w:pPr>
        <w:pStyle w:val="Heading3"/>
        <w:jc w:val="both"/>
        <w:rPr>
          <w:rFonts w:ascii="Arial" w:hAnsi="Arial" w:cs="Arial"/>
          <w:color w:val="auto"/>
        </w:rPr>
      </w:pPr>
      <w:bookmarkStart w:id="82" w:name="_Toc96956995"/>
      <w:r w:rsidRPr="006C6337">
        <w:rPr>
          <w:rFonts w:ascii="Arial" w:hAnsi="Arial" w:cs="Arial"/>
          <w:color w:val="auto"/>
        </w:rPr>
        <w:lastRenderedPageBreak/>
        <w:t xml:space="preserve">Period of </w:t>
      </w:r>
      <w:r w:rsidR="009D17FC">
        <w:rPr>
          <w:rFonts w:ascii="Arial" w:hAnsi="Arial" w:cs="Arial"/>
          <w:color w:val="auto"/>
        </w:rPr>
        <w:t>P</w:t>
      </w:r>
      <w:r w:rsidRPr="006C6337">
        <w:rPr>
          <w:rFonts w:ascii="Arial" w:hAnsi="Arial" w:cs="Arial"/>
          <w:color w:val="auto"/>
        </w:rPr>
        <w:t>erformance</w:t>
      </w:r>
      <w:r w:rsidR="00A6675B" w:rsidRPr="006C6337">
        <w:rPr>
          <w:rFonts w:ascii="Arial" w:hAnsi="Arial" w:cs="Arial"/>
          <w:color w:val="auto"/>
        </w:rPr>
        <w:t xml:space="preserve"> (Obligations)</w:t>
      </w:r>
      <w:bookmarkEnd w:id="82"/>
    </w:p>
    <w:p w14:paraId="615347ED" w14:textId="77777777" w:rsidR="00F11412" w:rsidRPr="006C6337" w:rsidRDefault="00F11412" w:rsidP="006B707B">
      <w:pPr>
        <w:spacing w:after="0"/>
        <w:jc w:val="both"/>
        <w:rPr>
          <w:rFonts w:ascii="Arial" w:hAnsi="Arial" w:cs="Arial"/>
        </w:rPr>
      </w:pPr>
      <w:r w:rsidRPr="006C6337">
        <w:rPr>
          <w:rFonts w:ascii="Arial" w:hAnsi="Arial" w:cs="Arial"/>
        </w:rPr>
        <w:t xml:space="preserve">All allowable grant expenditures shall be incurred during the grant period, </w:t>
      </w:r>
      <w:proofErr w:type="gramStart"/>
      <w:r w:rsidRPr="006C6337">
        <w:rPr>
          <w:rFonts w:ascii="Arial" w:hAnsi="Arial" w:cs="Arial"/>
        </w:rPr>
        <w:t>i.e.</w:t>
      </w:r>
      <w:proofErr w:type="gramEnd"/>
      <w:r w:rsidRPr="006C6337">
        <w:rPr>
          <w:rFonts w:ascii="Arial" w:hAnsi="Arial" w:cs="Arial"/>
        </w:rPr>
        <w:t xml:space="preserve"> begin date and end date of the federal grant award as designated on the Notice of Grant Award (NOGA). </w:t>
      </w:r>
      <w:r w:rsidR="00FB0BC7" w:rsidRPr="006C6337">
        <w:rPr>
          <w:rFonts w:ascii="Arial" w:hAnsi="Arial" w:cs="Arial"/>
        </w:rPr>
        <w:t>Th</w:t>
      </w:r>
      <w:r w:rsidR="00FB0BC7" w:rsidRPr="00E141FD">
        <w:rPr>
          <w:rFonts w:ascii="Arial" w:hAnsi="Arial" w:cs="Arial"/>
        </w:rPr>
        <w:t xml:space="preserve">e </w:t>
      </w:r>
      <w:r w:rsidR="00AC23E5" w:rsidRPr="00AC23E5">
        <w:rPr>
          <w:rFonts w:ascii="Arial" w:hAnsi="Arial" w:cs="Arial"/>
          <w:u w:val="single"/>
        </w:rPr>
        <w:t>Grant Manager</w:t>
      </w:r>
      <w:r w:rsidR="00FB0BC7" w:rsidRPr="00E141FD">
        <w:rPr>
          <w:rFonts w:ascii="Arial" w:hAnsi="Arial" w:cs="Arial"/>
        </w:rPr>
        <w:t xml:space="preserve"> shall</w:t>
      </w:r>
      <w:r w:rsidR="00FB0BC7" w:rsidRPr="006C6337">
        <w:rPr>
          <w:rFonts w:ascii="Arial" w:hAnsi="Arial" w:cs="Arial"/>
        </w:rPr>
        <w:t xml:space="preserve"> notify the appropriate depart</w:t>
      </w:r>
      <w:r w:rsidR="00FB0BC7" w:rsidRPr="006C245B">
        <w:rPr>
          <w:rFonts w:ascii="Arial" w:hAnsi="Arial" w:cs="Arial"/>
        </w:rPr>
        <w:t xml:space="preserve">ments, such as </w:t>
      </w:r>
      <w:r w:rsidR="006C245B" w:rsidRPr="00C4172D">
        <w:rPr>
          <w:rFonts w:ascii="Arial" w:hAnsi="Arial" w:cs="Arial"/>
          <w:u w:val="single"/>
        </w:rPr>
        <w:t>Human Resources</w:t>
      </w:r>
      <w:r w:rsidR="006C245B" w:rsidRPr="006C245B">
        <w:rPr>
          <w:rFonts w:ascii="Arial" w:hAnsi="Arial" w:cs="Arial"/>
        </w:rPr>
        <w:t xml:space="preserve"> and </w:t>
      </w:r>
      <w:r w:rsidR="006C245B" w:rsidRPr="00C4172D">
        <w:rPr>
          <w:rFonts w:ascii="Arial" w:hAnsi="Arial" w:cs="Arial"/>
          <w:u w:val="single"/>
        </w:rPr>
        <w:t>Accounting</w:t>
      </w:r>
      <w:r w:rsidR="006C245B" w:rsidRPr="006C245B">
        <w:rPr>
          <w:rFonts w:ascii="Arial" w:hAnsi="Arial" w:cs="Arial"/>
        </w:rPr>
        <w:t xml:space="preserve"> (Purchasing, </w:t>
      </w:r>
      <w:r w:rsidR="00FB0BC7" w:rsidRPr="006C245B">
        <w:rPr>
          <w:rFonts w:ascii="Arial" w:hAnsi="Arial" w:cs="Arial"/>
        </w:rPr>
        <w:t>Payroll, etc.</w:t>
      </w:r>
      <w:r w:rsidR="006C245B" w:rsidRPr="006C245B">
        <w:rPr>
          <w:rFonts w:ascii="Arial" w:hAnsi="Arial" w:cs="Arial"/>
        </w:rPr>
        <w:t>)</w:t>
      </w:r>
      <w:r w:rsidR="00FB0BC7" w:rsidRPr="006C6337">
        <w:rPr>
          <w:rFonts w:ascii="Arial" w:hAnsi="Arial" w:cs="Arial"/>
        </w:rPr>
        <w:t xml:space="preserve"> of the grant periods for each federal grant award to ensure compliance as noted below:</w:t>
      </w:r>
    </w:p>
    <w:p w14:paraId="52FB44E2" w14:textId="77777777" w:rsidR="00FB0BC7" w:rsidRPr="006C6337" w:rsidRDefault="00FB0BC7" w:rsidP="006946F1">
      <w:pPr>
        <w:pStyle w:val="ListParagraph"/>
        <w:numPr>
          <w:ilvl w:val="0"/>
          <w:numId w:val="46"/>
        </w:numPr>
        <w:jc w:val="both"/>
        <w:rPr>
          <w:rFonts w:ascii="Arial" w:hAnsi="Arial" w:cs="Arial"/>
          <w:b w:val="0"/>
        </w:rPr>
      </w:pPr>
      <w:r w:rsidRPr="006C6337">
        <w:rPr>
          <w:rFonts w:ascii="Arial" w:hAnsi="Arial" w:cs="Arial"/>
          <w:b w:val="0"/>
        </w:rPr>
        <w:t>No employee shall be hired and paid from federal grant funds except during the federal grant period</w:t>
      </w:r>
    </w:p>
    <w:p w14:paraId="0C8E80A0" w14:textId="77777777" w:rsidR="00FB0BC7" w:rsidRPr="006C6337" w:rsidRDefault="00AB6F0E" w:rsidP="006946F1">
      <w:pPr>
        <w:pStyle w:val="ListParagraph"/>
        <w:numPr>
          <w:ilvl w:val="0"/>
          <w:numId w:val="46"/>
        </w:numPr>
        <w:jc w:val="both"/>
        <w:rPr>
          <w:rFonts w:ascii="Arial" w:hAnsi="Arial" w:cs="Arial"/>
          <w:b w:val="0"/>
        </w:rPr>
      </w:pPr>
      <w:r w:rsidRPr="006C6337">
        <w:rPr>
          <w:rFonts w:ascii="Arial" w:hAnsi="Arial" w:cs="Arial"/>
          <w:b w:val="0"/>
        </w:rPr>
        <w:t>No purchase obligation shall be made from federal grant funds except during the federal grant period</w:t>
      </w:r>
    </w:p>
    <w:p w14:paraId="51E92A87" w14:textId="77777777" w:rsidR="00AB6F0E" w:rsidRPr="006C6337" w:rsidRDefault="00AB6F0E" w:rsidP="006946F1">
      <w:pPr>
        <w:pStyle w:val="ListParagraph"/>
        <w:numPr>
          <w:ilvl w:val="0"/>
          <w:numId w:val="46"/>
        </w:numPr>
        <w:jc w:val="both"/>
        <w:rPr>
          <w:rFonts w:ascii="Arial" w:hAnsi="Arial" w:cs="Arial"/>
          <w:b w:val="0"/>
        </w:rPr>
      </w:pPr>
      <w:r w:rsidRPr="006C6337">
        <w:rPr>
          <w:rFonts w:ascii="Arial" w:hAnsi="Arial" w:cs="Arial"/>
          <w:b w:val="0"/>
        </w:rPr>
        <w:t>No payroll or non-payroll expenditures shall be made from federal grant funds except during the federal grant period.</w:t>
      </w:r>
    </w:p>
    <w:p w14:paraId="791163EB" w14:textId="77777777" w:rsidR="00F65D6B" w:rsidRPr="006C6337" w:rsidRDefault="00F65D6B" w:rsidP="006B707B">
      <w:pPr>
        <w:spacing w:after="0"/>
        <w:jc w:val="both"/>
        <w:rPr>
          <w:rFonts w:ascii="Arial" w:hAnsi="Arial" w:cs="Arial"/>
        </w:rPr>
      </w:pPr>
    </w:p>
    <w:p w14:paraId="4954D024" w14:textId="2EF3C024" w:rsidR="00836450" w:rsidRPr="00836450" w:rsidRDefault="00836450" w:rsidP="00836450">
      <w:pPr>
        <w:jc w:val="both"/>
        <w:rPr>
          <w:rFonts w:ascii="Arial" w:hAnsi="Arial" w:cs="Arial"/>
        </w:rPr>
      </w:pPr>
      <w:r w:rsidRPr="00836450">
        <w:rPr>
          <w:rFonts w:ascii="Arial" w:hAnsi="Arial" w:cs="Arial"/>
        </w:rPr>
        <w:t xml:space="preserve">The district’s </w:t>
      </w:r>
      <w:r>
        <w:rPr>
          <w:rFonts w:ascii="Arial" w:hAnsi="Arial" w:cs="Arial"/>
        </w:rPr>
        <w:t>p</w:t>
      </w:r>
      <w:r w:rsidRPr="00836450">
        <w:rPr>
          <w:rFonts w:ascii="Arial" w:hAnsi="Arial" w:cs="Arial"/>
        </w:rPr>
        <w:t xml:space="preserve">urchasing </w:t>
      </w:r>
      <w:r>
        <w:rPr>
          <w:rFonts w:ascii="Arial" w:hAnsi="Arial" w:cs="Arial"/>
        </w:rPr>
        <w:t>d</w:t>
      </w:r>
      <w:r w:rsidRPr="00836450">
        <w:rPr>
          <w:rFonts w:ascii="Arial" w:hAnsi="Arial" w:cs="Arial"/>
        </w:rPr>
        <w:t xml:space="preserve">eadlines have been established to facilitate the purchase of all goods and service within the fiscal year and/or grant period. The purchasing deadline for non-federally funded purchases is </w:t>
      </w:r>
      <w:r w:rsidR="00615F55">
        <w:rPr>
          <w:rFonts w:ascii="Arial" w:hAnsi="Arial" w:cs="Arial"/>
        </w:rPr>
        <w:t>April 30</w:t>
      </w:r>
      <w:r w:rsidR="00615F55" w:rsidRPr="00615F55">
        <w:rPr>
          <w:rFonts w:ascii="Arial" w:hAnsi="Arial" w:cs="Arial"/>
          <w:vertAlign w:val="superscript"/>
        </w:rPr>
        <w:t>th</w:t>
      </w:r>
      <w:r w:rsidR="00615F55">
        <w:rPr>
          <w:rFonts w:ascii="Arial" w:hAnsi="Arial" w:cs="Arial"/>
        </w:rPr>
        <w:t xml:space="preserve"> </w:t>
      </w:r>
      <w:r w:rsidRPr="00836450">
        <w:rPr>
          <w:rFonts w:ascii="Arial" w:hAnsi="Arial" w:cs="Arial"/>
        </w:rPr>
        <w:t xml:space="preserve">of each fiscal year. The purchasing deadline for federally funded purchases will follow this same </w:t>
      </w:r>
      <w:proofErr w:type="gramStart"/>
      <w:r w:rsidRPr="00836450">
        <w:rPr>
          <w:rFonts w:ascii="Arial" w:hAnsi="Arial" w:cs="Arial"/>
        </w:rPr>
        <w:t>deadline, unless</w:t>
      </w:r>
      <w:proofErr w:type="gramEnd"/>
      <w:r w:rsidRPr="00836450">
        <w:rPr>
          <w:rFonts w:ascii="Arial" w:hAnsi="Arial" w:cs="Arial"/>
        </w:rPr>
        <w:t xml:space="preserve"> the deadline is adjusted to fall within the grant’s period of performance. </w:t>
      </w:r>
      <w:r>
        <w:rPr>
          <w:rFonts w:ascii="Arial" w:hAnsi="Arial" w:cs="Arial"/>
        </w:rPr>
        <w:t xml:space="preserve"> </w:t>
      </w:r>
      <w:r w:rsidRPr="00836450">
        <w:rPr>
          <w:rFonts w:ascii="Arial" w:hAnsi="Arial" w:cs="Arial"/>
        </w:rPr>
        <w:t xml:space="preserve">At a minimum, the purchasing deadlines for </w:t>
      </w:r>
      <w:proofErr w:type="gramStart"/>
      <w:r w:rsidRPr="00836450">
        <w:rPr>
          <w:rFonts w:ascii="Arial" w:hAnsi="Arial" w:cs="Arial"/>
        </w:rPr>
        <w:t>federally-funded</w:t>
      </w:r>
      <w:proofErr w:type="gramEnd"/>
      <w:r w:rsidRPr="00836450">
        <w:rPr>
          <w:rFonts w:ascii="Arial" w:hAnsi="Arial" w:cs="Arial"/>
        </w:rPr>
        <w:t xml:space="preserve"> purchases shall end approximately two (2) months prior to the end of the grant period to ensure </w:t>
      </w:r>
      <w:r w:rsidRPr="00836450">
        <w:rPr>
          <w:rFonts w:ascii="Arial" w:hAnsi="Arial" w:cs="Arial"/>
          <w:b/>
          <w:bCs/>
        </w:rPr>
        <w:t>receipt</w:t>
      </w:r>
      <w:r w:rsidRPr="00836450">
        <w:rPr>
          <w:rFonts w:ascii="Arial" w:hAnsi="Arial" w:cs="Arial"/>
        </w:rPr>
        <w:t xml:space="preserve"> and </w:t>
      </w:r>
      <w:r w:rsidRPr="00836450">
        <w:rPr>
          <w:rFonts w:ascii="Arial" w:hAnsi="Arial" w:cs="Arial"/>
          <w:b/>
          <w:bCs/>
        </w:rPr>
        <w:t>use</w:t>
      </w:r>
      <w:r w:rsidRPr="00836450">
        <w:rPr>
          <w:rFonts w:ascii="Arial" w:hAnsi="Arial" w:cs="Arial"/>
        </w:rPr>
        <w:t xml:space="preserve"> of the goods or services for the intended grant activities.</w:t>
      </w:r>
    </w:p>
    <w:p w14:paraId="3DDB6AAA" w14:textId="77777777" w:rsidR="00836450" w:rsidRDefault="00F65D6B" w:rsidP="006C6337">
      <w:pPr>
        <w:jc w:val="both"/>
        <w:rPr>
          <w:rFonts w:ascii="Arial" w:hAnsi="Arial" w:cs="Arial"/>
        </w:rPr>
      </w:pPr>
      <w:r w:rsidRPr="006C6337">
        <w:rPr>
          <w:rFonts w:ascii="Arial" w:hAnsi="Arial" w:cs="Arial"/>
        </w:rPr>
        <w:t xml:space="preserve">All obligations with federal grant funds must occur during the grant period. Obligations that occur before or after the grant period are </w:t>
      </w:r>
      <w:r w:rsidRPr="00836450">
        <w:rPr>
          <w:rFonts w:ascii="Arial" w:hAnsi="Arial" w:cs="Arial"/>
          <w:u w:val="single"/>
        </w:rPr>
        <w:t>not</w:t>
      </w:r>
      <w:r w:rsidRPr="006C6337">
        <w:rPr>
          <w:rFonts w:ascii="Arial" w:hAnsi="Arial" w:cs="Arial"/>
        </w:rPr>
        <w:t xml:space="preserve"> allowable costs. The obligations must be liquidated in accordance with the grant deadlines, especially as they relate to the final draw-down of federal grant funds. </w:t>
      </w:r>
      <w:r w:rsidR="00836450">
        <w:rPr>
          <w:rFonts w:ascii="Arial" w:hAnsi="Arial" w:cs="Arial"/>
        </w:rPr>
        <w:t xml:space="preserve">[2 CFR 200.309]  </w:t>
      </w:r>
    </w:p>
    <w:p w14:paraId="2B331746" w14:textId="5459B772" w:rsidR="00F65D6B" w:rsidRPr="00524043" w:rsidRDefault="00F65D6B" w:rsidP="005B2A88">
      <w:pPr>
        <w:spacing w:after="0"/>
        <w:jc w:val="both"/>
        <w:rPr>
          <w:rStyle w:val="Hyperlink"/>
          <w:rFonts w:ascii="Arial" w:hAnsi="Arial" w:cs="Arial"/>
          <w:color w:val="auto"/>
          <w:u w:val="none"/>
        </w:rPr>
      </w:pPr>
      <w:r w:rsidRPr="006C6337">
        <w:rPr>
          <w:rFonts w:ascii="Arial" w:hAnsi="Arial" w:cs="Arial"/>
        </w:rPr>
        <w:t xml:space="preserve">Guidance regarding </w:t>
      </w:r>
      <w:r w:rsidR="00206018">
        <w:rPr>
          <w:rFonts w:ascii="Arial" w:hAnsi="Arial" w:cs="Arial"/>
        </w:rPr>
        <w:t>the obligation of federal grant</w:t>
      </w:r>
      <w:r w:rsidRPr="006C6337">
        <w:rPr>
          <w:rFonts w:ascii="Arial" w:hAnsi="Arial" w:cs="Arial"/>
        </w:rPr>
        <w:t xml:space="preserve"> funds</w:t>
      </w:r>
      <w:r w:rsidR="00836450">
        <w:rPr>
          <w:rFonts w:ascii="Arial" w:hAnsi="Arial" w:cs="Arial"/>
        </w:rPr>
        <w:t xml:space="preserve"> [Title 34 76.707]</w:t>
      </w:r>
      <w:r w:rsidRPr="006C6337">
        <w:rPr>
          <w:rFonts w:ascii="Arial" w:hAnsi="Arial" w:cs="Arial"/>
        </w:rPr>
        <w:t xml:space="preserve"> can be found in </w:t>
      </w:r>
      <w:hyperlink r:id="rId112" w:history="1">
        <w:r w:rsidRPr="00955E38">
          <w:rPr>
            <w:rStyle w:val="Hyperlink"/>
            <w:rFonts w:ascii="Arial" w:hAnsi="Arial" w:cs="Arial"/>
            <w:color w:val="auto"/>
            <w:highlight w:val="lightGray"/>
          </w:rPr>
          <w:t>TEA’s General and Fiscal Guidelines</w:t>
        </w:r>
      </w:hyperlink>
      <w:r w:rsidR="00524043">
        <w:rPr>
          <w:rStyle w:val="Hyperlink"/>
          <w:rFonts w:ascii="Arial" w:hAnsi="Arial" w:cs="Arial"/>
          <w:color w:val="auto"/>
          <w:u w:val="none"/>
        </w:rPr>
        <w:t xml:space="preserve"> and </w:t>
      </w:r>
      <w:hyperlink r:id="rId113" w:history="1">
        <w:r w:rsidR="00524043" w:rsidRPr="00524043">
          <w:rPr>
            <w:rStyle w:val="Hyperlink"/>
            <w:rFonts w:ascii="Arial" w:hAnsi="Arial" w:cs="Arial"/>
            <w:highlight w:val="lightGray"/>
          </w:rPr>
          <w:t>TDA’s Administrative Review Manual (ARM) Section 16 and 17.</w:t>
        </w:r>
      </w:hyperlink>
    </w:p>
    <w:p w14:paraId="09CF7573" w14:textId="76D979FE" w:rsidR="00836450" w:rsidRPr="006C6337" w:rsidRDefault="00836450" w:rsidP="00836450">
      <w:pPr>
        <w:jc w:val="center"/>
        <w:rPr>
          <w:rStyle w:val="Hyperlink"/>
          <w:rFonts w:ascii="Arial" w:hAnsi="Arial" w:cs="Arial"/>
          <w:color w:val="auto"/>
        </w:rPr>
      </w:pPr>
      <w:r>
        <w:rPr>
          <w:noProof/>
        </w:rPr>
        <w:drawing>
          <wp:inline distT="0" distB="0" distL="0" distR="0" wp14:anchorId="1029EE7A" wp14:editId="65449A57">
            <wp:extent cx="5495925" cy="2711558"/>
            <wp:effectExtent l="0" t="0" r="0" b="0"/>
            <wp:docPr id="2" name="Content Placeholder 3" descr="Instructions Template - Adobe Acrobat Pr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nstructions Template - Adobe Acrobat Pro"/>
                    <pic:cNvPicPr>
                      <a:picLocks noGrp="1" noChangeAspect="1"/>
                    </pic:cNvPicPr>
                  </pic:nvPicPr>
                  <pic:blipFill rotWithShape="1">
                    <a:blip r:embed="rId114">
                      <a:extLst>
                        <a:ext uri="{28A0092B-C50C-407E-A947-70E740481C1C}">
                          <a14:useLocalDpi xmlns:a14="http://schemas.microsoft.com/office/drawing/2010/main" val="0"/>
                        </a:ext>
                      </a:extLst>
                    </a:blip>
                    <a:srcRect l="13265" t="18568" r="10204" b="11783"/>
                    <a:stretch/>
                  </pic:blipFill>
                  <pic:spPr>
                    <a:xfrm>
                      <a:off x="0" y="0"/>
                      <a:ext cx="5524943" cy="2725875"/>
                    </a:xfrm>
                    <a:prstGeom prst="rect">
                      <a:avLst/>
                    </a:prstGeom>
                  </pic:spPr>
                </pic:pic>
              </a:graphicData>
            </a:graphic>
          </wp:inline>
        </w:drawing>
      </w:r>
    </w:p>
    <w:p w14:paraId="49D39491" w14:textId="740DC8AB" w:rsidR="00D86715" w:rsidRPr="006C6337" w:rsidRDefault="00B7268A" w:rsidP="007918F9">
      <w:pPr>
        <w:pStyle w:val="Heading2"/>
        <w:jc w:val="both"/>
        <w:rPr>
          <w:rFonts w:ascii="Arial" w:hAnsi="Arial" w:cs="Arial"/>
          <w:color w:val="auto"/>
        </w:rPr>
      </w:pPr>
      <w:bookmarkStart w:id="83" w:name="_Toc96956996"/>
      <w:r w:rsidRPr="006C6337">
        <w:rPr>
          <w:rFonts w:ascii="Arial" w:hAnsi="Arial" w:cs="Arial"/>
          <w:color w:val="auto"/>
        </w:rPr>
        <w:lastRenderedPageBreak/>
        <w:t>Procurement Standards</w:t>
      </w:r>
      <w:r w:rsidR="00955E38">
        <w:rPr>
          <w:rFonts w:ascii="Arial" w:hAnsi="Arial" w:cs="Arial"/>
          <w:color w:val="auto"/>
        </w:rPr>
        <w:t xml:space="preserve"> </w:t>
      </w:r>
      <w:r w:rsidR="00C764CE">
        <w:rPr>
          <w:rFonts w:ascii="Arial" w:hAnsi="Arial" w:cs="Arial"/>
          <w:color w:val="auto"/>
        </w:rPr>
        <w:t>and</w:t>
      </w:r>
      <w:r w:rsidR="00955E38">
        <w:rPr>
          <w:rFonts w:ascii="Arial" w:hAnsi="Arial" w:cs="Arial"/>
          <w:color w:val="auto"/>
        </w:rPr>
        <w:t xml:space="preserve"> </w:t>
      </w:r>
      <w:r w:rsidR="007F35EA" w:rsidRPr="006C6337">
        <w:rPr>
          <w:rFonts w:ascii="Arial" w:hAnsi="Arial" w:cs="Arial"/>
          <w:color w:val="auto"/>
        </w:rPr>
        <w:t>Expenditure of Grant Funds</w:t>
      </w:r>
      <w:bookmarkEnd w:id="83"/>
    </w:p>
    <w:p w14:paraId="54F74987" w14:textId="7D6416CB" w:rsidR="00AA0350" w:rsidRPr="006C6337" w:rsidRDefault="00075C53" w:rsidP="006C6337">
      <w:pPr>
        <w:jc w:val="both"/>
        <w:rPr>
          <w:rFonts w:ascii="Arial" w:hAnsi="Arial" w:cs="Arial"/>
        </w:rPr>
      </w:pPr>
      <w:r>
        <w:rPr>
          <w:rFonts w:ascii="Arial" w:hAnsi="Arial" w:cs="Arial"/>
        </w:rPr>
        <w:t>Procurement with and e</w:t>
      </w:r>
      <w:r w:rsidR="00AA0350" w:rsidRPr="006C6337">
        <w:rPr>
          <w:rFonts w:ascii="Arial" w:hAnsi="Arial" w:cs="Arial"/>
        </w:rPr>
        <w:t xml:space="preserve">xpenditures of grant funds </w:t>
      </w:r>
      <w:r w:rsidR="00AA0350" w:rsidRPr="005A5237">
        <w:rPr>
          <w:rFonts w:ascii="Arial" w:hAnsi="Arial" w:cs="Arial"/>
        </w:rPr>
        <w:t xml:space="preserve">shall be through the </w:t>
      </w:r>
      <w:r>
        <w:rPr>
          <w:rFonts w:ascii="Arial" w:hAnsi="Arial" w:cs="Arial"/>
        </w:rPr>
        <w:t xml:space="preserve">documented </w:t>
      </w:r>
      <w:r w:rsidR="00AA0350" w:rsidRPr="005A5237">
        <w:rPr>
          <w:rFonts w:ascii="Arial" w:hAnsi="Arial" w:cs="Arial"/>
        </w:rPr>
        <w:t xml:space="preserve">purchasing, </w:t>
      </w:r>
      <w:proofErr w:type="gramStart"/>
      <w:r w:rsidR="00D22516" w:rsidRPr="005A5237">
        <w:rPr>
          <w:rFonts w:ascii="Arial" w:hAnsi="Arial" w:cs="Arial"/>
        </w:rPr>
        <w:t>accounting</w:t>
      </w:r>
      <w:proofErr w:type="gramEnd"/>
      <w:r w:rsidR="00AA0350" w:rsidRPr="005A5237">
        <w:rPr>
          <w:rFonts w:ascii="Arial" w:hAnsi="Arial" w:cs="Arial"/>
        </w:rPr>
        <w:t xml:space="preserve"> or payroll department processes in place for non-grant funds </w:t>
      </w:r>
      <w:r>
        <w:rPr>
          <w:rFonts w:ascii="Arial" w:hAnsi="Arial" w:cs="Arial"/>
        </w:rPr>
        <w:t>and</w:t>
      </w:r>
      <w:r w:rsidR="00AA0350" w:rsidRPr="006C6337">
        <w:rPr>
          <w:rFonts w:ascii="Arial" w:hAnsi="Arial" w:cs="Arial"/>
        </w:rPr>
        <w:t xml:space="preserve"> shall have additional requirements as noted below to ensure full compliance with federal </w:t>
      </w:r>
      <w:r>
        <w:rPr>
          <w:rFonts w:ascii="Arial" w:hAnsi="Arial" w:cs="Arial"/>
        </w:rPr>
        <w:t xml:space="preserve">regulations, specifically the Procurement Standards in EDGAR 2 CFR Part 200.318-200.327 and </w:t>
      </w:r>
      <w:r w:rsidR="00C764CE">
        <w:rPr>
          <w:rFonts w:ascii="Arial" w:hAnsi="Arial" w:cs="Arial"/>
        </w:rPr>
        <w:t>ARM Section 17</w:t>
      </w:r>
      <w:r w:rsidR="00AA0350" w:rsidRPr="006C6337">
        <w:rPr>
          <w:rFonts w:ascii="Arial" w:hAnsi="Arial" w:cs="Arial"/>
        </w:rPr>
        <w:t>.</w:t>
      </w:r>
    </w:p>
    <w:p w14:paraId="2DCCAB7E" w14:textId="481BDAE0" w:rsidR="00D57511" w:rsidRPr="004E27C9" w:rsidRDefault="00D57511" w:rsidP="004E27C9">
      <w:pPr>
        <w:spacing w:after="0"/>
        <w:rPr>
          <w:rFonts w:ascii="Arial" w:hAnsi="Arial" w:cs="Arial"/>
          <w:b/>
          <w:bCs/>
        </w:rPr>
      </w:pPr>
      <w:r w:rsidRPr="004E27C9">
        <w:rPr>
          <w:rFonts w:ascii="Arial" w:hAnsi="Arial" w:cs="Arial"/>
          <w:b/>
          <w:bCs/>
        </w:rPr>
        <w:t>General Procurement Standards</w:t>
      </w:r>
    </w:p>
    <w:p w14:paraId="1FDBC662" w14:textId="77777777" w:rsidR="00D27E30" w:rsidRPr="00D22516" w:rsidRDefault="00D27E30" w:rsidP="006C6337">
      <w:pPr>
        <w:spacing w:after="0"/>
        <w:jc w:val="both"/>
        <w:rPr>
          <w:rFonts w:ascii="Arial" w:hAnsi="Arial" w:cs="Arial"/>
        </w:rPr>
      </w:pPr>
      <w:r w:rsidRPr="00D22516">
        <w:rPr>
          <w:rFonts w:ascii="Arial" w:hAnsi="Arial" w:cs="Arial"/>
        </w:rPr>
        <w:t>The district shall comply with the general procurement requirement of the EDGAR (2 CFR 200).</w:t>
      </w:r>
    </w:p>
    <w:p w14:paraId="4D566DA0" w14:textId="3110E8B5" w:rsidR="00AF4C38" w:rsidRPr="00C4172D" w:rsidRDefault="00F65D6B" w:rsidP="006C6337">
      <w:pPr>
        <w:spacing w:after="0"/>
        <w:jc w:val="both"/>
        <w:rPr>
          <w:rFonts w:ascii="Arial" w:hAnsi="Arial" w:cs="Arial"/>
        </w:rPr>
      </w:pPr>
      <w:r w:rsidRPr="00D22516">
        <w:rPr>
          <w:rFonts w:ascii="Arial" w:hAnsi="Arial" w:cs="Arial"/>
        </w:rPr>
        <w:t>The district shall utilize a purchase order and encumbrance system to manage the expenditure</w:t>
      </w:r>
      <w:r w:rsidRPr="006C6337">
        <w:rPr>
          <w:rFonts w:ascii="Arial" w:hAnsi="Arial" w:cs="Arial"/>
        </w:rPr>
        <w:t xml:space="preserve"> of all federal </w:t>
      </w:r>
      <w:r w:rsidRPr="00955E38">
        <w:rPr>
          <w:rFonts w:ascii="Arial" w:hAnsi="Arial" w:cs="Arial"/>
        </w:rPr>
        <w:t>grant funds unless other methods such as credit cards, petty cash, direct payments, etc. are authorized in the district’s operating procedures.</w:t>
      </w:r>
      <w:r w:rsidRPr="006C6337">
        <w:rPr>
          <w:rFonts w:ascii="Arial" w:hAnsi="Arial" w:cs="Arial"/>
        </w:rPr>
        <w:t xml:space="preserve"> All purchases shall be in accordance with the district’s </w:t>
      </w:r>
      <w:hyperlink r:id="rId115" w:history="1">
        <w:r w:rsidR="007416E1" w:rsidRPr="005A5237">
          <w:rPr>
            <w:rStyle w:val="Hyperlink"/>
            <w:rFonts w:ascii="Arial" w:hAnsi="Arial" w:cs="Arial"/>
            <w:highlight w:val="lightGray"/>
          </w:rPr>
          <w:t>School Board Policies (CH Legal and Local)</w:t>
        </w:r>
      </w:hyperlink>
      <w:r w:rsidR="007416E1" w:rsidRPr="006C6337">
        <w:rPr>
          <w:rFonts w:ascii="Arial" w:hAnsi="Arial" w:cs="Arial"/>
        </w:rPr>
        <w:t xml:space="preserve"> and the </w:t>
      </w:r>
      <w:r w:rsidR="007416E1" w:rsidRPr="00C4172D">
        <w:rPr>
          <w:rFonts w:ascii="Arial" w:hAnsi="Arial" w:cs="Arial"/>
        </w:rPr>
        <w:t xml:space="preserve">district’s </w:t>
      </w:r>
      <w:hyperlink r:id="rId116" w:history="1">
        <w:r w:rsidRPr="00D357C3">
          <w:rPr>
            <w:rStyle w:val="Hyperlink"/>
            <w:rFonts w:ascii="Arial" w:hAnsi="Arial" w:cs="Arial"/>
            <w:highlight w:val="lightGray"/>
          </w:rPr>
          <w:t>Purchasing Procedures</w:t>
        </w:r>
      </w:hyperlink>
      <w:r w:rsidRPr="00C95DB8">
        <w:rPr>
          <w:rFonts w:ascii="Arial" w:hAnsi="Arial" w:cs="Arial"/>
        </w:rPr>
        <w:t xml:space="preserve">. </w:t>
      </w:r>
      <w:r w:rsidR="006D0764" w:rsidRPr="00C4172D">
        <w:rPr>
          <w:rFonts w:ascii="Arial" w:hAnsi="Arial" w:cs="Arial"/>
        </w:rPr>
        <w:t xml:space="preserve"> The </w:t>
      </w:r>
      <w:r w:rsidR="008140E2" w:rsidRPr="00C4172D">
        <w:rPr>
          <w:rFonts w:ascii="Arial" w:hAnsi="Arial" w:cs="Arial"/>
        </w:rPr>
        <w:t xml:space="preserve">district </w:t>
      </w:r>
      <w:r w:rsidR="006D0764" w:rsidRPr="00C4172D">
        <w:rPr>
          <w:rFonts w:ascii="Arial" w:hAnsi="Arial" w:cs="Arial"/>
        </w:rPr>
        <w:t xml:space="preserve">purchasing procedures shall comply with all federal, </w:t>
      </w:r>
      <w:proofErr w:type="gramStart"/>
      <w:r w:rsidR="006D0764" w:rsidRPr="00C4172D">
        <w:rPr>
          <w:rFonts w:ascii="Arial" w:hAnsi="Arial" w:cs="Arial"/>
        </w:rPr>
        <w:t>state</w:t>
      </w:r>
      <w:proofErr w:type="gramEnd"/>
      <w:r w:rsidR="006D0764" w:rsidRPr="00C4172D">
        <w:rPr>
          <w:rFonts w:ascii="Arial" w:hAnsi="Arial" w:cs="Arial"/>
        </w:rPr>
        <w:t xml:space="preserve"> and local procurement requirements.</w:t>
      </w:r>
      <w:r w:rsidR="00C764CE">
        <w:rPr>
          <w:rFonts w:ascii="Arial" w:hAnsi="Arial" w:cs="Arial"/>
        </w:rPr>
        <w:t xml:space="preserve">  </w:t>
      </w:r>
      <w:r w:rsidR="00C764CE" w:rsidRPr="00C764CE">
        <w:rPr>
          <w:rFonts w:ascii="Arial" w:hAnsi="Arial" w:cs="Arial"/>
          <w:b/>
        </w:rPr>
        <w:t xml:space="preserve">The district purchasing procedures shall comply with all federal, state, and local procurement requirements. If a conflict arises between the federal, </w:t>
      </w:r>
      <w:proofErr w:type="gramStart"/>
      <w:r w:rsidR="00C764CE" w:rsidRPr="00C764CE">
        <w:rPr>
          <w:rFonts w:ascii="Arial" w:hAnsi="Arial" w:cs="Arial"/>
          <w:b/>
        </w:rPr>
        <w:t>state</w:t>
      </w:r>
      <w:proofErr w:type="gramEnd"/>
      <w:r w:rsidR="00C764CE" w:rsidRPr="00C764CE">
        <w:rPr>
          <w:rFonts w:ascii="Arial" w:hAnsi="Arial" w:cs="Arial"/>
          <w:b/>
        </w:rPr>
        <w:t xml:space="preserve"> and local requirements, the stricter requirement shall prevail.</w:t>
      </w:r>
    </w:p>
    <w:p w14:paraId="07B86CAB" w14:textId="77777777" w:rsidR="00676BA2" w:rsidRPr="006C6337" w:rsidRDefault="00676BA2" w:rsidP="006C6337">
      <w:pPr>
        <w:spacing w:after="0"/>
        <w:jc w:val="both"/>
        <w:rPr>
          <w:rFonts w:ascii="Arial" w:hAnsi="Arial" w:cs="Arial"/>
          <w:b/>
        </w:rPr>
      </w:pPr>
    </w:p>
    <w:p w14:paraId="6D7E5064" w14:textId="77777777" w:rsidR="00C764CE" w:rsidRPr="00EC3327" w:rsidRDefault="00C764CE" w:rsidP="00C764CE">
      <w:pPr>
        <w:spacing w:after="0"/>
        <w:jc w:val="both"/>
        <w:rPr>
          <w:rFonts w:ascii="Arial" w:hAnsi="Arial" w:cs="Arial"/>
        </w:rPr>
      </w:pPr>
      <w:r w:rsidRPr="00C764CE">
        <w:rPr>
          <w:rFonts w:ascii="Arial" w:hAnsi="Arial" w:cs="Arial"/>
        </w:rPr>
        <w:t xml:space="preserve">The district shall adhere to state law and federal guidelines related to competitive procurement of grant purchases. Specifically, the district shall comply with the Texas Education Code, Chapter 44 regarding the authorized competitive procurement options available to school districts. In addition, any competitive procurement requirements specific to a federal grant must also be adhered to for all grant purchases. For example, a federal grant may require that all purchases and/or contracts that exceed $100,000 be approved by the granting agency before approval of a </w:t>
      </w:r>
      <w:r w:rsidRPr="00EC3327">
        <w:rPr>
          <w:rFonts w:ascii="Arial" w:hAnsi="Arial" w:cs="Arial"/>
        </w:rPr>
        <w:t>purchase order or contract.</w:t>
      </w:r>
    </w:p>
    <w:p w14:paraId="21DF0198" w14:textId="77777777" w:rsidR="00C764CE" w:rsidRPr="00EC3327" w:rsidRDefault="00C764CE" w:rsidP="00C764CE">
      <w:pPr>
        <w:spacing w:after="0"/>
        <w:jc w:val="both"/>
        <w:rPr>
          <w:rFonts w:ascii="Arial" w:hAnsi="Arial" w:cs="Arial"/>
        </w:rPr>
      </w:pPr>
    </w:p>
    <w:p w14:paraId="034CF8F7" w14:textId="77777777" w:rsidR="00C764CE" w:rsidRPr="00EC3327" w:rsidRDefault="00C764CE" w:rsidP="00C764CE">
      <w:pPr>
        <w:spacing w:after="0"/>
        <w:jc w:val="both"/>
        <w:rPr>
          <w:rFonts w:ascii="Arial" w:hAnsi="Arial" w:cs="Arial"/>
        </w:rPr>
      </w:pPr>
      <w:r w:rsidRPr="00EC3327">
        <w:rPr>
          <w:rFonts w:ascii="Arial" w:hAnsi="Arial" w:cs="Arial"/>
        </w:rPr>
        <w:t>Additional compliance with federal guidelines may include specific approval for purchases from sole sources vendors, non-appropriate cancellation language in multi-year contracted purchases, vendor selection criteria, and other guidelines specific to a federal grant.</w:t>
      </w:r>
    </w:p>
    <w:p w14:paraId="3AF7DFEA" w14:textId="77777777" w:rsidR="00C764CE" w:rsidRPr="00EC3327" w:rsidRDefault="00C764CE" w:rsidP="00C764CE">
      <w:pPr>
        <w:spacing w:after="0"/>
        <w:jc w:val="both"/>
        <w:rPr>
          <w:rFonts w:ascii="Arial" w:hAnsi="Arial" w:cs="Arial"/>
        </w:rPr>
      </w:pPr>
    </w:p>
    <w:p w14:paraId="5255F916" w14:textId="3F5E9698" w:rsidR="00C764CE" w:rsidRPr="00EC3327" w:rsidRDefault="00C764CE" w:rsidP="00C764CE">
      <w:pPr>
        <w:spacing w:after="0"/>
        <w:jc w:val="both"/>
        <w:rPr>
          <w:rFonts w:ascii="Arial" w:hAnsi="Arial" w:cs="Arial"/>
        </w:rPr>
      </w:pPr>
      <w:r w:rsidRPr="00EC3327">
        <w:rPr>
          <w:rFonts w:ascii="Arial" w:hAnsi="Arial" w:cs="Arial"/>
          <w:b/>
        </w:rPr>
        <w:t>The district shall utilize the Financial Accountability System Resource Guide (FASRG) Account Code Structure to record all payroll and non-payroll expenditures.</w:t>
      </w:r>
      <w:r w:rsidRPr="00EC3327">
        <w:rPr>
          <w:rFonts w:ascii="Arial" w:hAnsi="Arial" w:cs="Arial"/>
        </w:rPr>
        <w:t xml:space="preserve"> Additional guidance regarding the FASRG Account Code Structure is available on the TEA Website (</w:t>
      </w:r>
      <w:hyperlink r:id="rId117" w:history="1">
        <w:r w:rsidRPr="00EC3327">
          <w:rPr>
            <w:rStyle w:val="Hyperlink"/>
            <w:rFonts w:ascii="Arial" w:hAnsi="Arial" w:cs="Arial"/>
          </w:rPr>
          <w:t>www.tea.texas.gov</w:t>
        </w:r>
      </w:hyperlink>
      <w:r w:rsidRPr="00EC3327">
        <w:rPr>
          <w:rFonts w:ascii="Arial" w:hAnsi="Arial" w:cs="Arial"/>
        </w:rPr>
        <w:t xml:space="preserve">) and the district’s </w:t>
      </w:r>
      <w:hyperlink r:id="rId118" w:history="1">
        <w:r w:rsidR="00EC3327" w:rsidRPr="00EC3327">
          <w:rPr>
            <w:rStyle w:val="Hyperlink"/>
            <w:rFonts w:ascii="Arial" w:hAnsi="Arial" w:cs="Arial"/>
            <w:highlight w:val="lightGray"/>
          </w:rPr>
          <w:t>Budget Procedures</w:t>
        </w:r>
      </w:hyperlink>
      <w:r w:rsidR="00EC3327" w:rsidRPr="00EC3327">
        <w:rPr>
          <w:rFonts w:ascii="Arial" w:hAnsi="Arial" w:cs="Arial"/>
        </w:rPr>
        <w:t xml:space="preserve"> and </w:t>
      </w:r>
      <w:hyperlink r:id="rId119" w:history="1">
        <w:r w:rsidR="00EC3327" w:rsidRPr="00EC3327">
          <w:rPr>
            <w:rStyle w:val="Hyperlink"/>
            <w:rFonts w:ascii="Arial" w:hAnsi="Arial" w:cs="Arial"/>
            <w:highlight w:val="lightGray"/>
          </w:rPr>
          <w:t>Account Code Summary Exhibit</w:t>
        </w:r>
      </w:hyperlink>
      <w:r w:rsidRPr="00EC3327">
        <w:rPr>
          <w:rFonts w:ascii="Arial" w:hAnsi="Arial" w:cs="Arial"/>
        </w:rPr>
        <w:t>.</w:t>
      </w:r>
    </w:p>
    <w:p w14:paraId="3474F12A" w14:textId="77777777" w:rsidR="00EC3327" w:rsidRPr="00C764CE" w:rsidRDefault="00EC3327" w:rsidP="00C764CE">
      <w:pPr>
        <w:spacing w:after="0"/>
        <w:jc w:val="both"/>
        <w:rPr>
          <w:rFonts w:ascii="Arial" w:hAnsi="Arial" w:cs="Arial"/>
          <w:highlight w:val="yellow"/>
        </w:rPr>
      </w:pPr>
    </w:p>
    <w:p w14:paraId="4741B31C" w14:textId="77617FD8" w:rsidR="00C764CE" w:rsidRDefault="00C764CE" w:rsidP="00C764CE">
      <w:pPr>
        <w:spacing w:after="0"/>
        <w:jc w:val="both"/>
        <w:rPr>
          <w:rFonts w:ascii="Arial" w:hAnsi="Arial" w:cs="Arial"/>
          <w:highlight w:val="yellow"/>
        </w:rPr>
      </w:pPr>
      <w:r w:rsidRPr="00EC3327">
        <w:rPr>
          <w:rFonts w:ascii="Arial" w:hAnsi="Arial" w:cs="Arial"/>
        </w:rPr>
        <w:t xml:space="preserve">The </w:t>
      </w:r>
      <w:r w:rsidRPr="00EC3327">
        <w:rPr>
          <w:rFonts w:ascii="Arial" w:hAnsi="Arial" w:cs="Arial"/>
          <w:u w:val="single"/>
        </w:rPr>
        <w:t>Grant Manager</w:t>
      </w:r>
      <w:r w:rsidRPr="00EC3327">
        <w:rPr>
          <w:rFonts w:ascii="Arial" w:hAnsi="Arial" w:cs="Arial"/>
        </w:rPr>
        <w:t xml:space="preserve"> for each federal grant shall be responsible for the programmatic and evaluation compliance and the </w:t>
      </w:r>
      <w:r w:rsidR="00EC3327" w:rsidRPr="00EC3327">
        <w:rPr>
          <w:rFonts w:ascii="Arial" w:hAnsi="Arial" w:cs="Arial"/>
          <w:u w:val="single"/>
        </w:rPr>
        <w:t>Director of Accounting</w:t>
      </w:r>
      <w:r w:rsidRPr="00EC3327">
        <w:rPr>
          <w:rFonts w:ascii="Arial" w:hAnsi="Arial" w:cs="Arial"/>
        </w:rPr>
        <w:t xml:space="preserve"> shall be responsible for the financial compliance. A </w:t>
      </w:r>
      <w:hyperlink r:id="rId120" w:history="1">
        <w:r w:rsidRPr="00EC3327">
          <w:rPr>
            <w:rStyle w:val="Hyperlink"/>
            <w:rFonts w:ascii="Arial" w:hAnsi="Arial" w:cs="Arial"/>
            <w:b/>
            <w:highlight w:val="lightGray"/>
          </w:rPr>
          <w:t xml:space="preserve">List of Grant </w:t>
        </w:r>
        <w:r w:rsidR="00EC3327" w:rsidRPr="00EC3327">
          <w:rPr>
            <w:rStyle w:val="Hyperlink"/>
            <w:rFonts w:ascii="Arial" w:hAnsi="Arial" w:cs="Arial"/>
            <w:b/>
            <w:highlight w:val="lightGray"/>
          </w:rPr>
          <w:t>Awards</w:t>
        </w:r>
      </w:hyperlink>
      <w:r w:rsidRPr="00EC3327">
        <w:rPr>
          <w:rFonts w:ascii="Arial" w:hAnsi="Arial" w:cs="Arial"/>
          <w:b/>
        </w:rPr>
        <w:t xml:space="preserve"> </w:t>
      </w:r>
      <w:r w:rsidR="00EC3327" w:rsidRPr="00EC3327">
        <w:rPr>
          <w:rFonts w:ascii="Arial" w:hAnsi="Arial" w:cs="Arial"/>
          <w:bCs/>
        </w:rPr>
        <w:t xml:space="preserve">including the </w:t>
      </w:r>
      <w:r w:rsidR="00EC3327" w:rsidRPr="000A2665">
        <w:rPr>
          <w:rFonts w:ascii="Arial" w:hAnsi="Arial" w:cs="Arial"/>
          <w:bCs/>
          <w:u w:val="single"/>
        </w:rPr>
        <w:t>Grant Manager</w:t>
      </w:r>
      <w:r w:rsidR="00EC3327" w:rsidRPr="00EC3327">
        <w:rPr>
          <w:rFonts w:ascii="Arial" w:hAnsi="Arial" w:cs="Arial"/>
          <w:b/>
        </w:rPr>
        <w:t xml:space="preserve"> </w:t>
      </w:r>
      <w:r w:rsidRPr="00EC3327">
        <w:rPr>
          <w:rFonts w:ascii="Arial" w:hAnsi="Arial" w:cs="Arial"/>
        </w:rPr>
        <w:t>by federal grant is included in the Exhibit</w:t>
      </w:r>
      <w:r w:rsidR="00EC3327">
        <w:rPr>
          <w:rFonts w:ascii="Arial" w:hAnsi="Arial" w:cs="Arial"/>
        </w:rPr>
        <w:t xml:space="preserve"> section</w:t>
      </w:r>
      <w:r w:rsidRPr="00EC3327">
        <w:rPr>
          <w:rFonts w:ascii="Arial" w:hAnsi="Arial" w:cs="Arial"/>
        </w:rPr>
        <w:t>. The use of “</w:t>
      </w:r>
      <w:r w:rsidRPr="000A2665">
        <w:rPr>
          <w:rFonts w:ascii="Arial" w:hAnsi="Arial" w:cs="Arial"/>
          <w:u w:val="single"/>
        </w:rPr>
        <w:t>Grant Manager</w:t>
      </w:r>
      <w:r w:rsidRPr="00EC3327">
        <w:rPr>
          <w:rFonts w:ascii="Arial" w:hAnsi="Arial" w:cs="Arial"/>
        </w:rPr>
        <w:t xml:space="preserve">” throughout this document shall refer to the specific Grant Manager by federal grant as listed on this document. </w:t>
      </w:r>
    </w:p>
    <w:p w14:paraId="731203DD" w14:textId="77777777" w:rsidR="00EC3327" w:rsidRPr="00C764CE" w:rsidRDefault="00EC3327" w:rsidP="00C764CE">
      <w:pPr>
        <w:spacing w:after="0"/>
        <w:jc w:val="both"/>
        <w:rPr>
          <w:rFonts w:ascii="Arial" w:hAnsi="Arial" w:cs="Arial"/>
          <w:highlight w:val="yellow"/>
        </w:rPr>
      </w:pPr>
    </w:p>
    <w:p w14:paraId="3E810526" w14:textId="422C7828" w:rsidR="00C764CE" w:rsidRPr="00EC3327" w:rsidRDefault="00C764CE" w:rsidP="00EC3327">
      <w:pPr>
        <w:pStyle w:val="Heading3"/>
        <w:jc w:val="both"/>
        <w:rPr>
          <w:rFonts w:ascii="Arial" w:hAnsi="Arial" w:cs="Arial"/>
          <w:color w:val="auto"/>
        </w:rPr>
      </w:pPr>
      <w:bookmarkStart w:id="84" w:name="_Toc445884597"/>
      <w:bookmarkStart w:id="85" w:name="_Toc66637584"/>
      <w:bookmarkStart w:id="86" w:name="_Toc96956997"/>
      <w:r w:rsidRPr="00EC3327">
        <w:rPr>
          <w:rFonts w:ascii="Arial" w:hAnsi="Arial" w:cs="Arial"/>
          <w:color w:val="auto"/>
        </w:rPr>
        <w:t>Federal Regulations-Education Department General Administrative Regulations (EDGAR)</w:t>
      </w:r>
      <w:bookmarkEnd w:id="84"/>
      <w:bookmarkEnd w:id="85"/>
      <w:bookmarkEnd w:id="86"/>
    </w:p>
    <w:p w14:paraId="76AF63AF" w14:textId="0E2DE9BE" w:rsidR="00C764CE" w:rsidRPr="000A2665" w:rsidRDefault="00C764CE" w:rsidP="00C764CE">
      <w:pPr>
        <w:spacing w:after="0"/>
        <w:jc w:val="both"/>
        <w:rPr>
          <w:rFonts w:ascii="Arial" w:hAnsi="Arial" w:cs="Arial"/>
        </w:rPr>
      </w:pPr>
      <w:r w:rsidRPr="000A2665">
        <w:rPr>
          <w:rFonts w:ascii="Arial" w:hAnsi="Arial" w:cs="Arial"/>
        </w:rPr>
        <w:t xml:space="preserve">The district shall adhere to the </w:t>
      </w:r>
      <w:r w:rsidRPr="000A2665">
        <w:rPr>
          <w:rFonts w:ascii="Arial" w:hAnsi="Arial" w:cs="Arial"/>
          <w:b/>
        </w:rPr>
        <w:t>Education Department General Administrative Regulations (EDGAR)</w:t>
      </w:r>
      <w:r w:rsidRPr="000A2665">
        <w:rPr>
          <w:rFonts w:ascii="Arial" w:hAnsi="Arial" w:cs="Arial"/>
        </w:rPr>
        <w:t xml:space="preserve"> and any additional grant-specific cost principles. The 2 CFR Part 200 Uniform Administrative Requirements, Cost Principles, and Audit Requirements for Federal Awards include numerous requirements of the grantee. </w:t>
      </w:r>
    </w:p>
    <w:p w14:paraId="126CC836" w14:textId="77777777" w:rsidR="000A2665" w:rsidRPr="00AC5F5D" w:rsidRDefault="000A2665" w:rsidP="00C764CE">
      <w:pPr>
        <w:spacing w:after="0"/>
        <w:jc w:val="both"/>
        <w:rPr>
          <w:rFonts w:ascii="Arial" w:hAnsi="Arial" w:cs="Arial"/>
        </w:rPr>
      </w:pPr>
    </w:p>
    <w:p w14:paraId="41902B75" w14:textId="77777777" w:rsidR="00C764CE" w:rsidRPr="00AC5F5D" w:rsidRDefault="00C764CE" w:rsidP="00C764CE">
      <w:pPr>
        <w:spacing w:after="0"/>
        <w:jc w:val="both"/>
        <w:rPr>
          <w:rFonts w:ascii="Arial" w:hAnsi="Arial" w:cs="Arial"/>
        </w:rPr>
      </w:pPr>
      <w:r w:rsidRPr="00AC5F5D">
        <w:rPr>
          <w:rFonts w:ascii="Arial" w:hAnsi="Arial" w:cs="Arial"/>
        </w:rPr>
        <w:t xml:space="preserve">All refunds, rebates, discounts, or other credits to grant expenditures shall be posted to the finance general ledger as soon as the credit is known. [Note. It is essential to post all credits to the general ledger on a timely basis to ensure that the district does not draw-down grant expenditures </w:t>
      </w:r>
      <w:proofErr w:type="gramStart"/>
      <w:r w:rsidRPr="00AC5F5D">
        <w:rPr>
          <w:rFonts w:ascii="Arial" w:hAnsi="Arial" w:cs="Arial"/>
        </w:rPr>
        <w:t>in excess of</w:t>
      </w:r>
      <w:proofErr w:type="gramEnd"/>
      <w:r w:rsidRPr="00AC5F5D">
        <w:rPr>
          <w:rFonts w:ascii="Arial" w:hAnsi="Arial" w:cs="Arial"/>
        </w:rPr>
        <w:t xml:space="preserve"> actual expenditures net of all credits.]</w:t>
      </w:r>
    </w:p>
    <w:p w14:paraId="52DFFD25" w14:textId="77777777" w:rsidR="00C764CE" w:rsidRPr="00AC5F5D" w:rsidRDefault="00C764CE" w:rsidP="00C764CE">
      <w:pPr>
        <w:spacing w:after="0"/>
        <w:jc w:val="both"/>
        <w:rPr>
          <w:rFonts w:ascii="Arial" w:hAnsi="Arial" w:cs="Arial"/>
        </w:rPr>
      </w:pPr>
    </w:p>
    <w:p w14:paraId="75FF65E1" w14:textId="00F0AE21" w:rsidR="00C764CE" w:rsidRPr="00AC5F5D" w:rsidRDefault="00C764CE" w:rsidP="00C764CE">
      <w:pPr>
        <w:spacing w:after="0"/>
        <w:jc w:val="both"/>
        <w:rPr>
          <w:rFonts w:ascii="Arial" w:hAnsi="Arial" w:cs="Arial"/>
        </w:rPr>
      </w:pPr>
      <w:r w:rsidRPr="00AC5F5D">
        <w:rPr>
          <w:rFonts w:ascii="Arial" w:hAnsi="Arial" w:cs="Arial"/>
        </w:rPr>
        <w:t xml:space="preserve">Additional information related to the EDGAR is located at: </w:t>
      </w:r>
      <w:hyperlink r:id="rId121" w:history="1">
        <w:r w:rsidR="00AC5F5D" w:rsidRPr="00AC5F5D">
          <w:rPr>
            <w:rStyle w:val="Hyperlink"/>
            <w:rFonts w:ascii="Arial" w:hAnsi="Arial" w:cs="Arial"/>
          </w:rPr>
          <w:t>USDE / EDGAR</w:t>
        </w:r>
      </w:hyperlink>
    </w:p>
    <w:p w14:paraId="61F46917" w14:textId="77777777" w:rsidR="00C764CE" w:rsidRPr="00C764CE" w:rsidRDefault="00C764CE" w:rsidP="00C764CE">
      <w:pPr>
        <w:spacing w:after="0"/>
        <w:jc w:val="both"/>
        <w:rPr>
          <w:rFonts w:ascii="Arial" w:hAnsi="Arial" w:cs="Arial"/>
          <w:highlight w:val="yellow"/>
        </w:rPr>
      </w:pPr>
    </w:p>
    <w:p w14:paraId="78707709" w14:textId="77777777" w:rsidR="00C764CE" w:rsidRPr="00AC5F5D" w:rsidRDefault="00C764CE" w:rsidP="00EC3327">
      <w:pPr>
        <w:pStyle w:val="Heading3"/>
        <w:jc w:val="both"/>
        <w:rPr>
          <w:rFonts w:ascii="Arial" w:hAnsi="Arial" w:cs="Arial"/>
          <w:color w:val="auto"/>
        </w:rPr>
      </w:pPr>
      <w:bookmarkStart w:id="87" w:name="_Toc445884598"/>
      <w:bookmarkStart w:id="88" w:name="_Toc66637585"/>
      <w:bookmarkStart w:id="89" w:name="_Toc96956998"/>
      <w:r w:rsidRPr="00AC5F5D">
        <w:rPr>
          <w:rFonts w:ascii="Arial" w:hAnsi="Arial" w:cs="Arial"/>
          <w:color w:val="auto"/>
        </w:rPr>
        <w:t>State-Administered Federal Grant Guidelines and Requirements</w:t>
      </w:r>
      <w:bookmarkEnd w:id="87"/>
      <w:bookmarkEnd w:id="88"/>
      <w:bookmarkEnd w:id="89"/>
    </w:p>
    <w:p w14:paraId="71719A9A" w14:textId="77777777" w:rsidR="00C764CE" w:rsidRPr="00AC5F5D" w:rsidRDefault="00C764CE" w:rsidP="00C764CE">
      <w:pPr>
        <w:spacing w:after="0"/>
        <w:jc w:val="both"/>
        <w:rPr>
          <w:rFonts w:ascii="Arial" w:hAnsi="Arial" w:cs="Arial"/>
        </w:rPr>
      </w:pPr>
      <w:r w:rsidRPr="00AC5F5D">
        <w:rPr>
          <w:rFonts w:ascii="Arial" w:hAnsi="Arial" w:cs="Arial"/>
        </w:rPr>
        <w:t xml:space="preserve">The district shall also adhere to General and Fiscal Guidelines established by the Texas Education Agency.  The guidelines for grants awarded before and after December 26, </w:t>
      </w:r>
      <w:proofErr w:type="gramStart"/>
      <w:r w:rsidRPr="00AC5F5D">
        <w:rPr>
          <w:rFonts w:ascii="Arial" w:hAnsi="Arial" w:cs="Arial"/>
        </w:rPr>
        <w:t>2014</w:t>
      </w:r>
      <w:proofErr w:type="gramEnd"/>
      <w:r w:rsidRPr="00AC5F5D">
        <w:rPr>
          <w:rFonts w:ascii="Arial" w:hAnsi="Arial" w:cs="Arial"/>
        </w:rPr>
        <w:t xml:space="preserve"> are hyperlinked below:</w:t>
      </w:r>
    </w:p>
    <w:p w14:paraId="25ED7574" w14:textId="77777777" w:rsidR="00C764CE" w:rsidRPr="00AC5F5D" w:rsidRDefault="008C584B" w:rsidP="006946F1">
      <w:pPr>
        <w:numPr>
          <w:ilvl w:val="0"/>
          <w:numId w:val="88"/>
        </w:numPr>
        <w:spacing w:after="0"/>
        <w:jc w:val="both"/>
        <w:rPr>
          <w:rFonts w:ascii="Arial" w:hAnsi="Arial" w:cs="Arial"/>
          <w:b/>
        </w:rPr>
      </w:pPr>
      <w:hyperlink r:id="rId122" w:history="1">
        <w:r w:rsidR="00C764CE" w:rsidRPr="00AC5F5D">
          <w:rPr>
            <w:rStyle w:val="Hyperlink"/>
            <w:rFonts w:ascii="Arial" w:hAnsi="Arial" w:cs="Arial"/>
            <w:b/>
          </w:rPr>
          <w:t>General and Fiscal Guidelines (through December 26, 2014)</w:t>
        </w:r>
      </w:hyperlink>
    </w:p>
    <w:p w14:paraId="21BF9ABD" w14:textId="77777777" w:rsidR="00C764CE" w:rsidRPr="00AC5F5D" w:rsidRDefault="00C764CE" w:rsidP="006946F1">
      <w:pPr>
        <w:numPr>
          <w:ilvl w:val="0"/>
          <w:numId w:val="88"/>
        </w:numPr>
        <w:spacing w:after="0"/>
        <w:jc w:val="both"/>
        <w:rPr>
          <w:rStyle w:val="Hyperlink"/>
          <w:rFonts w:ascii="Arial" w:hAnsi="Arial" w:cs="Arial"/>
          <w:b/>
        </w:rPr>
      </w:pPr>
      <w:r w:rsidRPr="00AC5F5D">
        <w:rPr>
          <w:rFonts w:ascii="Arial" w:hAnsi="Arial" w:cs="Arial"/>
          <w:b/>
        </w:rPr>
        <w:fldChar w:fldCharType="begin"/>
      </w:r>
      <w:r w:rsidRPr="00AC5F5D">
        <w:rPr>
          <w:rFonts w:ascii="Arial" w:hAnsi="Arial" w:cs="Arial"/>
          <w:b/>
        </w:rPr>
        <w:instrText xml:space="preserve"> HYPERLINK "https://tea.texas.gov/Finance_and_Grants/Grants/Administering_a_Grant/General_and_Fiscal_Guidelines/" </w:instrText>
      </w:r>
      <w:r w:rsidRPr="00AC5F5D">
        <w:rPr>
          <w:rFonts w:ascii="Arial" w:hAnsi="Arial" w:cs="Arial"/>
          <w:b/>
        </w:rPr>
        <w:fldChar w:fldCharType="separate"/>
      </w:r>
      <w:r w:rsidRPr="00AC5F5D">
        <w:rPr>
          <w:rStyle w:val="Hyperlink"/>
          <w:rFonts w:ascii="Arial" w:hAnsi="Arial" w:cs="Arial"/>
          <w:b/>
        </w:rPr>
        <w:t>General and Fiscal Guidelines: EDGAR (after May 1, 2020)</w:t>
      </w:r>
    </w:p>
    <w:p w14:paraId="4EA015F5" w14:textId="77777777" w:rsidR="00C764CE" w:rsidRPr="00AC5F5D" w:rsidRDefault="00C764CE" w:rsidP="00C764CE">
      <w:pPr>
        <w:spacing w:after="0"/>
        <w:jc w:val="both"/>
        <w:rPr>
          <w:rStyle w:val="Hyperlink"/>
          <w:rFonts w:ascii="Arial" w:hAnsi="Arial" w:cs="Arial"/>
          <w:b/>
        </w:rPr>
      </w:pPr>
    </w:p>
    <w:p w14:paraId="6E7734EA" w14:textId="39D6166B" w:rsidR="00C764CE" w:rsidRPr="00AC5F5D" w:rsidRDefault="00C764CE" w:rsidP="00C764CE">
      <w:pPr>
        <w:spacing w:after="0"/>
        <w:jc w:val="both"/>
        <w:rPr>
          <w:rFonts w:ascii="Arial" w:hAnsi="Arial" w:cs="Arial"/>
        </w:rPr>
      </w:pPr>
      <w:r w:rsidRPr="00AC5F5D">
        <w:rPr>
          <w:rFonts w:ascii="Arial" w:hAnsi="Arial" w:cs="Arial"/>
        </w:rPr>
        <w:fldChar w:fldCharType="end"/>
      </w:r>
      <w:r w:rsidRPr="00AC5F5D">
        <w:rPr>
          <w:rFonts w:ascii="Arial" w:hAnsi="Arial" w:cs="Arial"/>
        </w:rPr>
        <w:t xml:space="preserve">The district shall also adhere to grant-specific cost requirements established by the Texas Education Agency.  The grant-specific guidelines for current district grants are hyperlinked under the Grant Opportunities webpage at: </w:t>
      </w:r>
      <w:hyperlink r:id="rId123" w:history="1">
        <w:r w:rsidRPr="00AC5F5D">
          <w:rPr>
            <w:rStyle w:val="Hyperlink"/>
            <w:rFonts w:ascii="Arial" w:hAnsi="Arial" w:cs="Arial"/>
          </w:rPr>
          <w:t>Guidelines, Provisions, and Assurances</w:t>
        </w:r>
      </w:hyperlink>
    </w:p>
    <w:p w14:paraId="22A61D10" w14:textId="5BA284F2" w:rsidR="00C764CE" w:rsidRPr="00AC5F5D" w:rsidRDefault="00C764CE" w:rsidP="006946F1">
      <w:pPr>
        <w:numPr>
          <w:ilvl w:val="0"/>
          <w:numId w:val="87"/>
        </w:numPr>
        <w:spacing w:after="0"/>
        <w:jc w:val="both"/>
        <w:rPr>
          <w:rFonts w:ascii="Arial" w:hAnsi="Arial" w:cs="Arial"/>
          <w:bCs/>
        </w:rPr>
      </w:pPr>
      <w:r w:rsidRPr="00AC5F5D">
        <w:rPr>
          <w:rFonts w:ascii="Arial" w:hAnsi="Arial" w:cs="Arial"/>
          <w:bCs/>
        </w:rPr>
        <w:t>ESSA Consolidated Federal Grant Program Guidelines</w:t>
      </w:r>
    </w:p>
    <w:p w14:paraId="59B5AD14" w14:textId="77777777" w:rsidR="00C764CE" w:rsidRPr="00AC5F5D" w:rsidRDefault="00C764CE" w:rsidP="006946F1">
      <w:pPr>
        <w:numPr>
          <w:ilvl w:val="1"/>
          <w:numId w:val="87"/>
        </w:numPr>
        <w:spacing w:after="0"/>
        <w:jc w:val="both"/>
        <w:rPr>
          <w:rFonts w:ascii="Arial" w:hAnsi="Arial" w:cs="Arial"/>
          <w:bCs/>
        </w:rPr>
      </w:pPr>
      <w:r w:rsidRPr="00AC5F5D">
        <w:rPr>
          <w:rFonts w:ascii="Arial" w:hAnsi="Arial" w:cs="Arial"/>
          <w:bCs/>
        </w:rPr>
        <w:t>ESEA Title I, Part A Improving Basic Programs</w:t>
      </w:r>
    </w:p>
    <w:p w14:paraId="29BDAFEF" w14:textId="77777777" w:rsidR="00C764CE" w:rsidRPr="00615F55" w:rsidRDefault="00C764CE" w:rsidP="006946F1">
      <w:pPr>
        <w:numPr>
          <w:ilvl w:val="1"/>
          <w:numId w:val="87"/>
        </w:numPr>
        <w:spacing w:after="0"/>
        <w:jc w:val="both"/>
        <w:rPr>
          <w:rFonts w:ascii="Arial" w:hAnsi="Arial" w:cs="Arial"/>
          <w:bCs/>
        </w:rPr>
      </w:pPr>
      <w:r w:rsidRPr="00615F55">
        <w:rPr>
          <w:rFonts w:ascii="Arial" w:hAnsi="Arial" w:cs="Arial"/>
          <w:bCs/>
        </w:rPr>
        <w:t>ESEA Title II, Part A Teacher/Principal Training</w:t>
      </w:r>
    </w:p>
    <w:p w14:paraId="6D132B3A" w14:textId="2E863FA0" w:rsidR="00C764CE" w:rsidRPr="00615F55" w:rsidRDefault="00C764CE" w:rsidP="006946F1">
      <w:pPr>
        <w:numPr>
          <w:ilvl w:val="1"/>
          <w:numId w:val="87"/>
        </w:numPr>
        <w:spacing w:after="0"/>
        <w:jc w:val="both"/>
        <w:rPr>
          <w:rFonts w:ascii="Arial" w:hAnsi="Arial" w:cs="Arial"/>
          <w:bCs/>
        </w:rPr>
      </w:pPr>
      <w:r w:rsidRPr="00615F55">
        <w:rPr>
          <w:rFonts w:ascii="Arial" w:hAnsi="Arial" w:cs="Arial"/>
          <w:bCs/>
        </w:rPr>
        <w:t>ESEA Title I</w:t>
      </w:r>
      <w:r w:rsidR="00615F55" w:rsidRPr="00615F55">
        <w:rPr>
          <w:rFonts w:ascii="Arial" w:hAnsi="Arial" w:cs="Arial"/>
          <w:bCs/>
        </w:rPr>
        <w:t>V</w:t>
      </w:r>
      <w:r w:rsidRPr="00615F55">
        <w:rPr>
          <w:rFonts w:ascii="Arial" w:hAnsi="Arial" w:cs="Arial"/>
          <w:bCs/>
        </w:rPr>
        <w:t xml:space="preserve">, Part A </w:t>
      </w:r>
      <w:r w:rsidR="00615F55" w:rsidRPr="00615F55">
        <w:rPr>
          <w:rFonts w:ascii="Arial" w:hAnsi="Arial" w:cs="Arial"/>
          <w:bCs/>
        </w:rPr>
        <w:t xml:space="preserve">Student Support and Academic Enrichment </w:t>
      </w:r>
    </w:p>
    <w:p w14:paraId="136E543F" w14:textId="77777777" w:rsidR="00C764CE" w:rsidRPr="00615F55" w:rsidRDefault="00C764CE" w:rsidP="006946F1">
      <w:pPr>
        <w:numPr>
          <w:ilvl w:val="0"/>
          <w:numId w:val="87"/>
        </w:numPr>
        <w:spacing w:after="0"/>
        <w:jc w:val="both"/>
        <w:rPr>
          <w:rFonts w:ascii="Arial" w:hAnsi="Arial" w:cs="Arial"/>
          <w:bCs/>
        </w:rPr>
      </w:pPr>
      <w:r w:rsidRPr="00615F55">
        <w:rPr>
          <w:rFonts w:ascii="Arial" w:hAnsi="Arial" w:cs="Arial"/>
          <w:bCs/>
        </w:rPr>
        <w:t>IDEA, Part B Formula and Preschool</w:t>
      </w:r>
    </w:p>
    <w:p w14:paraId="0AA2B840" w14:textId="77777777" w:rsidR="00C764CE" w:rsidRPr="00AC5F5D" w:rsidRDefault="00C764CE" w:rsidP="006946F1">
      <w:pPr>
        <w:numPr>
          <w:ilvl w:val="0"/>
          <w:numId w:val="87"/>
        </w:numPr>
        <w:spacing w:after="0"/>
        <w:jc w:val="both"/>
        <w:rPr>
          <w:rFonts w:ascii="Arial" w:hAnsi="Arial" w:cs="Arial"/>
          <w:bCs/>
        </w:rPr>
      </w:pPr>
      <w:r w:rsidRPr="00AC5F5D">
        <w:rPr>
          <w:rFonts w:ascii="Arial" w:hAnsi="Arial" w:cs="Arial"/>
          <w:bCs/>
        </w:rPr>
        <w:t>Carl Perkins, Career and Technical Basic Grant</w:t>
      </w:r>
    </w:p>
    <w:p w14:paraId="1F832E0B" w14:textId="77777777" w:rsidR="00C764CE" w:rsidRPr="00C764CE" w:rsidRDefault="00C764CE" w:rsidP="00C764CE">
      <w:pPr>
        <w:spacing w:after="0"/>
        <w:jc w:val="both"/>
        <w:rPr>
          <w:rFonts w:ascii="Arial" w:hAnsi="Arial" w:cs="Arial"/>
          <w:highlight w:val="yellow"/>
        </w:rPr>
      </w:pPr>
    </w:p>
    <w:p w14:paraId="068A17B8" w14:textId="0853C5CE" w:rsidR="00C764CE" w:rsidRPr="00EC3327" w:rsidRDefault="00C764CE" w:rsidP="00EC3327">
      <w:pPr>
        <w:pStyle w:val="Heading3"/>
        <w:jc w:val="both"/>
        <w:rPr>
          <w:rFonts w:ascii="Arial" w:hAnsi="Arial" w:cs="Arial"/>
          <w:color w:val="auto"/>
        </w:rPr>
      </w:pPr>
      <w:bookmarkStart w:id="90" w:name="_Toc66637586"/>
      <w:bookmarkStart w:id="91" w:name="_Toc96956999"/>
      <w:r w:rsidRPr="00EC3327">
        <w:rPr>
          <w:rFonts w:ascii="Arial" w:hAnsi="Arial" w:cs="Arial"/>
          <w:color w:val="auto"/>
        </w:rPr>
        <w:t>Local Guidelines Related to Unallowable Costs</w:t>
      </w:r>
      <w:bookmarkEnd w:id="90"/>
      <w:bookmarkEnd w:id="91"/>
    </w:p>
    <w:p w14:paraId="7ABC9866" w14:textId="10D82783" w:rsidR="00C764CE" w:rsidRPr="00AC5F5D" w:rsidRDefault="00C764CE" w:rsidP="003B433B">
      <w:pPr>
        <w:spacing w:after="120"/>
        <w:jc w:val="both"/>
        <w:rPr>
          <w:rFonts w:ascii="Arial" w:hAnsi="Arial" w:cs="Arial"/>
        </w:rPr>
      </w:pPr>
      <w:r w:rsidRPr="00AC5F5D">
        <w:rPr>
          <w:rFonts w:ascii="Arial" w:hAnsi="Arial" w:cs="Arial"/>
        </w:rPr>
        <w:t xml:space="preserve">The district has developed local guidelines related to unallowable costs with federal grant funds. </w:t>
      </w:r>
    </w:p>
    <w:p w14:paraId="2A7B8758" w14:textId="37FE2E3C" w:rsidR="00C764CE" w:rsidRPr="00AC5F5D" w:rsidRDefault="00C764CE" w:rsidP="00C764CE">
      <w:pPr>
        <w:spacing w:after="0"/>
        <w:jc w:val="both"/>
        <w:rPr>
          <w:rFonts w:ascii="Arial" w:hAnsi="Arial" w:cs="Arial"/>
          <w:u w:val="single"/>
        </w:rPr>
      </w:pPr>
      <w:r w:rsidRPr="00AC5F5D">
        <w:rPr>
          <w:rFonts w:ascii="Arial" w:hAnsi="Arial" w:cs="Arial"/>
          <w:u w:val="single"/>
        </w:rPr>
        <w:t>Unallowable Costs</w:t>
      </w:r>
    </w:p>
    <w:p w14:paraId="600409F1" w14:textId="211AC62E" w:rsidR="00C764CE" w:rsidRPr="00AC5F5D" w:rsidRDefault="00C764CE" w:rsidP="006946F1">
      <w:pPr>
        <w:numPr>
          <w:ilvl w:val="0"/>
          <w:numId w:val="89"/>
        </w:numPr>
        <w:spacing w:after="0"/>
        <w:jc w:val="both"/>
        <w:rPr>
          <w:rFonts w:ascii="Arial" w:hAnsi="Arial" w:cs="Arial"/>
          <w:b/>
        </w:rPr>
      </w:pPr>
      <w:r w:rsidRPr="00AC5F5D">
        <w:rPr>
          <w:rFonts w:ascii="Arial" w:hAnsi="Arial" w:cs="Arial"/>
        </w:rPr>
        <w:t xml:space="preserve">Snacks </w:t>
      </w:r>
      <w:r w:rsidR="003B433B">
        <w:rPr>
          <w:rFonts w:ascii="Arial" w:hAnsi="Arial" w:cs="Arial"/>
        </w:rPr>
        <w:t>/ Food</w:t>
      </w:r>
    </w:p>
    <w:p w14:paraId="15FE4DA0" w14:textId="77777777" w:rsidR="00C764CE" w:rsidRPr="00AC5F5D" w:rsidRDefault="00C764CE" w:rsidP="006946F1">
      <w:pPr>
        <w:numPr>
          <w:ilvl w:val="0"/>
          <w:numId w:val="89"/>
        </w:numPr>
        <w:spacing w:after="0"/>
        <w:jc w:val="both"/>
        <w:rPr>
          <w:rFonts w:ascii="Arial" w:hAnsi="Arial" w:cs="Arial"/>
          <w:b/>
        </w:rPr>
      </w:pPr>
      <w:r w:rsidRPr="00AC5F5D">
        <w:rPr>
          <w:rFonts w:ascii="Arial" w:hAnsi="Arial" w:cs="Arial"/>
        </w:rPr>
        <w:t>Commercial printing in color, unless it is deemed necessary to accomplish grant activities</w:t>
      </w:r>
    </w:p>
    <w:p w14:paraId="57F4BC41" w14:textId="778C816D" w:rsidR="00C764CE" w:rsidRPr="00AC5F5D" w:rsidRDefault="00C764CE" w:rsidP="006946F1">
      <w:pPr>
        <w:numPr>
          <w:ilvl w:val="0"/>
          <w:numId w:val="89"/>
        </w:numPr>
        <w:spacing w:after="0"/>
        <w:jc w:val="both"/>
        <w:rPr>
          <w:rFonts w:ascii="Arial" w:hAnsi="Arial" w:cs="Arial"/>
          <w:b/>
        </w:rPr>
      </w:pPr>
      <w:r w:rsidRPr="00AC5F5D">
        <w:rPr>
          <w:rFonts w:ascii="Arial" w:hAnsi="Arial" w:cs="Arial"/>
        </w:rPr>
        <w:t xml:space="preserve">Meals </w:t>
      </w:r>
      <w:r w:rsidR="003B433B">
        <w:rPr>
          <w:rFonts w:ascii="Arial" w:hAnsi="Arial" w:cs="Arial"/>
        </w:rPr>
        <w:t>for Meetings / Trainings</w:t>
      </w:r>
    </w:p>
    <w:p w14:paraId="62E6EE3D" w14:textId="77777777" w:rsidR="00C764CE" w:rsidRPr="00AC5F5D" w:rsidRDefault="00C764CE" w:rsidP="006946F1">
      <w:pPr>
        <w:numPr>
          <w:ilvl w:val="0"/>
          <w:numId w:val="89"/>
        </w:numPr>
        <w:spacing w:after="0"/>
        <w:jc w:val="both"/>
        <w:rPr>
          <w:rFonts w:ascii="Arial" w:hAnsi="Arial" w:cs="Arial"/>
          <w:b/>
        </w:rPr>
      </w:pPr>
      <w:r w:rsidRPr="00AC5F5D">
        <w:rPr>
          <w:rFonts w:ascii="Arial" w:hAnsi="Arial" w:cs="Arial"/>
        </w:rPr>
        <w:t>Educational field trips to an amusement park for recreational purposes only</w:t>
      </w:r>
    </w:p>
    <w:p w14:paraId="504E9830" w14:textId="5B119644" w:rsidR="00C764CE" w:rsidRPr="003B433B" w:rsidRDefault="00C764CE" w:rsidP="006946F1">
      <w:pPr>
        <w:numPr>
          <w:ilvl w:val="0"/>
          <w:numId w:val="89"/>
        </w:numPr>
        <w:spacing w:after="0"/>
        <w:jc w:val="both"/>
        <w:rPr>
          <w:rFonts w:ascii="Arial" w:hAnsi="Arial" w:cs="Arial"/>
          <w:b/>
        </w:rPr>
      </w:pPr>
      <w:r w:rsidRPr="00AC5F5D">
        <w:rPr>
          <w:rFonts w:ascii="Arial" w:hAnsi="Arial" w:cs="Arial"/>
        </w:rPr>
        <w:t xml:space="preserve">Consultant fees </w:t>
      </w:r>
      <w:proofErr w:type="gramStart"/>
      <w:r w:rsidRPr="00AC5F5D">
        <w:rPr>
          <w:rFonts w:ascii="Arial" w:hAnsi="Arial" w:cs="Arial"/>
        </w:rPr>
        <w:t>in excess of</w:t>
      </w:r>
      <w:proofErr w:type="gramEnd"/>
      <w:r w:rsidRPr="00AC5F5D">
        <w:rPr>
          <w:rFonts w:ascii="Arial" w:hAnsi="Arial" w:cs="Arial"/>
        </w:rPr>
        <w:t xml:space="preserve"> $2,500 per day [no maximum in EDGAR, but there may be a grant-specific maximum], unless an exception is authorized by the Superintendent</w:t>
      </w:r>
    </w:p>
    <w:p w14:paraId="4BC410A4" w14:textId="557CD173" w:rsidR="00AC5F5D" w:rsidRDefault="003B433B" w:rsidP="006946F1">
      <w:pPr>
        <w:numPr>
          <w:ilvl w:val="0"/>
          <w:numId w:val="89"/>
        </w:numPr>
        <w:spacing w:after="0"/>
        <w:jc w:val="both"/>
        <w:rPr>
          <w:rFonts w:ascii="Arial" w:hAnsi="Arial" w:cs="Arial"/>
        </w:rPr>
      </w:pPr>
      <w:r w:rsidRPr="003B433B">
        <w:rPr>
          <w:rFonts w:ascii="Arial" w:hAnsi="Arial" w:cs="Arial"/>
        </w:rPr>
        <w:t>Incentives &amp; Awards</w:t>
      </w:r>
    </w:p>
    <w:p w14:paraId="307C17D3" w14:textId="77777777" w:rsidR="003B433B" w:rsidRPr="003B433B" w:rsidRDefault="003B433B" w:rsidP="003B433B">
      <w:pPr>
        <w:spacing w:after="0"/>
        <w:ind w:left="360"/>
        <w:jc w:val="both"/>
        <w:rPr>
          <w:rFonts w:ascii="Arial" w:hAnsi="Arial" w:cs="Arial"/>
        </w:rPr>
      </w:pPr>
    </w:p>
    <w:p w14:paraId="72315734" w14:textId="254A37D0" w:rsidR="00C764CE" w:rsidRPr="00EC3327" w:rsidRDefault="00C764CE" w:rsidP="00EC3327">
      <w:pPr>
        <w:pStyle w:val="Heading3"/>
        <w:jc w:val="both"/>
        <w:rPr>
          <w:rFonts w:ascii="Arial" w:hAnsi="Arial" w:cs="Arial"/>
          <w:color w:val="auto"/>
        </w:rPr>
      </w:pPr>
      <w:bookmarkStart w:id="92" w:name="_Toc66637587"/>
      <w:bookmarkStart w:id="93" w:name="_Toc96957000"/>
      <w:r w:rsidRPr="00EC3327">
        <w:rPr>
          <w:rFonts w:ascii="Arial" w:hAnsi="Arial" w:cs="Arial"/>
          <w:color w:val="auto"/>
        </w:rPr>
        <w:t>Procurement Tracking and Documentation</w:t>
      </w:r>
      <w:bookmarkEnd w:id="92"/>
      <w:bookmarkEnd w:id="93"/>
    </w:p>
    <w:p w14:paraId="492D91EB" w14:textId="566A1203" w:rsidR="00676BA2" w:rsidRPr="00D22516" w:rsidRDefault="00676BA2" w:rsidP="006C6337">
      <w:pPr>
        <w:spacing w:after="0"/>
        <w:jc w:val="both"/>
        <w:rPr>
          <w:rFonts w:ascii="Arial" w:hAnsi="Arial" w:cs="Arial"/>
        </w:rPr>
      </w:pPr>
      <w:r w:rsidRPr="00D22516">
        <w:rPr>
          <w:rFonts w:ascii="Arial" w:hAnsi="Arial" w:cs="Arial"/>
        </w:rPr>
        <w:t xml:space="preserve">The </w:t>
      </w:r>
      <w:r w:rsidR="00BE79E6" w:rsidRPr="00BE79E6">
        <w:rPr>
          <w:rFonts w:ascii="Arial" w:hAnsi="Arial" w:cs="Arial"/>
          <w:u w:val="single"/>
        </w:rPr>
        <w:t>Purchasing Coordinator</w:t>
      </w:r>
      <w:r w:rsidR="00D22516" w:rsidRPr="00D22516">
        <w:rPr>
          <w:rFonts w:ascii="Arial" w:hAnsi="Arial" w:cs="Arial"/>
        </w:rPr>
        <w:t xml:space="preserve"> </w:t>
      </w:r>
      <w:r w:rsidRPr="00D22516">
        <w:rPr>
          <w:rFonts w:ascii="Arial" w:hAnsi="Arial" w:cs="Arial"/>
        </w:rPr>
        <w:t xml:space="preserve">shall be responsible for </w:t>
      </w:r>
      <w:r w:rsidR="005C42BD" w:rsidRPr="00D22516">
        <w:rPr>
          <w:rFonts w:ascii="Arial" w:hAnsi="Arial" w:cs="Arial"/>
        </w:rPr>
        <w:t>ensuring compliance</w:t>
      </w:r>
      <w:r w:rsidRPr="00D22516">
        <w:rPr>
          <w:rFonts w:ascii="Arial" w:hAnsi="Arial" w:cs="Arial"/>
        </w:rPr>
        <w:t xml:space="preserve"> with all federal, </w:t>
      </w:r>
      <w:proofErr w:type="gramStart"/>
      <w:r w:rsidRPr="00D22516">
        <w:rPr>
          <w:rFonts w:ascii="Arial" w:hAnsi="Arial" w:cs="Arial"/>
        </w:rPr>
        <w:t>state</w:t>
      </w:r>
      <w:proofErr w:type="gramEnd"/>
      <w:r w:rsidRPr="00D22516">
        <w:rPr>
          <w:rFonts w:ascii="Arial" w:hAnsi="Arial" w:cs="Arial"/>
        </w:rPr>
        <w:t xml:space="preserve"> and</w:t>
      </w:r>
      <w:r w:rsidR="00FD6EE9" w:rsidRPr="00D22516">
        <w:rPr>
          <w:rFonts w:ascii="Arial" w:hAnsi="Arial" w:cs="Arial"/>
        </w:rPr>
        <w:t xml:space="preserve"> local procurement requirements and for ensuring that the district maintains an up-to-date procurement history to include, but not limited to, the information below</w:t>
      </w:r>
      <w:r w:rsidR="00AC5F5D">
        <w:rPr>
          <w:rFonts w:ascii="Arial" w:hAnsi="Arial" w:cs="Arial"/>
        </w:rPr>
        <w:t xml:space="preserve"> for all fe</w:t>
      </w:r>
      <w:r w:rsidR="008C034D">
        <w:rPr>
          <w:rFonts w:ascii="Arial" w:hAnsi="Arial" w:cs="Arial"/>
        </w:rPr>
        <w:t>d</w:t>
      </w:r>
      <w:r w:rsidR="00AC5F5D">
        <w:rPr>
          <w:rFonts w:ascii="Arial" w:hAnsi="Arial" w:cs="Arial"/>
        </w:rPr>
        <w:t>eral funded purchases (2 CFR 200.318(i))</w:t>
      </w:r>
      <w:r w:rsidR="00FD6EE9" w:rsidRPr="00D22516">
        <w:rPr>
          <w:rFonts w:ascii="Arial" w:hAnsi="Arial" w:cs="Arial"/>
        </w:rPr>
        <w:t>:</w:t>
      </w:r>
    </w:p>
    <w:p w14:paraId="3883645D" w14:textId="77777777" w:rsidR="00AC5F5D" w:rsidRPr="00AC5F5D" w:rsidRDefault="00AC5F5D" w:rsidP="006946F1">
      <w:pPr>
        <w:pStyle w:val="ListParagraph"/>
        <w:numPr>
          <w:ilvl w:val="0"/>
          <w:numId w:val="65"/>
        </w:numPr>
        <w:rPr>
          <w:rFonts w:ascii="Arial" w:hAnsi="Arial" w:cs="Arial"/>
          <w:b w:val="0"/>
        </w:rPr>
      </w:pPr>
      <w:r w:rsidRPr="00AC5F5D">
        <w:rPr>
          <w:rFonts w:ascii="Arial" w:hAnsi="Arial" w:cs="Arial"/>
          <w:b w:val="0"/>
        </w:rPr>
        <w:t>*Rationale for the method of procurement</w:t>
      </w:r>
    </w:p>
    <w:p w14:paraId="23AE0F8A" w14:textId="77777777" w:rsidR="00AC5F5D" w:rsidRPr="00AC5F5D" w:rsidRDefault="00AC5F5D" w:rsidP="006946F1">
      <w:pPr>
        <w:pStyle w:val="ListParagraph"/>
        <w:numPr>
          <w:ilvl w:val="0"/>
          <w:numId w:val="65"/>
        </w:numPr>
        <w:rPr>
          <w:rFonts w:ascii="Arial" w:hAnsi="Arial" w:cs="Arial"/>
          <w:b w:val="0"/>
        </w:rPr>
      </w:pPr>
      <w:r w:rsidRPr="00AC5F5D">
        <w:rPr>
          <w:rFonts w:ascii="Arial" w:hAnsi="Arial" w:cs="Arial"/>
          <w:b w:val="0"/>
        </w:rPr>
        <w:lastRenderedPageBreak/>
        <w:t>*Selection of contract type</w:t>
      </w:r>
    </w:p>
    <w:p w14:paraId="6796ED1C" w14:textId="77777777" w:rsidR="00AC5F5D" w:rsidRPr="00AC5F5D" w:rsidRDefault="00AC5F5D" w:rsidP="006946F1">
      <w:pPr>
        <w:pStyle w:val="ListParagraph"/>
        <w:numPr>
          <w:ilvl w:val="0"/>
          <w:numId w:val="65"/>
        </w:numPr>
        <w:rPr>
          <w:rFonts w:ascii="Arial" w:hAnsi="Arial" w:cs="Arial"/>
          <w:b w:val="0"/>
        </w:rPr>
      </w:pPr>
      <w:r w:rsidRPr="00AC5F5D">
        <w:rPr>
          <w:rFonts w:ascii="Arial" w:hAnsi="Arial" w:cs="Arial"/>
          <w:b w:val="0"/>
        </w:rPr>
        <w:t>*Contractor selection or rejection</w:t>
      </w:r>
    </w:p>
    <w:p w14:paraId="24132C0E" w14:textId="77777777" w:rsidR="00AC5F5D" w:rsidRPr="00AC5F5D" w:rsidRDefault="00AC5F5D" w:rsidP="006946F1">
      <w:pPr>
        <w:pStyle w:val="ListParagraph"/>
        <w:numPr>
          <w:ilvl w:val="0"/>
          <w:numId w:val="65"/>
        </w:numPr>
        <w:rPr>
          <w:rFonts w:ascii="Arial" w:hAnsi="Arial" w:cs="Arial"/>
          <w:b w:val="0"/>
        </w:rPr>
      </w:pPr>
      <w:r w:rsidRPr="00AC5F5D">
        <w:rPr>
          <w:rFonts w:ascii="Arial" w:hAnsi="Arial" w:cs="Arial"/>
          <w:b w:val="0"/>
        </w:rPr>
        <w:t>*Basis for the contract price</w:t>
      </w:r>
    </w:p>
    <w:p w14:paraId="7443CE3E"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List of all procurements by type</w:t>
      </w:r>
    </w:p>
    <w:p w14:paraId="1F61BB5A" w14:textId="7D1980AB" w:rsidR="00AC5F5D" w:rsidRPr="00AC5F5D" w:rsidRDefault="00AC5F5D" w:rsidP="006946F1">
      <w:pPr>
        <w:pStyle w:val="ListParagraph"/>
        <w:numPr>
          <w:ilvl w:val="0"/>
          <w:numId w:val="65"/>
        </w:numPr>
        <w:rPr>
          <w:rFonts w:ascii="Arial" w:hAnsi="Arial" w:cs="Arial"/>
          <w:b w:val="0"/>
        </w:rPr>
      </w:pPr>
      <w:r w:rsidRPr="00AC5F5D">
        <w:rPr>
          <w:rFonts w:ascii="Arial" w:hAnsi="Arial" w:cs="Arial"/>
          <w:b w:val="0"/>
        </w:rPr>
        <w:t>Like-item category (commodity code)</w:t>
      </w:r>
    </w:p>
    <w:p w14:paraId="684C139C"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Advertisement date(s) of the procurement</w:t>
      </w:r>
    </w:p>
    <w:p w14:paraId="499947E0"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Release date of the procurement specifications</w:t>
      </w:r>
    </w:p>
    <w:p w14:paraId="18672E0D"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Selection criteria for vendors</w:t>
      </w:r>
    </w:p>
    <w:p w14:paraId="495E5BC0"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Opening date of the procurement</w:t>
      </w:r>
    </w:p>
    <w:p w14:paraId="43F2A2FA"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List of vendors submitting a proposal/bid</w:t>
      </w:r>
    </w:p>
    <w:p w14:paraId="4E631C92"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Selection of Vendor</w:t>
      </w:r>
    </w:p>
    <w:p w14:paraId="4B4BFF61"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Date of contract award</w:t>
      </w:r>
    </w:p>
    <w:p w14:paraId="3D910D1F" w14:textId="77777777" w:rsidR="00FD6EE9" w:rsidRPr="00715A20" w:rsidRDefault="00FD6EE9" w:rsidP="006946F1">
      <w:pPr>
        <w:pStyle w:val="ListParagraph"/>
        <w:numPr>
          <w:ilvl w:val="0"/>
          <w:numId w:val="65"/>
        </w:numPr>
        <w:jc w:val="both"/>
        <w:rPr>
          <w:rFonts w:ascii="Arial" w:hAnsi="Arial" w:cs="Arial"/>
          <w:b w:val="0"/>
        </w:rPr>
      </w:pPr>
      <w:r w:rsidRPr="00715A20">
        <w:rPr>
          <w:rFonts w:ascii="Arial" w:hAnsi="Arial" w:cs="Arial"/>
          <w:b w:val="0"/>
        </w:rPr>
        <w:t>Begin date of contract</w:t>
      </w:r>
    </w:p>
    <w:p w14:paraId="00B132C9" w14:textId="51A82A96" w:rsidR="00FD6EE9" w:rsidRDefault="00FD6EE9" w:rsidP="006946F1">
      <w:pPr>
        <w:pStyle w:val="ListParagraph"/>
        <w:numPr>
          <w:ilvl w:val="0"/>
          <w:numId w:val="65"/>
        </w:numPr>
        <w:jc w:val="both"/>
        <w:rPr>
          <w:rFonts w:ascii="Arial" w:hAnsi="Arial" w:cs="Arial"/>
          <w:b w:val="0"/>
        </w:rPr>
      </w:pPr>
      <w:r w:rsidRPr="00715A20">
        <w:rPr>
          <w:rFonts w:ascii="Arial" w:hAnsi="Arial" w:cs="Arial"/>
          <w:b w:val="0"/>
        </w:rPr>
        <w:t>End date of contract</w:t>
      </w:r>
    </w:p>
    <w:p w14:paraId="4EABB579" w14:textId="2EE75E4D" w:rsidR="008C034D" w:rsidRPr="008C034D" w:rsidRDefault="008C034D" w:rsidP="006946F1">
      <w:pPr>
        <w:pStyle w:val="ListParagraph"/>
        <w:numPr>
          <w:ilvl w:val="0"/>
          <w:numId w:val="65"/>
        </w:numPr>
        <w:jc w:val="both"/>
        <w:rPr>
          <w:rFonts w:ascii="Arial" w:hAnsi="Arial" w:cs="Arial"/>
          <w:b w:val="0"/>
        </w:rPr>
      </w:pPr>
      <w:r w:rsidRPr="008C034D">
        <w:rPr>
          <w:rFonts w:ascii="Arial" w:hAnsi="Arial" w:cs="Arial"/>
          <w:b w:val="0"/>
        </w:rPr>
        <w:t>Contract Amount</w:t>
      </w:r>
    </w:p>
    <w:p w14:paraId="3B769129" w14:textId="6CC768ED" w:rsidR="008C034D" w:rsidRPr="008C034D" w:rsidRDefault="008C034D" w:rsidP="008C034D">
      <w:pPr>
        <w:jc w:val="both"/>
        <w:rPr>
          <w:rFonts w:ascii="Arial" w:hAnsi="Arial" w:cs="Arial"/>
        </w:rPr>
      </w:pPr>
      <w:r w:rsidRPr="008C034D">
        <w:rPr>
          <w:rFonts w:ascii="Arial" w:hAnsi="Arial" w:cs="Arial"/>
        </w:rPr>
        <w:t>*EDGAR-specific provisions [2 CFR 200.318(i)].</w:t>
      </w:r>
    </w:p>
    <w:p w14:paraId="7F436D0C" w14:textId="77777777" w:rsidR="00B409D0" w:rsidRPr="00D22516" w:rsidRDefault="00B409D0" w:rsidP="006B707B">
      <w:pPr>
        <w:spacing w:after="0"/>
        <w:jc w:val="both"/>
        <w:rPr>
          <w:rFonts w:ascii="Arial" w:hAnsi="Arial" w:cs="Arial"/>
        </w:rPr>
      </w:pPr>
      <w:r w:rsidRPr="00D22516">
        <w:rPr>
          <w:rFonts w:ascii="Arial" w:hAnsi="Arial" w:cs="Arial"/>
        </w:rPr>
        <w:t xml:space="preserve">The procurement history </w:t>
      </w:r>
      <w:proofErr w:type="gramStart"/>
      <w:r w:rsidRPr="00D22516">
        <w:rPr>
          <w:rFonts w:ascii="Arial" w:hAnsi="Arial" w:cs="Arial"/>
        </w:rPr>
        <w:t>records</w:t>
      </w:r>
      <w:proofErr w:type="gramEnd"/>
      <w:r w:rsidRPr="00D22516">
        <w:rPr>
          <w:rFonts w:ascii="Arial" w:hAnsi="Arial" w:cs="Arial"/>
        </w:rPr>
        <w:t xml:space="preserve"> and </w:t>
      </w:r>
      <w:r w:rsidR="00FB1FE7" w:rsidRPr="00D22516">
        <w:rPr>
          <w:rFonts w:ascii="Arial" w:hAnsi="Arial" w:cs="Arial"/>
        </w:rPr>
        <w:t xml:space="preserve">other procurement records shall be retained in accordance with the federal, state and/or local retention periods, whichever is greater. </w:t>
      </w:r>
      <w:r w:rsidR="008962B9" w:rsidRPr="00D22516">
        <w:rPr>
          <w:rFonts w:ascii="Arial" w:hAnsi="Arial" w:cs="Arial"/>
        </w:rPr>
        <w:t>The procurement records shall be made available to the federal granting agency, pass-through entity (TEA), and auditors, as appropriate.</w:t>
      </w:r>
    </w:p>
    <w:p w14:paraId="58BB7136" w14:textId="77777777" w:rsidR="00AF4C38" w:rsidRPr="006C6337" w:rsidRDefault="00AF4C38" w:rsidP="006C6337">
      <w:pPr>
        <w:spacing w:after="0"/>
        <w:jc w:val="both"/>
        <w:rPr>
          <w:rFonts w:ascii="Arial" w:hAnsi="Arial" w:cs="Arial"/>
          <w:b/>
        </w:rPr>
      </w:pPr>
    </w:p>
    <w:p w14:paraId="29F312FD" w14:textId="77777777" w:rsidR="000B236A" w:rsidRPr="008C034D" w:rsidRDefault="000B236A" w:rsidP="008C034D">
      <w:pPr>
        <w:pStyle w:val="Heading3"/>
        <w:jc w:val="both"/>
        <w:rPr>
          <w:rFonts w:ascii="Arial" w:hAnsi="Arial" w:cs="Arial"/>
          <w:color w:val="auto"/>
        </w:rPr>
      </w:pPr>
      <w:bookmarkStart w:id="94" w:name="_Toc96957001"/>
      <w:r w:rsidRPr="008C034D">
        <w:rPr>
          <w:rFonts w:ascii="Arial" w:hAnsi="Arial" w:cs="Arial"/>
          <w:color w:val="auto"/>
        </w:rPr>
        <w:t>Purchasing Efficiency Strategies</w:t>
      </w:r>
      <w:bookmarkEnd w:id="94"/>
    </w:p>
    <w:p w14:paraId="42B4E5CD" w14:textId="22D32C46" w:rsidR="008C034D" w:rsidRDefault="005471D7" w:rsidP="006B707B">
      <w:pPr>
        <w:spacing w:after="0"/>
        <w:jc w:val="both"/>
        <w:rPr>
          <w:rFonts w:ascii="Arial" w:hAnsi="Arial" w:cs="Arial"/>
        </w:rPr>
      </w:pPr>
      <w:r w:rsidRPr="006C6337">
        <w:rPr>
          <w:rFonts w:ascii="Arial" w:hAnsi="Arial" w:cs="Arial"/>
        </w:rPr>
        <w:t>All purchases shall be purchased from a variety of qualified vendors</w:t>
      </w:r>
      <w:r w:rsidR="00E159F0" w:rsidRPr="006C6337">
        <w:rPr>
          <w:rFonts w:ascii="Arial" w:hAnsi="Arial" w:cs="Arial"/>
        </w:rPr>
        <w:t xml:space="preserve"> with the</w:t>
      </w:r>
      <w:r w:rsidR="00003018" w:rsidRPr="006C6337">
        <w:rPr>
          <w:rFonts w:ascii="Arial" w:hAnsi="Arial" w:cs="Arial"/>
        </w:rPr>
        <w:t xml:space="preserve"> ability to perform </w:t>
      </w:r>
      <w:r w:rsidR="00003018" w:rsidRPr="00BA4285">
        <w:rPr>
          <w:rFonts w:ascii="Arial" w:hAnsi="Arial" w:cs="Arial"/>
        </w:rPr>
        <w:t>successfully under the terms an</w:t>
      </w:r>
      <w:r w:rsidR="001A2C91" w:rsidRPr="00BA4285">
        <w:rPr>
          <w:rFonts w:ascii="Arial" w:hAnsi="Arial" w:cs="Arial"/>
        </w:rPr>
        <w:t xml:space="preserve">d conditions of a proposed </w:t>
      </w:r>
      <w:r w:rsidR="005F7D58" w:rsidRPr="00BA4285">
        <w:rPr>
          <w:rFonts w:ascii="Arial" w:hAnsi="Arial" w:cs="Arial"/>
        </w:rPr>
        <w:t xml:space="preserve">procurement. </w:t>
      </w:r>
      <w:r w:rsidRPr="00BA4285">
        <w:rPr>
          <w:rFonts w:ascii="Arial" w:hAnsi="Arial" w:cs="Arial"/>
        </w:rPr>
        <w:t>The district shall strive to avoid acquisition of unnecessary or duplicative items</w:t>
      </w:r>
      <w:r w:rsidR="008C034D">
        <w:rPr>
          <w:rFonts w:ascii="Arial" w:hAnsi="Arial" w:cs="Arial"/>
        </w:rPr>
        <w:t xml:space="preserve"> (2 CFR 200.318(d)).</w:t>
      </w:r>
      <w:r w:rsidRPr="00BA4285">
        <w:rPr>
          <w:rFonts w:ascii="Arial" w:hAnsi="Arial" w:cs="Arial"/>
        </w:rPr>
        <w:t xml:space="preserve"> </w:t>
      </w:r>
    </w:p>
    <w:p w14:paraId="371103FF" w14:textId="77777777" w:rsidR="008C034D" w:rsidRDefault="008C034D" w:rsidP="006B707B">
      <w:pPr>
        <w:spacing w:after="0"/>
        <w:jc w:val="both"/>
        <w:rPr>
          <w:rFonts w:ascii="Arial" w:hAnsi="Arial" w:cs="Arial"/>
        </w:rPr>
      </w:pPr>
    </w:p>
    <w:p w14:paraId="6D2C3CBD" w14:textId="30E0B1C8" w:rsidR="005471D7" w:rsidRPr="006C6337" w:rsidRDefault="005471D7" w:rsidP="006B707B">
      <w:pPr>
        <w:spacing w:after="0"/>
        <w:jc w:val="both"/>
        <w:rPr>
          <w:rFonts w:ascii="Arial" w:hAnsi="Arial" w:cs="Arial"/>
        </w:rPr>
      </w:pPr>
      <w:r w:rsidRPr="00BA4285">
        <w:rPr>
          <w:rFonts w:ascii="Arial" w:hAnsi="Arial" w:cs="Arial"/>
        </w:rPr>
        <w:t>The district shall implement the following strategies to maximize federal grant funds:</w:t>
      </w:r>
    </w:p>
    <w:p w14:paraId="55230DC7" w14:textId="77777777" w:rsidR="005471D7"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t>Consolidation of purchases to obtain volume pricing, as appropriate</w:t>
      </w:r>
    </w:p>
    <w:p w14:paraId="3CD47385" w14:textId="77777777" w:rsidR="005471D7"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t>Evaluate the cost efficiencies of leases versus purchases of equipment</w:t>
      </w:r>
    </w:p>
    <w:p w14:paraId="3D608231" w14:textId="29EA5388" w:rsidR="005471D7"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t>Utilize cooperative purchasing agreements, as appropriate, to obtain volume pricing</w:t>
      </w:r>
      <w:r w:rsidR="008C034D">
        <w:rPr>
          <w:rFonts w:ascii="Arial" w:hAnsi="Arial" w:cs="Arial"/>
          <w:b w:val="0"/>
        </w:rPr>
        <w:t xml:space="preserve"> (2 CFR 200.318(e))</w:t>
      </w:r>
    </w:p>
    <w:p w14:paraId="3A6F7994" w14:textId="0BDEB1CB" w:rsidR="005471D7"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t>Utilize federal or state excess/surplus property supplies or equipment in lieu of purchasing new supplies or equipment, as appropriate</w:t>
      </w:r>
      <w:r w:rsidR="008C034D">
        <w:rPr>
          <w:rFonts w:ascii="Arial" w:hAnsi="Arial" w:cs="Arial"/>
          <w:b w:val="0"/>
        </w:rPr>
        <w:t xml:space="preserve"> (2 CFR 200.318(f))</w:t>
      </w:r>
    </w:p>
    <w:p w14:paraId="6197EC32" w14:textId="37877C30" w:rsidR="005471D7"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t>Utilizing value-engineering in construction projects to seek cost reductions</w:t>
      </w:r>
      <w:r w:rsidR="008C034D">
        <w:rPr>
          <w:rFonts w:ascii="Arial" w:hAnsi="Arial" w:cs="Arial"/>
          <w:b w:val="0"/>
        </w:rPr>
        <w:t xml:space="preserve"> (2 CFR 200.318(g))</w:t>
      </w:r>
    </w:p>
    <w:p w14:paraId="1C4D144E" w14:textId="44B2DD9C" w:rsidR="005471D7" w:rsidRDefault="005471D7" w:rsidP="006946F1">
      <w:pPr>
        <w:pStyle w:val="ListParagraph"/>
        <w:numPr>
          <w:ilvl w:val="0"/>
          <w:numId w:val="48"/>
        </w:numPr>
        <w:jc w:val="both"/>
        <w:rPr>
          <w:rFonts w:ascii="Arial" w:hAnsi="Arial" w:cs="Arial"/>
          <w:b w:val="0"/>
        </w:rPr>
      </w:pPr>
      <w:r w:rsidRPr="00715A20">
        <w:rPr>
          <w:rFonts w:ascii="Arial" w:hAnsi="Arial" w:cs="Arial"/>
          <w:b w:val="0"/>
        </w:rPr>
        <w:t>Develop vendor selection criteria to select the best vendor</w:t>
      </w:r>
      <w:r w:rsidR="008C034D">
        <w:rPr>
          <w:rFonts w:ascii="Arial" w:hAnsi="Arial" w:cs="Arial"/>
          <w:b w:val="0"/>
        </w:rPr>
        <w:t xml:space="preserve"> (2 CFR 200.318(h))</w:t>
      </w:r>
    </w:p>
    <w:p w14:paraId="1CEC7DF8" w14:textId="60F8DC0D" w:rsidR="008C034D" w:rsidRPr="00715A20" w:rsidRDefault="008C034D" w:rsidP="006946F1">
      <w:pPr>
        <w:pStyle w:val="ListParagraph"/>
        <w:numPr>
          <w:ilvl w:val="0"/>
          <w:numId w:val="48"/>
        </w:numPr>
        <w:jc w:val="both"/>
        <w:rPr>
          <w:rFonts w:ascii="Arial" w:hAnsi="Arial" w:cs="Arial"/>
          <w:b w:val="0"/>
        </w:rPr>
      </w:pPr>
      <w:r>
        <w:rPr>
          <w:rFonts w:ascii="Arial" w:hAnsi="Arial" w:cs="Arial"/>
          <w:b w:val="0"/>
        </w:rPr>
        <w:t>Develop a tracking system of all informal and formal procurements (2 CFR 200.318(i)</w:t>
      </w:r>
    </w:p>
    <w:p w14:paraId="5410BB84" w14:textId="4C112F14" w:rsidR="005471D7"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t>Avoid “time and materials” contracts if other alternatives exist</w:t>
      </w:r>
      <w:r w:rsidR="008C034D">
        <w:rPr>
          <w:rFonts w:ascii="Arial" w:hAnsi="Arial" w:cs="Arial"/>
          <w:b w:val="0"/>
        </w:rPr>
        <w:t xml:space="preserve"> (2 CFR 200.318(j)(1))</w:t>
      </w:r>
    </w:p>
    <w:p w14:paraId="20F6A639" w14:textId="4B1E3ED6" w:rsidR="00026C68" w:rsidRPr="00715A20" w:rsidRDefault="00026C68" w:rsidP="006946F1">
      <w:pPr>
        <w:pStyle w:val="ListParagraph"/>
        <w:numPr>
          <w:ilvl w:val="0"/>
          <w:numId w:val="48"/>
        </w:numPr>
        <w:jc w:val="both"/>
        <w:rPr>
          <w:rFonts w:ascii="Arial" w:hAnsi="Arial" w:cs="Arial"/>
          <w:b w:val="0"/>
        </w:rPr>
      </w:pPr>
      <w:r w:rsidRPr="00715A20">
        <w:rPr>
          <w:rFonts w:ascii="Arial" w:hAnsi="Arial" w:cs="Arial"/>
          <w:b w:val="0"/>
        </w:rPr>
        <w:t>Monitor vendor performance to ensure that the vendor provides the services and/or goods, as appropriate</w:t>
      </w:r>
      <w:r w:rsidR="008C034D">
        <w:rPr>
          <w:rFonts w:ascii="Arial" w:hAnsi="Arial" w:cs="Arial"/>
          <w:b w:val="0"/>
        </w:rPr>
        <w:t xml:space="preserve"> (2 CFR 200.318(k))</w:t>
      </w:r>
    </w:p>
    <w:p w14:paraId="3153A86F" w14:textId="77777777" w:rsidR="005471D7"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t xml:space="preserve">Ensure that all contract and vendor disputes are resolved in the most advantageous manner </w:t>
      </w:r>
    </w:p>
    <w:p w14:paraId="717167FD" w14:textId="77777777" w:rsidR="00510B86" w:rsidRPr="00715A20" w:rsidRDefault="005471D7" w:rsidP="006946F1">
      <w:pPr>
        <w:pStyle w:val="ListParagraph"/>
        <w:numPr>
          <w:ilvl w:val="0"/>
          <w:numId w:val="48"/>
        </w:numPr>
        <w:jc w:val="both"/>
        <w:rPr>
          <w:rFonts w:ascii="Arial" w:hAnsi="Arial" w:cs="Arial"/>
          <w:b w:val="0"/>
        </w:rPr>
      </w:pPr>
      <w:r w:rsidRPr="00715A20">
        <w:rPr>
          <w:rFonts w:ascii="Arial" w:hAnsi="Arial" w:cs="Arial"/>
          <w:b w:val="0"/>
        </w:rPr>
        <w:lastRenderedPageBreak/>
        <w:t>Minimize the risk of jurisdictional issues by ensuring that all contracts would be litigated in a court within the county, city and/or state, as appropriate</w:t>
      </w:r>
    </w:p>
    <w:p w14:paraId="26AF418F" w14:textId="77777777" w:rsidR="00715A20" w:rsidRPr="00715A20" w:rsidRDefault="00715A20" w:rsidP="00715A20">
      <w:pPr>
        <w:pStyle w:val="ListParagraph"/>
        <w:numPr>
          <w:ilvl w:val="0"/>
          <w:numId w:val="0"/>
        </w:numPr>
        <w:ind w:left="720"/>
        <w:jc w:val="both"/>
        <w:rPr>
          <w:rFonts w:ascii="Arial" w:hAnsi="Arial" w:cs="Arial"/>
          <w:b w:val="0"/>
          <w:highlight w:val="yellow"/>
        </w:rPr>
      </w:pPr>
    </w:p>
    <w:p w14:paraId="2C72CD1D" w14:textId="18CF206F" w:rsidR="00510B86" w:rsidRDefault="00510B86" w:rsidP="00905EFB">
      <w:pPr>
        <w:spacing w:after="0"/>
        <w:jc w:val="both"/>
        <w:rPr>
          <w:rFonts w:ascii="Arial" w:hAnsi="Arial" w:cs="Arial"/>
        </w:rPr>
      </w:pPr>
      <w:r w:rsidRPr="006F5B3B">
        <w:rPr>
          <w:rFonts w:ascii="Arial" w:hAnsi="Arial" w:cs="Arial"/>
        </w:rPr>
        <w:t>The district shall complete a review of the procurement system on at least a</w:t>
      </w:r>
      <w:r w:rsidR="006F5B3B" w:rsidRPr="006F5B3B">
        <w:rPr>
          <w:rFonts w:ascii="Arial" w:hAnsi="Arial" w:cs="Arial"/>
        </w:rPr>
        <w:t>n annual</w:t>
      </w:r>
      <w:r w:rsidRPr="006F5B3B">
        <w:rPr>
          <w:rFonts w:ascii="Arial" w:hAnsi="Arial" w:cs="Arial"/>
        </w:rPr>
        <w:t xml:space="preserve"> basis to self-certify that the procurement system is efficient and effective</w:t>
      </w:r>
      <w:r w:rsidR="008C034D">
        <w:rPr>
          <w:rFonts w:ascii="Arial" w:hAnsi="Arial" w:cs="Arial"/>
        </w:rPr>
        <w:t xml:space="preserve"> (2 CFR 200.325)</w:t>
      </w:r>
      <w:r w:rsidRPr="006F5B3B">
        <w:rPr>
          <w:rFonts w:ascii="Arial" w:hAnsi="Arial" w:cs="Arial"/>
        </w:rPr>
        <w:t xml:space="preserve">. The </w:t>
      </w:r>
      <w:r w:rsidR="006F5B3B" w:rsidRPr="006F5B3B">
        <w:rPr>
          <w:rFonts w:ascii="Arial" w:hAnsi="Arial" w:cs="Arial"/>
          <w:u w:val="single"/>
        </w:rPr>
        <w:t>Chief Financial Officer</w:t>
      </w:r>
      <w:r w:rsidRPr="006F5B3B">
        <w:rPr>
          <w:rFonts w:ascii="Arial" w:hAnsi="Arial" w:cs="Arial"/>
        </w:rPr>
        <w:t xml:space="preserve"> shall oversee the completion of the self-certification. The results of the certification shall be distributed to all grant management staff. If deficiencies are noted, the </w:t>
      </w:r>
      <w:r w:rsidR="006F5B3B" w:rsidRPr="006F5B3B">
        <w:rPr>
          <w:rFonts w:ascii="Arial" w:hAnsi="Arial" w:cs="Arial"/>
          <w:u w:val="single"/>
        </w:rPr>
        <w:t>Director of Accounting</w:t>
      </w:r>
      <w:r w:rsidRPr="006F5B3B">
        <w:rPr>
          <w:rFonts w:ascii="Arial" w:hAnsi="Arial" w:cs="Arial"/>
        </w:rPr>
        <w:t xml:space="preserve"> shall develop a Corrective Action Plan to remedy the deficiencies, as appropriate.</w:t>
      </w:r>
    </w:p>
    <w:p w14:paraId="5D1BFECA" w14:textId="77777777" w:rsidR="00905EFB" w:rsidRPr="006F5B3B" w:rsidRDefault="00905EFB" w:rsidP="00905EFB">
      <w:pPr>
        <w:spacing w:after="0"/>
        <w:jc w:val="both"/>
        <w:rPr>
          <w:rFonts w:ascii="Arial" w:hAnsi="Arial" w:cs="Arial"/>
        </w:rPr>
      </w:pPr>
    </w:p>
    <w:p w14:paraId="4B3393EC" w14:textId="77777777" w:rsidR="003D2169" w:rsidRPr="008C034D" w:rsidRDefault="005471D7" w:rsidP="008C034D">
      <w:pPr>
        <w:pStyle w:val="Heading3"/>
        <w:jc w:val="both"/>
        <w:rPr>
          <w:rFonts w:ascii="Arial" w:hAnsi="Arial" w:cs="Arial"/>
          <w:color w:val="auto"/>
        </w:rPr>
      </w:pPr>
      <w:bookmarkStart w:id="95" w:name="_Toc96957002"/>
      <w:r w:rsidRPr="008C034D">
        <w:rPr>
          <w:rFonts w:ascii="Arial" w:hAnsi="Arial" w:cs="Arial"/>
          <w:color w:val="auto"/>
        </w:rPr>
        <w:t>Conflict of Interest</w:t>
      </w:r>
      <w:bookmarkEnd w:id="95"/>
    </w:p>
    <w:p w14:paraId="14BE9C07" w14:textId="314E07F5" w:rsidR="005B43D6" w:rsidRPr="00C4172D" w:rsidRDefault="005B43D6" w:rsidP="006C6337">
      <w:pPr>
        <w:jc w:val="both"/>
        <w:rPr>
          <w:rFonts w:ascii="Arial" w:hAnsi="Arial" w:cs="Arial"/>
        </w:rPr>
      </w:pPr>
      <w:r w:rsidRPr="00C4172D">
        <w:rPr>
          <w:rFonts w:ascii="Arial" w:hAnsi="Arial" w:cs="Arial"/>
        </w:rPr>
        <w:t xml:space="preserve">The </w:t>
      </w:r>
      <w:r w:rsidR="00BE79E6" w:rsidRPr="00C4172D">
        <w:rPr>
          <w:rFonts w:ascii="Arial" w:hAnsi="Arial" w:cs="Arial"/>
          <w:u w:val="single"/>
        </w:rPr>
        <w:t>Superintendent</w:t>
      </w:r>
      <w:r w:rsidRPr="006C6337">
        <w:rPr>
          <w:rFonts w:ascii="Arial" w:hAnsi="Arial" w:cs="Arial"/>
        </w:rPr>
        <w:t xml:space="preserve"> shall execute an </w:t>
      </w:r>
      <w:hyperlink r:id="rId124" w:history="1">
        <w:r w:rsidRPr="00C4172D">
          <w:rPr>
            <w:rStyle w:val="Hyperlink"/>
            <w:rFonts w:ascii="Arial" w:hAnsi="Arial" w:cs="Arial"/>
            <w:highlight w:val="lightGray"/>
          </w:rPr>
          <w:t>Organizational Conflict of Interest document</w:t>
        </w:r>
      </w:hyperlink>
      <w:r w:rsidRPr="006C6337">
        <w:rPr>
          <w:rFonts w:ascii="Arial" w:hAnsi="Arial" w:cs="Arial"/>
        </w:rPr>
        <w:t xml:space="preserve"> to disclose if any </w:t>
      </w:r>
      <w:r w:rsidRPr="00C4172D">
        <w:rPr>
          <w:rFonts w:ascii="Arial" w:hAnsi="Arial" w:cs="Arial"/>
        </w:rPr>
        <w:t>conflicts exist in the application, receipt of, or expenditure of federal grant funds.</w:t>
      </w:r>
      <w:r w:rsidR="00905EFB">
        <w:rPr>
          <w:rFonts w:ascii="Arial" w:hAnsi="Arial" w:cs="Arial"/>
        </w:rPr>
        <w:t xml:space="preserve"> </w:t>
      </w:r>
      <w:r w:rsidR="00905EFB" w:rsidRPr="00905EFB">
        <w:rPr>
          <w:rFonts w:ascii="Arial" w:hAnsi="Arial" w:cs="Arial"/>
          <w:b/>
        </w:rPr>
        <w:t>An organizational conflict of interest does not apply to the district at this time – there are no parent, affiliate or subsidiary organizations related to the district.</w:t>
      </w:r>
    </w:p>
    <w:p w14:paraId="3F3700D4" w14:textId="2D873AA5" w:rsidR="00905EFB" w:rsidRDefault="003D2169" w:rsidP="006C6337">
      <w:pPr>
        <w:jc w:val="both"/>
        <w:rPr>
          <w:rFonts w:ascii="Arial" w:hAnsi="Arial" w:cs="Arial"/>
        </w:rPr>
      </w:pPr>
      <w:r w:rsidRPr="00C4172D">
        <w:rPr>
          <w:rFonts w:ascii="Arial" w:hAnsi="Arial" w:cs="Arial"/>
        </w:rPr>
        <w:t xml:space="preserve">The </w:t>
      </w:r>
      <w:r w:rsidR="00905EFB" w:rsidRPr="00905EFB">
        <w:rPr>
          <w:rFonts w:ascii="Arial" w:hAnsi="Arial" w:cs="Arial"/>
          <w:u w:val="single"/>
        </w:rPr>
        <w:t>Superintendent</w:t>
      </w:r>
      <w:r w:rsidR="00905EFB">
        <w:rPr>
          <w:rFonts w:ascii="Arial" w:hAnsi="Arial" w:cs="Arial"/>
        </w:rPr>
        <w:t xml:space="preserve">, </w:t>
      </w:r>
      <w:r w:rsidR="00905EFB" w:rsidRPr="00905EFB">
        <w:rPr>
          <w:rFonts w:ascii="Arial" w:hAnsi="Arial" w:cs="Arial"/>
          <w:u w:val="single"/>
        </w:rPr>
        <w:t>Board Members</w:t>
      </w:r>
      <w:r w:rsidR="00905EFB">
        <w:rPr>
          <w:rFonts w:ascii="Arial" w:hAnsi="Arial" w:cs="Arial"/>
        </w:rPr>
        <w:t xml:space="preserve">, </w:t>
      </w:r>
      <w:r w:rsidR="00905EFB" w:rsidRPr="00905EFB">
        <w:rPr>
          <w:rFonts w:ascii="Arial" w:hAnsi="Arial" w:cs="Arial"/>
          <w:u w:val="single"/>
        </w:rPr>
        <w:t>Human Resources Department</w:t>
      </w:r>
      <w:r w:rsidR="00905EFB">
        <w:rPr>
          <w:rFonts w:ascii="Arial" w:hAnsi="Arial" w:cs="Arial"/>
        </w:rPr>
        <w:t xml:space="preserve"> staff, </w:t>
      </w:r>
      <w:r w:rsidR="00905EFB" w:rsidRPr="00905EFB">
        <w:rPr>
          <w:rFonts w:ascii="Arial" w:hAnsi="Arial" w:cs="Arial"/>
          <w:u w:val="single"/>
        </w:rPr>
        <w:t xml:space="preserve">Accounting Department </w:t>
      </w:r>
      <w:r w:rsidR="00905EFB">
        <w:rPr>
          <w:rFonts w:ascii="Arial" w:hAnsi="Arial" w:cs="Arial"/>
        </w:rPr>
        <w:t xml:space="preserve">staff, </w:t>
      </w:r>
      <w:r w:rsidR="00905EFB" w:rsidRPr="00905EFB">
        <w:rPr>
          <w:rFonts w:ascii="Arial" w:hAnsi="Arial" w:cs="Arial"/>
          <w:u w:val="single"/>
        </w:rPr>
        <w:t>Principals</w:t>
      </w:r>
      <w:r w:rsidR="00905EFB" w:rsidRPr="00905EFB">
        <w:rPr>
          <w:rFonts w:ascii="Arial" w:hAnsi="Arial" w:cs="Arial"/>
        </w:rPr>
        <w:t xml:space="preserve">, </w:t>
      </w:r>
      <w:r w:rsidR="00905EFB" w:rsidRPr="00905EFB">
        <w:rPr>
          <w:rFonts w:ascii="Arial" w:hAnsi="Arial" w:cs="Arial"/>
          <w:u w:val="single"/>
        </w:rPr>
        <w:t>Directors</w:t>
      </w:r>
      <w:r w:rsidR="00905EFB">
        <w:rPr>
          <w:rFonts w:ascii="Arial" w:hAnsi="Arial" w:cs="Arial"/>
        </w:rPr>
        <w:t xml:space="preserve">, </w:t>
      </w:r>
      <w:r w:rsidR="00AC23E5" w:rsidRPr="00C4172D">
        <w:rPr>
          <w:rFonts w:ascii="Arial" w:hAnsi="Arial" w:cs="Arial"/>
          <w:u w:val="single"/>
        </w:rPr>
        <w:t>Grant Manage</w:t>
      </w:r>
      <w:r w:rsidR="00905EFB">
        <w:rPr>
          <w:rFonts w:ascii="Arial" w:hAnsi="Arial" w:cs="Arial"/>
          <w:u w:val="single"/>
        </w:rPr>
        <w:t>rs</w:t>
      </w:r>
      <w:r w:rsidR="00BA4285" w:rsidRPr="00C4172D">
        <w:rPr>
          <w:rFonts w:ascii="Arial" w:hAnsi="Arial" w:cs="Arial"/>
        </w:rPr>
        <w:t xml:space="preserve"> and the</w:t>
      </w:r>
      <w:r w:rsidRPr="00C4172D">
        <w:rPr>
          <w:rFonts w:ascii="Arial" w:hAnsi="Arial" w:cs="Arial"/>
        </w:rPr>
        <w:t xml:space="preserve"> </w:t>
      </w:r>
      <w:r w:rsidR="00905EFB" w:rsidRPr="00905EFB">
        <w:rPr>
          <w:rFonts w:ascii="Arial" w:hAnsi="Arial" w:cs="Arial"/>
          <w:u w:val="single"/>
        </w:rPr>
        <w:t>Chief Financial Officer</w:t>
      </w:r>
      <w:r w:rsidRPr="00C4172D">
        <w:rPr>
          <w:rFonts w:ascii="Arial" w:hAnsi="Arial" w:cs="Arial"/>
        </w:rPr>
        <w:t xml:space="preserve"> shall </w:t>
      </w:r>
      <w:r w:rsidR="005B43D6" w:rsidRPr="00C4172D">
        <w:rPr>
          <w:rFonts w:ascii="Arial" w:hAnsi="Arial" w:cs="Arial"/>
        </w:rPr>
        <w:t xml:space="preserve">each </w:t>
      </w:r>
      <w:r w:rsidRPr="00C4172D">
        <w:rPr>
          <w:rFonts w:ascii="Arial" w:hAnsi="Arial" w:cs="Arial"/>
        </w:rPr>
        <w:t xml:space="preserve">execute a </w:t>
      </w:r>
      <w:proofErr w:type="gramStart"/>
      <w:r w:rsidRPr="00C4172D">
        <w:rPr>
          <w:rFonts w:ascii="Arial" w:hAnsi="Arial" w:cs="Arial"/>
        </w:rPr>
        <w:t>Conflict of Interest</w:t>
      </w:r>
      <w:proofErr w:type="gramEnd"/>
      <w:r w:rsidR="00E61E79" w:rsidRPr="00C4172D">
        <w:rPr>
          <w:rFonts w:ascii="Arial" w:hAnsi="Arial" w:cs="Arial"/>
        </w:rPr>
        <w:t xml:space="preserve"> Form</w:t>
      </w:r>
      <w:r w:rsidRPr="00C4172D">
        <w:rPr>
          <w:rFonts w:ascii="Arial" w:hAnsi="Arial" w:cs="Arial"/>
        </w:rPr>
        <w:t xml:space="preserve"> to disclose a conflict </w:t>
      </w:r>
      <w:r w:rsidR="00275F97" w:rsidRPr="00C4172D">
        <w:rPr>
          <w:rFonts w:ascii="Arial" w:hAnsi="Arial" w:cs="Arial"/>
        </w:rPr>
        <w:t xml:space="preserve">of interest, as appropriate, </w:t>
      </w:r>
      <w:r w:rsidRPr="00C4172D">
        <w:rPr>
          <w:rFonts w:ascii="Arial" w:hAnsi="Arial" w:cs="Arial"/>
        </w:rPr>
        <w:t xml:space="preserve">related to the awarding of a contract or </w:t>
      </w:r>
      <w:r w:rsidR="00275F97" w:rsidRPr="00C4172D">
        <w:rPr>
          <w:rFonts w:ascii="Arial" w:hAnsi="Arial" w:cs="Arial"/>
        </w:rPr>
        <w:t xml:space="preserve">substantial </w:t>
      </w:r>
      <w:r w:rsidRPr="00C4172D">
        <w:rPr>
          <w:rFonts w:ascii="Arial" w:hAnsi="Arial" w:cs="Arial"/>
        </w:rPr>
        <w:t>expenditures with federal grant funds.</w:t>
      </w:r>
      <w:r w:rsidR="00DC07BF" w:rsidRPr="00C4172D">
        <w:rPr>
          <w:rFonts w:ascii="Arial" w:hAnsi="Arial" w:cs="Arial"/>
        </w:rPr>
        <w:t xml:space="preserve"> Substantial expenditures shall be defined as a purchase </w:t>
      </w:r>
      <w:proofErr w:type="gramStart"/>
      <w:r w:rsidR="00DC07BF" w:rsidRPr="00C4172D">
        <w:rPr>
          <w:rFonts w:ascii="Arial" w:hAnsi="Arial" w:cs="Arial"/>
        </w:rPr>
        <w:t>in excess of</w:t>
      </w:r>
      <w:proofErr w:type="gramEnd"/>
      <w:r w:rsidR="00DC07BF" w:rsidRPr="00C4172D">
        <w:rPr>
          <w:rFonts w:ascii="Arial" w:hAnsi="Arial" w:cs="Arial"/>
        </w:rPr>
        <w:t xml:space="preserve"> $</w:t>
      </w:r>
      <w:r w:rsidR="007C18CF">
        <w:rPr>
          <w:rFonts w:ascii="Arial" w:hAnsi="Arial" w:cs="Arial"/>
        </w:rPr>
        <w:t>10</w:t>
      </w:r>
      <w:r w:rsidR="00C4172D">
        <w:rPr>
          <w:rFonts w:ascii="Arial" w:hAnsi="Arial" w:cs="Arial"/>
        </w:rPr>
        <w:t>,</w:t>
      </w:r>
      <w:r w:rsidR="00C4172D" w:rsidRPr="008111AB">
        <w:rPr>
          <w:rFonts w:ascii="Arial" w:hAnsi="Arial" w:cs="Arial"/>
        </w:rPr>
        <w:t>000</w:t>
      </w:r>
      <w:r w:rsidR="00DC07BF" w:rsidRPr="008111AB">
        <w:rPr>
          <w:rFonts w:ascii="Arial" w:hAnsi="Arial" w:cs="Arial"/>
        </w:rPr>
        <w:t>.</w:t>
      </w:r>
      <w:r w:rsidR="00E141FD" w:rsidRPr="008111AB">
        <w:rPr>
          <w:rFonts w:ascii="Arial" w:hAnsi="Arial" w:cs="Arial"/>
        </w:rPr>
        <w:t xml:space="preserve">  </w:t>
      </w:r>
    </w:p>
    <w:p w14:paraId="6F748378" w14:textId="2843500A" w:rsidR="003D2169" w:rsidRDefault="000655FA" w:rsidP="00905EFB">
      <w:pPr>
        <w:spacing w:after="0"/>
        <w:jc w:val="both"/>
        <w:rPr>
          <w:rFonts w:ascii="Arial" w:hAnsi="Arial" w:cs="Arial"/>
          <w:b/>
          <w:bCs/>
        </w:rPr>
      </w:pPr>
      <w:r w:rsidRPr="00905EFB">
        <w:rPr>
          <w:rFonts w:ascii="Arial" w:hAnsi="Arial" w:cs="Arial"/>
          <w:b/>
          <w:bCs/>
        </w:rPr>
        <w:t xml:space="preserve">No employee, officer, or agent may participate in the selection, award, or administration of a contract supported by a </w:t>
      </w:r>
      <w:proofErr w:type="gramStart"/>
      <w:r w:rsidRPr="00905EFB">
        <w:rPr>
          <w:rFonts w:ascii="Arial" w:hAnsi="Arial" w:cs="Arial"/>
          <w:b/>
          <w:bCs/>
        </w:rPr>
        <w:t>Federal</w:t>
      </w:r>
      <w:proofErr w:type="gramEnd"/>
      <w:r w:rsidRPr="00905EFB">
        <w:rPr>
          <w:rFonts w:ascii="Arial" w:hAnsi="Arial" w:cs="Arial"/>
          <w:b/>
          <w:bCs/>
        </w:rPr>
        <w:t xml:space="preserve"> award if he or she has a real or apparent conflict of interest.</w:t>
      </w:r>
      <w:r w:rsidR="00B420D7" w:rsidRPr="00905EFB">
        <w:rPr>
          <w:rFonts w:ascii="Arial" w:hAnsi="Arial" w:cs="Arial"/>
          <w:b/>
          <w:bCs/>
        </w:rPr>
        <w:t xml:space="preserve"> In addition, no employee, </w:t>
      </w:r>
      <w:proofErr w:type="gramStart"/>
      <w:r w:rsidR="00B420D7" w:rsidRPr="00905EFB">
        <w:rPr>
          <w:rFonts w:ascii="Arial" w:hAnsi="Arial" w:cs="Arial"/>
          <w:b/>
          <w:bCs/>
        </w:rPr>
        <w:t>officer</w:t>
      </w:r>
      <w:proofErr w:type="gramEnd"/>
      <w:r w:rsidR="00B420D7" w:rsidRPr="00905EFB">
        <w:rPr>
          <w:rFonts w:ascii="Arial" w:hAnsi="Arial" w:cs="Arial"/>
          <w:b/>
          <w:bCs/>
        </w:rPr>
        <w:t xml:space="preserve"> or agent of the district may neither solicit nor accept gratuities, favors or anything of monetary value from contractors or parties to subcontractors. </w:t>
      </w:r>
      <w:r w:rsidR="0024272A" w:rsidRPr="00905EFB">
        <w:rPr>
          <w:rFonts w:ascii="Arial" w:hAnsi="Arial" w:cs="Arial"/>
          <w:b/>
          <w:bCs/>
        </w:rPr>
        <w:t>All employees shall comply with the Educators’ Code of Ethics (</w:t>
      </w:r>
      <w:hyperlink r:id="rId125" w:history="1">
        <w:r w:rsidR="0024272A" w:rsidRPr="00905EFB">
          <w:rPr>
            <w:rStyle w:val="Hyperlink"/>
            <w:rFonts w:ascii="Arial" w:hAnsi="Arial" w:cs="Arial"/>
            <w:b/>
            <w:bCs/>
            <w:highlight w:val="lightGray"/>
          </w:rPr>
          <w:t>DH Exhibit</w:t>
        </w:r>
      </w:hyperlink>
      <w:r w:rsidR="0024272A" w:rsidRPr="00905EFB">
        <w:rPr>
          <w:rFonts w:ascii="Arial" w:hAnsi="Arial" w:cs="Arial"/>
          <w:b/>
          <w:bCs/>
        </w:rPr>
        <w:t>). Violators of the Code of Ethics shall be subject to disciplinary action, including but not limited to, termination of employment with the district.</w:t>
      </w:r>
    </w:p>
    <w:p w14:paraId="39625E4F" w14:textId="77777777" w:rsidR="00905EFB" w:rsidRPr="00905EFB" w:rsidRDefault="00905EFB" w:rsidP="00905EFB">
      <w:pPr>
        <w:spacing w:after="0"/>
        <w:jc w:val="both"/>
        <w:rPr>
          <w:rFonts w:ascii="Arial" w:hAnsi="Arial" w:cs="Arial"/>
          <w:b/>
          <w:bCs/>
          <w:sz w:val="20"/>
          <w:szCs w:val="20"/>
        </w:rPr>
      </w:pPr>
    </w:p>
    <w:p w14:paraId="63E48502" w14:textId="77777777" w:rsidR="00DA0ACD" w:rsidRPr="008C034D" w:rsidRDefault="00DA0ACD" w:rsidP="008C034D">
      <w:pPr>
        <w:pStyle w:val="Heading3"/>
        <w:jc w:val="both"/>
        <w:rPr>
          <w:rFonts w:ascii="Arial" w:hAnsi="Arial" w:cs="Arial"/>
          <w:color w:val="auto"/>
        </w:rPr>
      </w:pPr>
      <w:bookmarkStart w:id="96" w:name="_Toc96957003"/>
      <w:r w:rsidRPr="008C034D">
        <w:rPr>
          <w:rFonts w:ascii="Arial" w:hAnsi="Arial" w:cs="Arial"/>
          <w:color w:val="auto"/>
        </w:rPr>
        <w:t>Child Nutrition Code of Conduct</w:t>
      </w:r>
      <w:bookmarkEnd w:id="96"/>
    </w:p>
    <w:p w14:paraId="50CF85A7" w14:textId="77777777" w:rsidR="00F323F1" w:rsidRPr="00F323F1" w:rsidRDefault="00F323F1" w:rsidP="00F323F1">
      <w:pPr>
        <w:jc w:val="both"/>
        <w:rPr>
          <w:rFonts w:ascii="Arial" w:hAnsi="Arial" w:cs="Arial"/>
        </w:rPr>
      </w:pPr>
      <w:r w:rsidRPr="00F323F1">
        <w:rPr>
          <w:rFonts w:ascii="Arial" w:hAnsi="Arial" w:cs="Arial"/>
        </w:rPr>
        <w:t>All Child Nutrition employees are expected to conduct themselves in a professional and ethical manner, maintaining high standards of integrity and the use of good judgment. Employees are expected to be principled in their business interactions and act in good faith with individuals both inside and outside the</w:t>
      </w:r>
      <w:r>
        <w:rPr>
          <w:rFonts w:ascii="Arial" w:hAnsi="Arial" w:cs="Arial"/>
        </w:rPr>
        <w:t xml:space="preserve"> district</w:t>
      </w:r>
      <w:r w:rsidRPr="00F323F1">
        <w:rPr>
          <w:rFonts w:ascii="Arial" w:hAnsi="Arial" w:cs="Arial"/>
        </w:rPr>
        <w:t>.</w:t>
      </w:r>
    </w:p>
    <w:p w14:paraId="44472F09" w14:textId="77777777" w:rsidR="00F323F1" w:rsidRPr="00F323F1" w:rsidRDefault="00F323F1" w:rsidP="006F3BA1">
      <w:pPr>
        <w:spacing w:after="160"/>
        <w:jc w:val="both"/>
        <w:rPr>
          <w:rFonts w:ascii="Arial" w:hAnsi="Arial" w:cs="Arial"/>
        </w:rPr>
      </w:pPr>
      <w:r w:rsidRPr="00F323F1">
        <w:rPr>
          <w:rFonts w:ascii="Arial" w:hAnsi="Arial" w:cs="Arial"/>
        </w:rPr>
        <w:t xml:space="preserve">The following Code of conduct shall govern the performance, </w:t>
      </w:r>
      <w:proofErr w:type="gramStart"/>
      <w:r w:rsidRPr="00F323F1">
        <w:rPr>
          <w:rFonts w:ascii="Arial" w:hAnsi="Arial" w:cs="Arial"/>
        </w:rPr>
        <w:t>behavior</w:t>
      </w:r>
      <w:proofErr w:type="gramEnd"/>
      <w:r w:rsidRPr="00F323F1">
        <w:rPr>
          <w:rFonts w:ascii="Arial" w:hAnsi="Arial" w:cs="Arial"/>
        </w:rPr>
        <w:t xml:space="preserve"> and actions of the</w:t>
      </w:r>
      <w:r>
        <w:rPr>
          <w:rFonts w:ascii="Arial" w:hAnsi="Arial" w:cs="Arial"/>
        </w:rPr>
        <w:t xml:space="preserve"> Child Nutrition </w:t>
      </w:r>
      <w:r w:rsidRPr="00F323F1">
        <w:rPr>
          <w:rFonts w:ascii="Arial" w:hAnsi="Arial" w:cs="Arial"/>
        </w:rPr>
        <w:t xml:space="preserve">Department, including employees, directors, officials, or agents who are engaged in any aspect of procurement, including – but not limited to – purchasing goods and services; awarding contracts; or the administration and supervision of contracts. </w:t>
      </w:r>
    </w:p>
    <w:p w14:paraId="79E43E2A" w14:textId="77777777" w:rsidR="00F323F1" w:rsidRPr="00F323F1" w:rsidRDefault="00F323F1" w:rsidP="006946F1">
      <w:pPr>
        <w:pStyle w:val="ListParagraph"/>
        <w:numPr>
          <w:ilvl w:val="0"/>
          <w:numId w:val="72"/>
        </w:numPr>
        <w:spacing w:after="160" w:line="259" w:lineRule="auto"/>
        <w:jc w:val="both"/>
        <w:rPr>
          <w:rFonts w:ascii="Arial" w:hAnsi="Arial" w:cs="Arial"/>
          <w:b w:val="0"/>
          <w:u w:val="single"/>
        </w:rPr>
      </w:pPr>
      <w:r w:rsidRPr="00F323F1">
        <w:rPr>
          <w:rFonts w:ascii="Arial" w:hAnsi="Arial" w:cs="Arial"/>
          <w:b w:val="0"/>
        </w:rPr>
        <w:t xml:space="preserve">No employee, directors or agent of the Child Nutrition Department shall participate in the selection, award or administration of a bid or contract supported by federal funds if a conflict of interest is real or apparent to a reasonable person. </w:t>
      </w:r>
    </w:p>
    <w:p w14:paraId="4431BF8D" w14:textId="77777777" w:rsidR="00F323F1" w:rsidRPr="00F323F1" w:rsidRDefault="00F323F1" w:rsidP="006946F1">
      <w:pPr>
        <w:pStyle w:val="ListParagraph"/>
        <w:numPr>
          <w:ilvl w:val="0"/>
          <w:numId w:val="72"/>
        </w:numPr>
        <w:spacing w:after="160" w:line="259" w:lineRule="auto"/>
        <w:jc w:val="both"/>
        <w:rPr>
          <w:rFonts w:ascii="Arial" w:hAnsi="Arial" w:cs="Arial"/>
          <w:b w:val="0"/>
          <w:u w:val="single"/>
        </w:rPr>
      </w:pPr>
      <w:r w:rsidRPr="00F323F1">
        <w:rPr>
          <w:rFonts w:ascii="Arial" w:hAnsi="Arial" w:cs="Arial"/>
          <w:b w:val="0"/>
        </w:rPr>
        <w:t>Conflicts of interest may arise when any employee, directors or agent of the Child Nutrition Department has a financial, family or any other beneficial interest in the vendor selected or considered for an award.</w:t>
      </w:r>
    </w:p>
    <w:p w14:paraId="438E6C73" w14:textId="77777777" w:rsidR="00F323F1" w:rsidRPr="00F323F1" w:rsidRDefault="00F323F1" w:rsidP="006946F1">
      <w:pPr>
        <w:pStyle w:val="ListParagraph"/>
        <w:numPr>
          <w:ilvl w:val="0"/>
          <w:numId w:val="72"/>
        </w:numPr>
        <w:spacing w:after="160" w:line="259" w:lineRule="auto"/>
        <w:jc w:val="both"/>
        <w:rPr>
          <w:rFonts w:ascii="Arial" w:hAnsi="Arial" w:cs="Arial"/>
          <w:b w:val="0"/>
          <w:u w:val="single"/>
        </w:rPr>
      </w:pPr>
      <w:r w:rsidRPr="00F323F1">
        <w:rPr>
          <w:rFonts w:ascii="Arial" w:hAnsi="Arial" w:cs="Arial"/>
          <w:b w:val="0"/>
        </w:rPr>
        <w:lastRenderedPageBreak/>
        <w:t xml:space="preserve">No employee, directors or agent of the Child Nutrition Department shall award contracts </w:t>
      </w:r>
      <w:proofErr w:type="gramStart"/>
      <w:r w:rsidRPr="00F323F1">
        <w:rPr>
          <w:rFonts w:ascii="Arial" w:hAnsi="Arial" w:cs="Arial"/>
          <w:b w:val="0"/>
        </w:rPr>
        <w:t>to, or</w:t>
      </w:r>
      <w:proofErr w:type="gramEnd"/>
      <w:r w:rsidRPr="00F323F1">
        <w:rPr>
          <w:rFonts w:ascii="Arial" w:hAnsi="Arial" w:cs="Arial"/>
          <w:b w:val="0"/>
        </w:rPr>
        <w:t xml:space="preserve"> show favoritism toward a member of his/her immediate family, spouse’s family or to any company, vendor or concern who either employs or has any relationship to a family member; or award a contract or bid which violates the spirit or intent of Federal, State and local procurement laws and policies established to maximize free and open competition among qualified vendors. Those circumstances where interests, financial or otherwise, are not substantial or are within the limits of applicable Federal, </w:t>
      </w:r>
      <w:proofErr w:type="gramStart"/>
      <w:r w:rsidRPr="00F323F1">
        <w:rPr>
          <w:rFonts w:ascii="Arial" w:hAnsi="Arial" w:cs="Arial"/>
          <w:b w:val="0"/>
        </w:rPr>
        <w:t>State</w:t>
      </w:r>
      <w:proofErr w:type="gramEnd"/>
      <w:r w:rsidRPr="00F323F1">
        <w:rPr>
          <w:rFonts w:ascii="Arial" w:hAnsi="Arial" w:cs="Arial"/>
          <w:b w:val="0"/>
        </w:rPr>
        <w:t xml:space="preserve"> and local laws and the policies and procedures of the district, the Superintendent or designee shall determine whether the conflict is material under the circumstances.</w:t>
      </w:r>
    </w:p>
    <w:p w14:paraId="49E344A7" w14:textId="45D8B146" w:rsidR="00F323F1" w:rsidRPr="00F323F1" w:rsidRDefault="00F323F1" w:rsidP="006946F1">
      <w:pPr>
        <w:pStyle w:val="ListParagraph"/>
        <w:numPr>
          <w:ilvl w:val="0"/>
          <w:numId w:val="72"/>
        </w:numPr>
        <w:spacing w:after="160" w:line="259" w:lineRule="auto"/>
        <w:jc w:val="both"/>
        <w:rPr>
          <w:rFonts w:ascii="Arial" w:hAnsi="Arial" w:cs="Arial"/>
          <w:b w:val="0"/>
          <w:u w:val="single"/>
        </w:rPr>
      </w:pPr>
      <w:r w:rsidRPr="00F323F1">
        <w:rPr>
          <w:rFonts w:ascii="Arial" w:hAnsi="Arial" w:cs="Arial"/>
          <w:b w:val="0"/>
        </w:rPr>
        <w:t xml:space="preserve">The </w:t>
      </w:r>
      <w:r>
        <w:rPr>
          <w:rFonts w:ascii="Arial" w:hAnsi="Arial" w:cs="Arial"/>
          <w:b w:val="0"/>
        </w:rPr>
        <w:t xml:space="preserve">Child Nutrition </w:t>
      </w:r>
      <w:r w:rsidRPr="00F323F1">
        <w:rPr>
          <w:rFonts w:ascii="Arial" w:hAnsi="Arial" w:cs="Arial"/>
          <w:b w:val="0"/>
        </w:rPr>
        <w:t>Department employees, directors, and agents will not solicit gifts, including but not limited to travel packages or other incentives, and/or donations from prospective contactors. However, incentive language may be included as part of the competitive procurement (formal bid and request for proposal) solicitation language to acquire the most favorable terms for the operation and benefit of the non-profit food service account. Such incentives include but are not limited to volume rebates, timely payment discounts, program promotion assistance, upfront savings, et</w:t>
      </w:r>
      <w:r w:rsidR="00BB187F">
        <w:rPr>
          <w:rFonts w:ascii="Arial" w:hAnsi="Arial" w:cs="Arial"/>
          <w:b w:val="0"/>
        </w:rPr>
        <w:t>c.</w:t>
      </w:r>
    </w:p>
    <w:p w14:paraId="2ECDA272" w14:textId="77777777" w:rsidR="00F323F1" w:rsidRPr="00F323F1" w:rsidRDefault="00F323F1" w:rsidP="00F323F1">
      <w:pPr>
        <w:spacing w:after="0"/>
        <w:jc w:val="both"/>
        <w:rPr>
          <w:rFonts w:ascii="Arial" w:hAnsi="Arial" w:cs="Arial"/>
          <w:u w:val="single"/>
        </w:rPr>
      </w:pPr>
      <w:r w:rsidRPr="00F323F1">
        <w:rPr>
          <w:rFonts w:ascii="Arial" w:hAnsi="Arial" w:cs="Arial"/>
          <w:u w:val="single"/>
        </w:rPr>
        <w:t>Incentives, Gratuities, or Kickbacks</w:t>
      </w:r>
    </w:p>
    <w:p w14:paraId="21DDB8D9" w14:textId="77777777" w:rsidR="00F323F1" w:rsidRPr="00F323F1" w:rsidRDefault="00F323F1" w:rsidP="00F323F1">
      <w:pPr>
        <w:jc w:val="both"/>
        <w:rPr>
          <w:rFonts w:ascii="Arial" w:hAnsi="Arial" w:cs="Arial"/>
        </w:rPr>
      </w:pPr>
      <w:r w:rsidRPr="00F323F1">
        <w:rPr>
          <w:rFonts w:ascii="Arial" w:hAnsi="Arial" w:cs="Arial"/>
        </w:rPr>
        <w:t xml:space="preserve">In accordance with the State of Texas Department of Agriculture (TDA) “Administrative Review Manual” (ARM) Section 16, 16.18, </w:t>
      </w:r>
      <w:r>
        <w:rPr>
          <w:rFonts w:ascii="Arial" w:hAnsi="Arial" w:cs="Arial"/>
        </w:rPr>
        <w:t>Child Nutrition</w:t>
      </w:r>
      <w:r w:rsidRPr="00F323F1">
        <w:rPr>
          <w:rFonts w:ascii="Arial" w:hAnsi="Arial" w:cs="Arial"/>
        </w:rPr>
        <w:t xml:space="preserve"> Department employees; officials; agents acting on the </w:t>
      </w:r>
      <w:r>
        <w:rPr>
          <w:rFonts w:ascii="Arial" w:hAnsi="Arial" w:cs="Arial"/>
        </w:rPr>
        <w:t>Child Nutrition</w:t>
      </w:r>
      <w:r w:rsidRPr="00F323F1">
        <w:rPr>
          <w:rFonts w:ascii="Arial" w:hAnsi="Arial" w:cs="Arial"/>
        </w:rPr>
        <w:t xml:space="preserve"> Department behalf; any member of the immediate family of the </w:t>
      </w:r>
      <w:r>
        <w:rPr>
          <w:rFonts w:ascii="Arial" w:hAnsi="Arial" w:cs="Arial"/>
        </w:rPr>
        <w:t>Child Nutrition</w:t>
      </w:r>
      <w:r w:rsidRPr="00F323F1">
        <w:rPr>
          <w:rFonts w:ascii="Arial" w:hAnsi="Arial" w:cs="Arial"/>
        </w:rPr>
        <w:t xml:space="preserve"> Department employee, officer, or agent acting on the </w:t>
      </w:r>
      <w:r w:rsidR="006F3BA1">
        <w:rPr>
          <w:rFonts w:ascii="Arial" w:hAnsi="Arial" w:cs="Arial"/>
        </w:rPr>
        <w:t xml:space="preserve">Child Nutrition </w:t>
      </w:r>
      <w:r w:rsidRPr="00F323F1">
        <w:rPr>
          <w:rFonts w:ascii="Arial" w:hAnsi="Arial" w:cs="Arial"/>
        </w:rPr>
        <w:t xml:space="preserve">Department behalf; or business partner of the employee, officer, or agent acting on </w:t>
      </w:r>
      <w:r w:rsidR="006F3BA1">
        <w:rPr>
          <w:rFonts w:ascii="Arial" w:hAnsi="Arial" w:cs="Arial"/>
        </w:rPr>
        <w:t>Child Nutrition D</w:t>
      </w:r>
      <w:r w:rsidRPr="00F323F1">
        <w:rPr>
          <w:rFonts w:ascii="Arial" w:hAnsi="Arial" w:cs="Arial"/>
        </w:rPr>
        <w:t xml:space="preserve">epartment behalf cannot accept anything of value from a vendor. Incentive, gratuities, or kickbacks include, but are not limited to, personal gifts or gratuities that may be construed to have been given to influence the purchasing process. </w:t>
      </w:r>
    </w:p>
    <w:p w14:paraId="5209109B" w14:textId="77777777" w:rsidR="00F323F1" w:rsidRPr="00F323F1" w:rsidRDefault="00F323F1" w:rsidP="00F323F1">
      <w:pPr>
        <w:jc w:val="both"/>
        <w:rPr>
          <w:rFonts w:ascii="Arial" w:hAnsi="Arial" w:cs="Arial"/>
        </w:rPr>
      </w:pPr>
      <w:r w:rsidRPr="00F323F1">
        <w:rPr>
          <w:rFonts w:ascii="Arial" w:hAnsi="Arial" w:cs="Arial"/>
        </w:rPr>
        <w:t xml:space="preserve">Although such practices may be accepted in the private sector, </w:t>
      </w:r>
      <w:proofErr w:type="gramStart"/>
      <w:r w:rsidRPr="00F323F1">
        <w:rPr>
          <w:rFonts w:ascii="Arial" w:hAnsi="Arial" w:cs="Arial"/>
        </w:rPr>
        <w:t>giving</w:t>
      </w:r>
      <w:proofErr w:type="gramEnd"/>
      <w:r w:rsidRPr="00F323F1">
        <w:rPr>
          <w:rFonts w:ascii="Arial" w:hAnsi="Arial" w:cs="Arial"/>
        </w:rPr>
        <w:t xml:space="preserve"> and receiving gifts in the public sector may constitute a violation of law. Gift to a Public Servant is a Class A misdemeanor offense if the recipient is a government employee who exercises some influence in the purchasing process of the governmental body. </w:t>
      </w:r>
    </w:p>
    <w:p w14:paraId="40CEF7DB" w14:textId="77777777" w:rsidR="00F323F1" w:rsidRPr="00F323F1" w:rsidRDefault="00F323F1" w:rsidP="00F323F1">
      <w:pPr>
        <w:jc w:val="both"/>
        <w:rPr>
          <w:rFonts w:ascii="Arial" w:hAnsi="Arial" w:cs="Arial"/>
        </w:rPr>
      </w:pPr>
      <w:r w:rsidRPr="00F323F1">
        <w:rPr>
          <w:rFonts w:ascii="Arial" w:hAnsi="Arial" w:cs="Arial"/>
        </w:rPr>
        <w:t xml:space="preserve">A </w:t>
      </w:r>
      <w:r w:rsidR="00AE7D0C">
        <w:rPr>
          <w:rFonts w:ascii="Arial" w:hAnsi="Arial" w:cs="Arial"/>
        </w:rPr>
        <w:t xml:space="preserve">Child Nutrition </w:t>
      </w:r>
      <w:r w:rsidRPr="00F323F1">
        <w:rPr>
          <w:rFonts w:ascii="Arial" w:hAnsi="Arial" w:cs="Arial"/>
        </w:rPr>
        <w:t>Department employee or former employee must not knowingly use confidential S</w:t>
      </w:r>
      <w:r w:rsidR="00AE7D0C">
        <w:rPr>
          <w:rFonts w:ascii="Arial" w:hAnsi="Arial" w:cs="Arial"/>
        </w:rPr>
        <w:t xml:space="preserve">chool </w:t>
      </w:r>
      <w:r w:rsidRPr="00F323F1">
        <w:rPr>
          <w:rFonts w:ascii="Arial" w:hAnsi="Arial" w:cs="Arial"/>
        </w:rPr>
        <w:t>N</w:t>
      </w:r>
      <w:r w:rsidR="00AE7D0C">
        <w:rPr>
          <w:rFonts w:ascii="Arial" w:hAnsi="Arial" w:cs="Arial"/>
        </w:rPr>
        <w:t xml:space="preserve">utrition </w:t>
      </w:r>
      <w:r w:rsidRPr="00F323F1">
        <w:rPr>
          <w:rFonts w:ascii="Arial" w:hAnsi="Arial" w:cs="Arial"/>
        </w:rPr>
        <w:t>P</w:t>
      </w:r>
      <w:r w:rsidR="00AE7D0C">
        <w:rPr>
          <w:rFonts w:ascii="Arial" w:hAnsi="Arial" w:cs="Arial"/>
        </w:rPr>
        <w:t>rogram (SNP)</w:t>
      </w:r>
      <w:r w:rsidRPr="00F323F1">
        <w:rPr>
          <w:rFonts w:ascii="Arial" w:hAnsi="Arial" w:cs="Arial"/>
        </w:rPr>
        <w:t xml:space="preserve"> information for the actual or anticipated personal benefit or benefit for any person or entity.</w:t>
      </w:r>
    </w:p>
    <w:p w14:paraId="5F075576" w14:textId="77777777" w:rsidR="00F323F1" w:rsidRPr="00F323F1" w:rsidRDefault="00AE7D0C" w:rsidP="00F323F1">
      <w:pPr>
        <w:jc w:val="both"/>
        <w:rPr>
          <w:rFonts w:ascii="Arial" w:hAnsi="Arial" w:cs="Arial"/>
        </w:rPr>
      </w:pPr>
      <w:r w:rsidRPr="00AE7D0C">
        <w:rPr>
          <w:rFonts w:ascii="Arial" w:hAnsi="Arial" w:cs="Arial"/>
        </w:rPr>
        <w:t>The district</w:t>
      </w:r>
      <w:r w:rsidR="00F323F1" w:rsidRPr="00AE7D0C">
        <w:rPr>
          <w:rFonts w:ascii="Arial" w:hAnsi="Arial" w:cs="Arial"/>
        </w:rPr>
        <w:t xml:space="preserve"> will apply disciplinary actions for violations of above stated standards by </w:t>
      </w:r>
      <w:r w:rsidRPr="00AE7D0C">
        <w:rPr>
          <w:rFonts w:ascii="Arial" w:hAnsi="Arial" w:cs="Arial"/>
        </w:rPr>
        <w:t xml:space="preserve">Child Nutrition </w:t>
      </w:r>
      <w:r w:rsidR="00F323F1" w:rsidRPr="00AE7D0C">
        <w:rPr>
          <w:rFonts w:ascii="Arial" w:hAnsi="Arial" w:cs="Arial"/>
        </w:rPr>
        <w:t>Department</w:t>
      </w:r>
      <w:r w:rsidR="00F323F1" w:rsidRPr="00F323F1">
        <w:rPr>
          <w:rFonts w:ascii="Arial" w:hAnsi="Arial" w:cs="Arial"/>
        </w:rPr>
        <w:t xml:space="preserve"> employees, officers, or agents acting on the </w:t>
      </w:r>
      <w:r>
        <w:rPr>
          <w:rFonts w:ascii="Arial" w:hAnsi="Arial" w:cs="Arial"/>
        </w:rPr>
        <w:t>Child Nutrition D</w:t>
      </w:r>
      <w:r w:rsidR="00F323F1" w:rsidRPr="00F323F1">
        <w:rPr>
          <w:rFonts w:ascii="Arial" w:hAnsi="Arial" w:cs="Arial"/>
        </w:rPr>
        <w:t>epartment</w:t>
      </w:r>
      <w:r>
        <w:rPr>
          <w:rFonts w:ascii="Arial" w:hAnsi="Arial" w:cs="Arial"/>
        </w:rPr>
        <w:t xml:space="preserve"> </w:t>
      </w:r>
      <w:r w:rsidR="00F323F1" w:rsidRPr="00F323F1">
        <w:rPr>
          <w:rFonts w:ascii="Arial" w:hAnsi="Arial" w:cs="Arial"/>
        </w:rPr>
        <w:t xml:space="preserve">behalf. </w:t>
      </w:r>
    </w:p>
    <w:p w14:paraId="376685F4" w14:textId="77777777" w:rsidR="00F323F1" w:rsidRPr="00F323F1" w:rsidRDefault="00AE7D0C" w:rsidP="00F323F1">
      <w:pPr>
        <w:jc w:val="both"/>
        <w:rPr>
          <w:rFonts w:ascii="Arial" w:hAnsi="Arial" w:cs="Arial"/>
        </w:rPr>
      </w:pPr>
      <w:r w:rsidRPr="00AE7D0C">
        <w:rPr>
          <w:rFonts w:ascii="Arial" w:hAnsi="Arial" w:cs="Arial"/>
        </w:rPr>
        <w:t>Child Nutrition</w:t>
      </w:r>
      <w:r w:rsidR="00F323F1" w:rsidRPr="00AE7D0C">
        <w:rPr>
          <w:rFonts w:ascii="Arial" w:hAnsi="Arial" w:cs="Arial"/>
        </w:rPr>
        <w:t xml:space="preserve"> Department will provide guidance to each employee, officer, or agent acting on the </w:t>
      </w:r>
      <w:r w:rsidRPr="00AE7D0C">
        <w:rPr>
          <w:rFonts w:ascii="Arial" w:hAnsi="Arial" w:cs="Arial"/>
        </w:rPr>
        <w:t>Child Nutrition</w:t>
      </w:r>
      <w:r w:rsidR="00F323F1" w:rsidRPr="00AE7D0C">
        <w:rPr>
          <w:rFonts w:ascii="Arial" w:hAnsi="Arial" w:cs="Arial"/>
        </w:rPr>
        <w:t xml:space="preserve"> Department’s</w:t>
      </w:r>
      <w:r w:rsidR="00F323F1" w:rsidRPr="00F323F1">
        <w:rPr>
          <w:rFonts w:ascii="Arial" w:hAnsi="Arial" w:cs="Arial"/>
        </w:rPr>
        <w:t xml:space="preserve"> behalf at the time of hire on how to avoid undue influence.</w:t>
      </w:r>
      <w:r>
        <w:rPr>
          <w:rFonts w:ascii="Arial" w:hAnsi="Arial" w:cs="Arial"/>
        </w:rPr>
        <w:t xml:space="preserve">  Child Nutrition </w:t>
      </w:r>
      <w:r w:rsidR="00F323F1" w:rsidRPr="00F323F1">
        <w:rPr>
          <w:rFonts w:ascii="Arial" w:hAnsi="Arial" w:cs="Arial"/>
        </w:rPr>
        <w:t>Department will offer training and provide all employees, officers, and agents acting on behalf of</w:t>
      </w:r>
      <w:r>
        <w:rPr>
          <w:rFonts w:ascii="Arial" w:hAnsi="Arial" w:cs="Arial"/>
        </w:rPr>
        <w:t xml:space="preserve"> Child Nutrition </w:t>
      </w:r>
      <w:r w:rsidR="00F323F1" w:rsidRPr="00F323F1">
        <w:rPr>
          <w:rFonts w:ascii="Arial" w:hAnsi="Arial" w:cs="Arial"/>
        </w:rPr>
        <w:t xml:space="preserve">Department a copy of </w:t>
      </w:r>
      <w:r>
        <w:rPr>
          <w:rFonts w:ascii="Arial" w:hAnsi="Arial" w:cs="Arial"/>
        </w:rPr>
        <w:t xml:space="preserve">the district’s </w:t>
      </w:r>
      <w:r w:rsidR="00F323F1" w:rsidRPr="00F323F1">
        <w:rPr>
          <w:rFonts w:ascii="Arial" w:hAnsi="Arial" w:cs="Arial"/>
        </w:rPr>
        <w:t xml:space="preserve">Employee Manual that addresses professional and ethical standards. </w:t>
      </w:r>
    </w:p>
    <w:p w14:paraId="732DC5AB" w14:textId="77777777" w:rsidR="00F323F1" w:rsidRPr="00F323F1" w:rsidRDefault="00AE7D0C" w:rsidP="00F323F1">
      <w:pPr>
        <w:jc w:val="both"/>
        <w:rPr>
          <w:rFonts w:ascii="Arial" w:hAnsi="Arial" w:cs="Arial"/>
        </w:rPr>
      </w:pPr>
      <w:r w:rsidRPr="00AE7D0C">
        <w:rPr>
          <w:rFonts w:ascii="Arial" w:hAnsi="Arial" w:cs="Arial"/>
        </w:rPr>
        <w:t>Child Nutrition</w:t>
      </w:r>
      <w:r w:rsidR="00F323F1" w:rsidRPr="00AE7D0C">
        <w:rPr>
          <w:rFonts w:ascii="Arial" w:hAnsi="Arial" w:cs="Arial"/>
        </w:rPr>
        <w:t xml:space="preserve"> Department</w:t>
      </w:r>
      <w:r w:rsidR="00F323F1" w:rsidRPr="00F323F1">
        <w:rPr>
          <w:rFonts w:ascii="Arial" w:hAnsi="Arial" w:cs="Arial"/>
        </w:rPr>
        <w:t xml:space="preserve"> requires any employee, officer, or agent acting on behalf of </w:t>
      </w:r>
      <w:r>
        <w:rPr>
          <w:rFonts w:ascii="Arial" w:hAnsi="Arial" w:cs="Arial"/>
        </w:rPr>
        <w:t xml:space="preserve">Child Nutrition </w:t>
      </w:r>
      <w:r w:rsidR="00F323F1" w:rsidRPr="00F323F1">
        <w:rPr>
          <w:rFonts w:ascii="Arial" w:hAnsi="Arial" w:cs="Arial"/>
        </w:rPr>
        <w:t xml:space="preserve">Department to disclose in writing any possible situations where there is an appearance of incentives, gratuities, or kickbacks being received. </w:t>
      </w:r>
    </w:p>
    <w:p w14:paraId="3E051DC4" w14:textId="77777777" w:rsidR="00F323F1" w:rsidRPr="00F323F1" w:rsidRDefault="00AE7D0C" w:rsidP="00F323F1">
      <w:pPr>
        <w:jc w:val="both"/>
        <w:rPr>
          <w:rFonts w:ascii="Arial" w:hAnsi="Arial" w:cs="Arial"/>
        </w:rPr>
      </w:pPr>
      <w:r>
        <w:rPr>
          <w:rFonts w:ascii="Arial" w:hAnsi="Arial" w:cs="Arial"/>
        </w:rPr>
        <w:lastRenderedPageBreak/>
        <w:t xml:space="preserve">The district </w:t>
      </w:r>
      <w:r w:rsidR="00F323F1" w:rsidRPr="00F323F1">
        <w:rPr>
          <w:rFonts w:ascii="Arial" w:hAnsi="Arial" w:cs="Arial"/>
        </w:rPr>
        <w:t xml:space="preserve">will consult with their attorney or legal counsel if there is a question about whether a specific situation is a conflict of interest. </w:t>
      </w:r>
    </w:p>
    <w:p w14:paraId="6553D0BA" w14:textId="77777777" w:rsidR="00F323F1" w:rsidRPr="00AE7D0C" w:rsidRDefault="00F323F1" w:rsidP="00AE7D0C">
      <w:pPr>
        <w:spacing w:after="0"/>
        <w:jc w:val="both"/>
        <w:rPr>
          <w:rFonts w:ascii="Arial" w:hAnsi="Arial" w:cs="Arial"/>
          <w:u w:val="single"/>
        </w:rPr>
      </w:pPr>
      <w:r w:rsidRPr="00AE7D0C">
        <w:rPr>
          <w:rFonts w:ascii="Arial" w:hAnsi="Arial" w:cs="Arial"/>
          <w:u w:val="single"/>
        </w:rPr>
        <w:t xml:space="preserve">Benefits Received </w:t>
      </w:r>
    </w:p>
    <w:p w14:paraId="5B7B5852" w14:textId="77777777" w:rsidR="00F323F1" w:rsidRPr="00F323F1" w:rsidRDefault="00AE7D0C" w:rsidP="00F323F1">
      <w:pPr>
        <w:jc w:val="both"/>
        <w:rPr>
          <w:rFonts w:ascii="Arial" w:hAnsi="Arial" w:cs="Arial"/>
        </w:rPr>
      </w:pPr>
      <w:r>
        <w:rPr>
          <w:rFonts w:ascii="Arial" w:hAnsi="Arial" w:cs="Arial"/>
        </w:rPr>
        <w:t xml:space="preserve">Child Nutrition </w:t>
      </w:r>
      <w:r w:rsidR="00F323F1" w:rsidRPr="00F323F1">
        <w:rPr>
          <w:rFonts w:ascii="Arial" w:hAnsi="Arial" w:cs="Arial"/>
        </w:rPr>
        <w:t xml:space="preserve">Department employees; officials; agents acting on the </w:t>
      </w:r>
      <w:r>
        <w:rPr>
          <w:rFonts w:ascii="Arial" w:hAnsi="Arial" w:cs="Arial"/>
        </w:rPr>
        <w:t xml:space="preserve">Child Nutrition </w:t>
      </w:r>
      <w:r w:rsidR="00F323F1" w:rsidRPr="00F323F1">
        <w:rPr>
          <w:rFonts w:ascii="Arial" w:hAnsi="Arial" w:cs="Arial"/>
        </w:rPr>
        <w:t xml:space="preserve">Department behalf; any member of the immediate family of the </w:t>
      </w:r>
      <w:r>
        <w:rPr>
          <w:rFonts w:ascii="Arial" w:hAnsi="Arial" w:cs="Arial"/>
        </w:rPr>
        <w:t xml:space="preserve">Child Nutrition </w:t>
      </w:r>
      <w:r w:rsidR="00F323F1" w:rsidRPr="00F323F1">
        <w:rPr>
          <w:rFonts w:ascii="Arial" w:hAnsi="Arial" w:cs="Arial"/>
        </w:rPr>
        <w:t xml:space="preserve">Department employee, officer, or agent acting on the </w:t>
      </w:r>
      <w:r>
        <w:rPr>
          <w:rFonts w:ascii="Arial" w:hAnsi="Arial" w:cs="Arial"/>
        </w:rPr>
        <w:t xml:space="preserve">Child Nutrition </w:t>
      </w:r>
      <w:r w:rsidR="00F323F1" w:rsidRPr="00F323F1">
        <w:rPr>
          <w:rFonts w:ascii="Arial" w:hAnsi="Arial" w:cs="Arial"/>
        </w:rPr>
        <w:t xml:space="preserve">Department’s behalf; or business partner of the </w:t>
      </w:r>
      <w:r>
        <w:rPr>
          <w:rFonts w:ascii="Arial" w:hAnsi="Arial" w:cs="Arial"/>
        </w:rPr>
        <w:t xml:space="preserve">Child Nutrition </w:t>
      </w:r>
      <w:r w:rsidR="00F323F1" w:rsidRPr="00F323F1">
        <w:rPr>
          <w:rFonts w:ascii="Arial" w:hAnsi="Arial" w:cs="Arial"/>
        </w:rPr>
        <w:t xml:space="preserve">Department employee, officer, or agent acting on </w:t>
      </w:r>
      <w:r>
        <w:rPr>
          <w:rFonts w:ascii="Arial" w:hAnsi="Arial" w:cs="Arial"/>
        </w:rPr>
        <w:t xml:space="preserve">Child Nutrition </w:t>
      </w:r>
      <w:r w:rsidR="00F323F1" w:rsidRPr="00F323F1">
        <w:rPr>
          <w:rFonts w:ascii="Arial" w:hAnsi="Arial" w:cs="Arial"/>
        </w:rPr>
        <w:t xml:space="preserve">Department’s behalf must not solicit or accept gratuities, favors, or anything of monetary value from contractors or parties to subcontracts. </w:t>
      </w:r>
    </w:p>
    <w:p w14:paraId="25F81915" w14:textId="77777777" w:rsidR="00471320" w:rsidRPr="00471320" w:rsidRDefault="00F323F1" w:rsidP="00471320">
      <w:pPr>
        <w:jc w:val="both"/>
        <w:rPr>
          <w:rFonts w:ascii="Arial" w:hAnsi="Arial" w:cs="Arial"/>
        </w:rPr>
      </w:pPr>
      <w:r w:rsidRPr="00F323F1">
        <w:rPr>
          <w:rFonts w:ascii="Arial" w:hAnsi="Arial" w:cs="Arial"/>
        </w:rPr>
        <w:t>When incentives are offered by the contractor and accepted by an individual, the incentive must become the property of</w:t>
      </w:r>
      <w:r w:rsidR="00AE7D0C">
        <w:rPr>
          <w:rFonts w:ascii="Arial" w:hAnsi="Arial" w:cs="Arial"/>
        </w:rPr>
        <w:t xml:space="preserve"> the Child Nutrition </w:t>
      </w:r>
      <w:r w:rsidRPr="00F323F1">
        <w:rPr>
          <w:rFonts w:ascii="Arial" w:hAnsi="Arial" w:cs="Arial"/>
        </w:rPr>
        <w:t>Department.</w:t>
      </w:r>
      <w:r w:rsidR="00AE7D0C">
        <w:rPr>
          <w:rFonts w:ascii="Arial" w:hAnsi="Arial" w:cs="Arial"/>
        </w:rPr>
        <w:t xml:space="preserve"> </w:t>
      </w:r>
      <w:r w:rsidRPr="00F323F1">
        <w:rPr>
          <w:rFonts w:ascii="Arial" w:hAnsi="Arial" w:cs="Arial"/>
        </w:rPr>
        <w:t xml:space="preserve"> Under no condition can the incentive become the property of an individual.</w:t>
      </w:r>
      <w:r w:rsidR="00AE7D0C">
        <w:rPr>
          <w:rFonts w:ascii="Arial" w:hAnsi="Arial" w:cs="Arial"/>
        </w:rPr>
        <w:t xml:space="preserve"> </w:t>
      </w:r>
      <w:r w:rsidR="00471320" w:rsidRPr="00471320">
        <w:rPr>
          <w:rFonts w:ascii="Arial" w:hAnsi="Arial" w:cs="Arial"/>
        </w:rPr>
        <w:t xml:space="preserve">Violators </w:t>
      </w:r>
      <w:r w:rsidR="00471320">
        <w:rPr>
          <w:rFonts w:ascii="Arial" w:hAnsi="Arial" w:cs="Arial"/>
        </w:rPr>
        <w:t>s</w:t>
      </w:r>
      <w:r w:rsidR="00471320" w:rsidRPr="00471320">
        <w:rPr>
          <w:rFonts w:ascii="Arial" w:hAnsi="Arial" w:cs="Arial"/>
        </w:rPr>
        <w:t>hall be subject to disciplinary action, including but not limited to, termination of employment with the district.</w:t>
      </w:r>
    </w:p>
    <w:p w14:paraId="39E7058F" w14:textId="77777777" w:rsidR="00471320" w:rsidRDefault="00F323F1" w:rsidP="00471320">
      <w:pPr>
        <w:spacing w:after="0"/>
        <w:jc w:val="both"/>
        <w:rPr>
          <w:rFonts w:ascii="Arial" w:hAnsi="Arial" w:cs="Arial"/>
          <w:u w:val="single"/>
        </w:rPr>
      </w:pPr>
      <w:r w:rsidRPr="00471320">
        <w:rPr>
          <w:rFonts w:ascii="Arial" w:hAnsi="Arial" w:cs="Arial"/>
          <w:u w:val="single"/>
        </w:rPr>
        <w:t xml:space="preserve">Certification Regarding Lobbying </w:t>
      </w:r>
    </w:p>
    <w:p w14:paraId="6ECD0B00" w14:textId="77777777" w:rsidR="00471320" w:rsidRPr="00F323F1" w:rsidRDefault="00440F72" w:rsidP="00440F72">
      <w:pPr>
        <w:spacing w:after="0"/>
        <w:jc w:val="both"/>
        <w:rPr>
          <w:rFonts w:ascii="Arial" w:hAnsi="Arial" w:cs="Arial"/>
        </w:rPr>
      </w:pPr>
      <w:r>
        <w:rPr>
          <w:rFonts w:ascii="Arial" w:hAnsi="Arial" w:cs="Arial"/>
        </w:rPr>
        <w:t>Lobbying certification requirements are applicable to grants, sub-grants, cooperative agreements, and contracts exceeding $100,000 in federal funds.  Child Nutrition D</w:t>
      </w:r>
      <w:r w:rsidR="00471320" w:rsidRPr="00F323F1">
        <w:rPr>
          <w:rFonts w:ascii="Arial" w:hAnsi="Arial" w:cs="Arial"/>
        </w:rPr>
        <w:t>epartmen</w:t>
      </w:r>
      <w:r>
        <w:rPr>
          <w:rFonts w:ascii="Arial" w:hAnsi="Arial" w:cs="Arial"/>
        </w:rPr>
        <w:t>t uses the following procedures:</w:t>
      </w:r>
    </w:p>
    <w:p w14:paraId="4B2BE6DA" w14:textId="77777777" w:rsidR="00F323F1" w:rsidRPr="00440F72" w:rsidRDefault="00F323F1" w:rsidP="006946F1">
      <w:pPr>
        <w:pStyle w:val="ListParagraph"/>
        <w:numPr>
          <w:ilvl w:val="0"/>
          <w:numId w:val="73"/>
        </w:numPr>
        <w:spacing w:after="160" w:line="259" w:lineRule="auto"/>
        <w:jc w:val="both"/>
        <w:rPr>
          <w:rFonts w:ascii="Arial" w:hAnsi="Arial" w:cs="Arial"/>
          <w:b w:val="0"/>
        </w:rPr>
      </w:pPr>
      <w:r w:rsidRPr="00440F72">
        <w:rPr>
          <w:rFonts w:ascii="Arial" w:hAnsi="Arial" w:cs="Arial"/>
        </w:rPr>
        <w:t>Documentation</w:t>
      </w:r>
      <w:r w:rsidRPr="00440F72">
        <w:rPr>
          <w:rFonts w:ascii="Arial" w:hAnsi="Arial" w:cs="Arial"/>
          <w:b w:val="0"/>
        </w:rPr>
        <w:t xml:space="preserve">: </w:t>
      </w:r>
      <w:r w:rsidR="00440F72">
        <w:rPr>
          <w:rFonts w:ascii="Arial" w:hAnsi="Arial" w:cs="Arial"/>
          <w:b w:val="0"/>
        </w:rPr>
        <w:t xml:space="preserve">Child Nutrition </w:t>
      </w:r>
      <w:r w:rsidRPr="00440F72">
        <w:rPr>
          <w:rFonts w:ascii="Arial" w:hAnsi="Arial" w:cs="Arial"/>
          <w:b w:val="0"/>
        </w:rPr>
        <w:t>Department will take actions to ensure that the proper documentation is prepared, shared as required, and retained.</w:t>
      </w:r>
    </w:p>
    <w:p w14:paraId="6E4409BE" w14:textId="77777777" w:rsidR="00F323F1" w:rsidRPr="00440F72" w:rsidRDefault="00F323F1" w:rsidP="006946F1">
      <w:pPr>
        <w:pStyle w:val="ListParagraph"/>
        <w:numPr>
          <w:ilvl w:val="0"/>
          <w:numId w:val="73"/>
        </w:numPr>
        <w:spacing w:after="160" w:line="259" w:lineRule="auto"/>
        <w:jc w:val="both"/>
        <w:rPr>
          <w:rFonts w:ascii="Arial" w:hAnsi="Arial" w:cs="Arial"/>
          <w:b w:val="0"/>
        </w:rPr>
      </w:pPr>
      <w:r w:rsidRPr="00440F72">
        <w:rPr>
          <w:rFonts w:ascii="Arial" w:hAnsi="Arial" w:cs="Arial"/>
        </w:rPr>
        <w:t>Use of Funds</w:t>
      </w:r>
      <w:r w:rsidRPr="00440F72">
        <w:rPr>
          <w:rFonts w:ascii="Arial" w:hAnsi="Arial" w:cs="Arial"/>
          <w:b w:val="0"/>
        </w:rPr>
        <w:t xml:space="preserve">: </w:t>
      </w:r>
      <w:r w:rsidR="00440F72">
        <w:rPr>
          <w:rFonts w:ascii="Arial" w:hAnsi="Arial" w:cs="Arial"/>
          <w:b w:val="0"/>
        </w:rPr>
        <w:t xml:space="preserve">Child Nutrition </w:t>
      </w:r>
      <w:r w:rsidRPr="00440F72">
        <w:rPr>
          <w:rFonts w:ascii="Arial" w:hAnsi="Arial" w:cs="Arial"/>
          <w:b w:val="0"/>
        </w:rPr>
        <w:t xml:space="preserve">Department requires that federal funds must not be paid by or behalf of the </w:t>
      </w:r>
      <w:r w:rsidR="00440F72">
        <w:rPr>
          <w:rFonts w:ascii="Arial" w:hAnsi="Arial" w:cs="Arial"/>
          <w:b w:val="0"/>
        </w:rPr>
        <w:t>Child Nutrition</w:t>
      </w:r>
      <w:r w:rsidRPr="00440F72">
        <w:rPr>
          <w:rFonts w:ascii="Arial" w:hAnsi="Arial" w:cs="Arial"/>
          <w:b w:val="0"/>
        </w:rPr>
        <w:t xml:space="preserve"> Department to any person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  </w:t>
      </w:r>
    </w:p>
    <w:p w14:paraId="4336A1FA" w14:textId="77777777" w:rsidR="00F323F1" w:rsidRPr="00471320" w:rsidRDefault="00F323F1" w:rsidP="00471320">
      <w:pPr>
        <w:spacing w:after="0"/>
        <w:jc w:val="both"/>
        <w:rPr>
          <w:rFonts w:ascii="Arial" w:hAnsi="Arial" w:cs="Arial"/>
          <w:u w:val="single"/>
        </w:rPr>
      </w:pPr>
      <w:r w:rsidRPr="00471320">
        <w:rPr>
          <w:rFonts w:ascii="Arial" w:hAnsi="Arial" w:cs="Arial"/>
          <w:u w:val="single"/>
        </w:rPr>
        <w:t xml:space="preserve">Debarment and Suspension </w:t>
      </w:r>
    </w:p>
    <w:p w14:paraId="21F0D9A6" w14:textId="77777777" w:rsidR="00F323F1" w:rsidRPr="00440F72" w:rsidRDefault="00DC02E8" w:rsidP="00DC02E8">
      <w:pPr>
        <w:spacing w:after="0"/>
        <w:jc w:val="both"/>
        <w:rPr>
          <w:rFonts w:ascii="Arial" w:hAnsi="Arial" w:cs="Arial"/>
        </w:rPr>
      </w:pPr>
      <w:r>
        <w:rPr>
          <w:rFonts w:ascii="Arial" w:hAnsi="Arial" w:cs="Arial"/>
        </w:rPr>
        <w:t xml:space="preserve">The district </w:t>
      </w:r>
      <w:r w:rsidR="00F323F1" w:rsidRPr="00F323F1">
        <w:rPr>
          <w:rFonts w:ascii="Arial" w:hAnsi="Arial" w:cs="Arial"/>
        </w:rPr>
        <w:t xml:space="preserve">and their contractors must not make or permit any award, sub-award, sub-grant, or contract with an individual or entity that is debarred or suspended or is otherwise excluded from or ineligible for participation in federal assistance programs, per the TDA Administrative Review </w:t>
      </w:r>
      <w:r w:rsidR="00F323F1" w:rsidRPr="00440F72">
        <w:rPr>
          <w:rFonts w:ascii="Arial" w:hAnsi="Arial" w:cs="Arial"/>
        </w:rPr>
        <w:t>Manual (ARM), Section 16.20.</w:t>
      </w:r>
    </w:p>
    <w:p w14:paraId="2FDA8960" w14:textId="12BB9922" w:rsidR="00595679" w:rsidRPr="00595679" w:rsidRDefault="00DC02E8" w:rsidP="006946F1">
      <w:pPr>
        <w:pStyle w:val="ListParagraph"/>
        <w:numPr>
          <w:ilvl w:val="0"/>
          <w:numId w:val="75"/>
        </w:numPr>
        <w:spacing w:after="200"/>
        <w:jc w:val="both"/>
        <w:rPr>
          <w:rFonts w:ascii="Arial" w:hAnsi="Arial" w:cs="Arial"/>
          <w:b w:val="0"/>
        </w:rPr>
      </w:pPr>
      <w:r w:rsidRPr="00595679">
        <w:rPr>
          <w:rFonts w:ascii="Arial" w:hAnsi="Arial" w:cs="Arial"/>
          <w:b w:val="0"/>
          <w:u w:val="single"/>
        </w:rPr>
        <w:t>Purchasing Coordinator</w:t>
      </w:r>
      <w:r w:rsidRPr="00595679">
        <w:rPr>
          <w:rFonts w:ascii="Arial" w:hAnsi="Arial" w:cs="Arial"/>
          <w:b w:val="0"/>
        </w:rPr>
        <w:t xml:space="preserve"> </w:t>
      </w:r>
      <w:r w:rsidR="00F323F1" w:rsidRPr="00595679">
        <w:rPr>
          <w:rFonts w:ascii="Arial" w:hAnsi="Arial" w:cs="Arial"/>
          <w:b w:val="0"/>
        </w:rPr>
        <w:t xml:space="preserve">will print the page from the System for Award Management (SAM) which indicates the </w:t>
      </w:r>
      <w:r w:rsidRPr="00595679">
        <w:rPr>
          <w:rFonts w:ascii="Arial" w:hAnsi="Arial" w:cs="Arial"/>
          <w:b w:val="0"/>
        </w:rPr>
        <w:t>c</w:t>
      </w:r>
      <w:r w:rsidR="00F323F1" w:rsidRPr="00595679">
        <w:rPr>
          <w:rFonts w:ascii="Arial" w:hAnsi="Arial" w:cs="Arial"/>
          <w:b w:val="0"/>
        </w:rPr>
        <w:t>ontractor is not presently debarred or otherwise excluded from participation in the contract by any federal department or agency or by the State of Texas and will maintain that document on fi</w:t>
      </w:r>
      <w:r w:rsidRPr="00595679">
        <w:rPr>
          <w:rFonts w:ascii="Arial" w:hAnsi="Arial" w:cs="Arial"/>
          <w:b w:val="0"/>
        </w:rPr>
        <w:t>le with the contract documents.</w:t>
      </w:r>
      <w:r w:rsidR="00595679" w:rsidRPr="00595679">
        <w:rPr>
          <w:rFonts w:ascii="Arial" w:hAnsi="Arial" w:cs="Arial"/>
          <w:b w:val="0"/>
        </w:rPr>
        <w:t xml:space="preserve"> The </w:t>
      </w:r>
      <w:r w:rsidR="00595679" w:rsidRPr="00595679">
        <w:rPr>
          <w:rFonts w:ascii="Arial" w:hAnsi="Arial" w:cs="Arial"/>
          <w:b w:val="0"/>
          <w:u w:val="single"/>
        </w:rPr>
        <w:t>Purchasing Coordinator</w:t>
      </w:r>
      <w:r w:rsidR="00595679" w:rsidRPr="00595679">
        <w:rPr>
          <w:rFonts w:ascii="Arial" w:hAnsi="Arial" w:cs="Arial"/>
          <w:b w:val="0"/>
        </w:rPr>
        <w:t xml:space="preserve"> shall monitor ongoing contracts to verify the contractor’s compliance with the debarment, suspension, </w:t>
      </w:r>
      <w:proofErr w:type="gramStart"/>
      <w:r w:rsidR="00595679" w:rsidRPr="00595679">
        <w:rPr>
          <w:rFonts w:ascii="Arial" w:hAnsi="Arial" w:cs="Arial"/>
          <w:b w:val="0"/>
        </w:rPr>
        <w:t>ineligibility</w:t>
      </w:r>
      <w:proofErr w:type="gramEnd"/>
      <w:r w:rsidR="00595679" w:rsidRPr="00595679">
        <w:rPr>
          <w:rFonts w:ascii="Arial" w:hAnsi="Arial" w:cs="Arial"/>
          <w:b w:val="0"/>
        </w:rPr>
        <w:t xml:space="preserve"> and voluntary exclusion provisions. </w:t>
      </w:r>
    </w:p>
    <w:p w14:paraId="6DD4FA12" w14:textId="77777777" w:rsidR="00F323F1" w:rsidRPr="00471320" w:rsidRDefault="00F323F1" w:rsidP="00471320">
      <w:pPr>
        <w:spacing w:after="0"/>
        <w:jc w:val="both"/>
        <w:rPr>
          <w:rFonts w:ascii="Arial" w:hAnsi="Arial" w:cs="Arial"/>
          <w:u w:val="single"/>
        </w:rPr>
      </w:pPr>
      <w:r w:rsidRPr="00471320">
        <w:rPr>
          <w:rFonts w:ascii="Arial" w:hAnsi="Arial" w:cs="Arial"/>
          <w:u w:val="single"/>
        </w:rPr>
        <w:t xml:space="preserve">Staff Purchase of Items on Awarded Contracts </w:t>
      </w:r>
    </w:p>
    <w:p w14:paraId="1E8A6859" w14:textId="77777777" w:rsidR="00F323F1" w:rsidRPr="00F323F1" w:rsidRDefault="00086020" w:rsidP="00F323F1">
      <w:pPr>
        <w:jc w:val="both"/>
        <w:rPr>
          <w:rFonts w:ascii="Arial" w:hAnsi="Arial" w:cs="Arial"/>
        </w:rPr>
      </w:pPr>
      <w:r>
        <w:rPr>
          <w:rFonts w:ascii="Arial" w:hAnsi="Arial" w:cs="Arial"/>
        </w:rPr>
        <w:t xml:space="preserve">Child Nutrition </w:t>
      </w:r>
      <w:r w:rsidR="00F323F1" w:rsidRPr="00F323F1">
        <w:rPr>
          <w:rFonts w:ascii="Arial" w:hAnsi="Arial" w:cs="Arial"/>
        </w:rPr>
        <w:t xml:space="preserve">Department does not allow any employee, officer or agent acting on behalf of </w:t>
      </w:r>
      <w:r>
        <w:rPr>
          <w:rFonts w:ascii="Arial" w:hAnsi="Arial" w:cs="Arial"/>
        </w:rPr>
        <w:t xml:space="preserve">Child Nutrition </w:t>
      </w:r>
      <w:r w:rsidR="00F323F1" w:rsidRPr="00F323F1">
        <w:rPr>
          <w:rFonts w:ascii="Arial" w:hAnsi="Arial" w:cs="Arial"/>
        </w:rPr>
        <w:t xml:space="preserve">Department to take advantage of </w:t>
      </w:r>
      <w:r>
        <w:rPr>
          <w:rFonts w:ascii="Arial" w:hAnsi="Arial" w:cs="Arial"/>
        </w:rPr>
        <w:t xml:space="preserve">the Child Nutrition </w:t>
      </w:r>
      <w:r w:rsidR="00F323F1" w:rsidRPr="00F323F1">
        <w:rPr>
          <w:rFonts w:ascii="Arial" w:hAnsi="Arial" w:cs="Arial"/>
        </w:rPr>
        <w:t>Department’s procurement by purchasing off an awarded contract.</w:t>
      </w:r>
    </w:p>
    <w:p w14:paraId="3ED1CFB6" w14:textId="77777777" w:rsidR="00F323F1" w:rsidRPr="00F323F1" w:rsidRDefault="00F323F1" w:rsidP="00595679">
      <w:pPr>
        <w:jc w:val="both"/>
        <w:rPr>
          <w:rFonts w:ascii="Arial" w:hAnsi="Arial" w:cs="Arial"/>
        </w:rPr>
      </w:pPr>
      <w:r w:rsidRPr="00F323F1">
        <w:rPr>
          <w:rFonts w:ascii="Arial" w:hAnsi="Arial" w:cs="Arial"/>
        </w:rPr>
        <w:lastRenderedPageBreak/>
        <w:t>Per the ARM, Section 16.22, Confidentiality and Program Integrity, this type of activity as actually accepting the cash difference between the bid or discount price and the amount the individual would have paid for the item in the regular retail market. This is a financial incentive. When an individual pays for the purchase, the payment does not remove the financial incentive. Even if the contractor were to charge retail price, the individual would still be receiving the convenience of a personal delivery and would be accepting a favor from the contractor</w:t>
      </w:r>
      <w:r w:rsidR="00086020">
        <w:rPr>
          <w:rFonts w:ascii="Arial" w:hAnsi="Arial" w:cs="Arial"/>
        </w:rPr>
        <w:t xml:space="preserve">, </w:t>
      </w:r>
      <w:r w:rsidRPr="00F323F1">
        <w:rPr>
          <w:rFonts w:ascii="Arial" w:hAnsi="Arial" w:cs="Arial"/>
        </w:rPr>
        <w:t>therefore, this is an unallowable practice.</w:t>
      </w:r>
    </w:p>
    <w:p w14:paraId="121A477F" w14:textId="77777777" w:rsidR="00F323F1" w:rsidRPr="00471320" w:rsidRDefault="00F323F1" w:rsidP="00471320">
      <w:pPr>
        <w:spacing w:after="0"/>
        <w:jc w:val="both"/>
        <w:rPr>
          <w:rFonts w:ascii="Arial" w:hAnsi="Arial" w:cs="Arial"/>
          <w:u w:val="single"/>
        </w:rPr>
      </w:pPr>
      <w:r w:rsidRPr="00471320">
        <w:rPr>
          <w:rFonts w:ascii="Arial" w:hAnsi="Arial" w:cs="Arial"/>
          <w:u w:val="single"/>
        </w:rPr>
        <w:t xml:space="preserve">Contracting with Persons and Companies for Assistance in Developing a Solicitation </w:t>
      </w:r>
    </w:p>
    <w:p w14:paraId="15358677" w14:textId="77777777" w:rsidR="00F323F1" w:rsidRPr="00471320" w:rsidRDefault="00F323F1" w:rsidP="00440F72">
      <w:pPr>
        <w:spacing w:after="0"/>
        <w:jc w:val="both"/>
        <w:rPr>
          <w:rFonts w:ascii="Arial" w:hAnsi="Arial" w:cs="Arial"/>
        </w:rPr>
      </w:pPr>
      <w:r w:rsidRPr="00F323F1">
        <w:rPr>
          <w:rFonts w:ascii="Arial" w:hAnsi="Arial" w:cs="Arial"/>
        </w:rPr>
        <w:t xml:space="preserve">Per the ARM, Section 16.22, Confidentiality and Program Integrity, when acquiring goods and services, contracting entities (CEs) may contract with agents or companies that provide technical information in drafting procurement specifications and/or technical requirements. This provision is intended to encourage program administrators to obtain information from as many sources as </w:t>
      </w:r>
      <w:r w:rsidRPr="00471320">
        <w:rPr>
          <w:rFonts w:ascii="Arial" w:hAnsi="Arial" w:cs="Arial"/>
        </w:rPr>
        <w:t>possible to assist them in drafting procurement documents.</w:t>
      </w:r>
    </w:p>
    <w:p w14:paraId="417446F7" w14:textId="77777777" w:rsidR="00F323F1" w:rsidRPr="00471320" w:rsidRDefault="00F323F1" w:rsidP="006946F1">
      <w:pPr>
        <w:pStyle w:val="ListParagraph"/>
        <w:numPr>
          <w:ilvl w:val="0"/>
          <w:numId w:val="74"/>
        </w:numPr>
        <w:spacing w:after="160" w:line="259" w:lineRule="auto"/>
        <w:jc w:val="both"/>
        <w:rPr>
          <w:rFonts w:ascii="Arial" w:hAnsi="Arial" w:cs="Arial"/>
          <w:b w:val="0"/>
        </w:rPr>
      </w:pPr>
      <w:r w:rsidRPr="00471320">
        <w:rPr>
          <w:rFonts w:ascii="Arial" w:hAnsi="Arial" w:cs="Arial"/>
          <w:b w:val="0"/>
        </w:rPr>
        <w:t>Potential Offerors or Interested Parties Involved in Developing a Solicitation</w:t>
      </w:r>
      <w:r w:rsidR="00086020">
        <w:rPr>
          <w:rFonts w:ascii="Arial" w:hAnsi="Arial" w:cs="Arial"/>
          <w:b w:val="0"/>
        </w:rPr>
        <w:t xml:space="preserve"> for</w:t>
      </w:r>
      <w:r w:rsidRPr="00471320">
        <w:rPr>
          <w:rFonts w:ascii="Arial" w:hAnsi="Arial" w:cs="Arial"/>
          <w:b w:val="0"/>
        </w:rPr>
        <w:t xml:space="preserve"> </w:t>
      </w:r>
      <w:r w:rsidR="00086020">
        <w:rPr>
          <w:rFonts w:ascii="Arial" w:hAnsi="Arial" w:cs="Arial"/>
          <w:b w:val="0"/>
        </w:rPr>
        <w:t xml:space="preserve">the </w:t>
      </w:r>
      <w:r w:rsidRPr="00471320">
        <w:rPr>
          <w:rFonts w:ascii="Arial" w:hAnsi="Arial" w:cs="Arial"/>
          <w:b w:val="0"/>
        </w:rPr>
        <w:br/>
      </w:r>
      <w:r w:rsidR="00086020">
        <w:rPr>
          <w:rFonts w:ascii="Arial" w:hAnsi="Arial" w:cs="Arial"/>
          <w:b w:val="0"/>
        </w:rPr>
        <w:t xml:space="preserve">Child Nutrition </w:t>
      </w:r>
      <w:r w:rsidRPr="00471320">
        <w:rPr>
          <w:rFonts w:ascii="Arial" w:hAnsi="Arial" w:cs="Arial"/>
          <w:b w:val="0"/>
        </w:rPr>
        <w:t xml:space="preserve">Department will not accept a contractor or other interested party’s offer if the contractor or other interested party assisted with or drafted the procurement specifications and/or technical requirements, procedures, or documents. </w:t>
      </w:r>
    </w:p>
    <w:p w14:paraId="24D3535D" w14:textId="77777777" w:rsidR="00F323F1" w:rsidRPr="00471320" w:rsidRDefault="00F323F1" w:rsidP="00471320">
      <w:pPr>
        <w:spacing w:after="0"/>
        <w:jc w:val="both"/>
        <w:rPr>
          <w:rFonts w:ascii="Arial" w:hAnsi="Arial" w:cs="Arial"/>
          <w:u w:val="single"/>
        </w:rPr>
      </w:pPr>
      <w:r w:rsidRPr="00471320">
        <w:rPr>
          <w:rFonts w:ascii="Arial" w:hAnsi="Arial" w:cs="Arial"/>
          <w:u w:val="single"/>
        </w:rPr>
        <w:t xml:space="preserve">Food Taken </w:t>
      </w:r>
      <w:proofErr w:type="gramStart"/>
      <w:r w:rsidRPr="00471320">
        <w:rPr>
          <w:rFonts w:ascii="Arial" w:hAnsi="Arial" w:cs="Arial"/>
          <w:u w:val="single"/>
        </w:rPr>
        <w:t>From</w:t>
      </w:r>
      <w:proofErr w:type="gramEnd"/>
      <w:r w:rsidRPr="00471320">
        <w:rPr>
          <w:rFonts w:ascii="Arial" w:hAnsi="Arial" w:cs="Arial"/>
          <w:u w:val="single"/>
        </w:rPr>
        <w:t xml:space="preserve"> Schools </w:t>
      </w:r>
    </w:p>
    <w:p w14:paraId="5A31E442" w14:textId="77777777" w:rsidR="00F323F1" w:rsidRPr="00F323F1" w:rsidRDefault="00440F72" w:rsidP="00F323F1">
      <w:pPr>
        <w:jc w:val="both"/>
        <w:rPr>
          <w:rFonts w:ascii="Arial" w:hAnsi="Arial" w:cs="Arial"/>
        </w:rPr>
      </w:pPr>
      <w:r>
        <w:rPr>
          <w:rFonts w:ascii="Arial" w:hAnsi="Arial" w:cs="Arial"/>
        </w:rPr>
        <w:t xml:space="preserve">Child Nutrition </w:t>
      </w:r>
      <w:r w:rsidR="00F323F1" w:rsidRPr="00F323F1">
        <w:rPr>
          <w:rFonts w:ascii="Arial" w:hAnsi="Arial" w:cs="Arial"/>
        </w:rPr>
        <w:t xml:space="preserve">Department does not allow any employee, officer, or agent acting on behalf of the </w:t>
      </w:r>
      <w:r>
        <w:rPr>
          <w:rFonts w:ascii="Arial" w:hAnsi="Arial" w:cs="Arial"/>
        </w:rPr>
        <w:t xml:space="preserve">Child Nutrition Department </w:t>
      </w:r>
      <w:r w:rsidR="00F323F1" w:rsidRPr="00F323F1">
        <w:rPr>
          <w:rFonts w:ascii="Arial" w:hAnsi="Arial" w:cs="Arial"/>
        </w:rPr>
        <w:t>to take food or leftover food (including milk) from the premises for personal use, personal gain, or benefit to another person or entity.</w:t>
      </w:r>
    </w:p>
    <w:p w14:paraId="470EB123" w14:textId="5294BD56" w:rsidR="00081A8D" w:rsidRPr="006C6337" w:rsidRDefault="00081A8D" w:rsidP="002E3C26">
      <w:pPr>
        <w:pStyle w:val="Heading3"/>
        <w:jc w:val="both"/>
        <w:rPr>
          <w:rFonts w:ascii="Arial" w:hAnsi="Arial" w:cs="Arial"/>
          <w:color w:val="auto"/>
        </w:rPr>
      </w:pPr>
      <w:bookmarkStart w:id="97" w:name="_Toc96957004"/>
      <w:r w:rsidRPr="006C6337">
        <w:rPr>
          <w:rFonts w:ascii="Arial" w:hAnsi="Arial" w:cs="Arial"/>
          <w:color w:val="auto"/>
        </w:rPr>
        <w:t>Vendor Competition</w:t>
      </w:r>
      <w:bookmarkEnd w:id="97"/>
    </w:p>
    <w:p w14:paraId="19AE5A8B" w14:textId="6114755C" w:rsidR="001D65AD" w:rsidRPr="006C6337" w:rsidRDefault="00081A8D" w:rsidP="006C6337">
      <w:pPr>
        <w:jc w:val="both"/>
        <w:rPr>
          <w:rFonts w:ascii="Arial" w:hAnsi="Arial" w:cs="Arial"/>
        </w:rPr>
      </w:pPr>
      <w:r w:rsidRPr="006C6337">
        <w:rPr>
          <w:rFonts w:ascii="Arial" w:hAnsi="Arial" w:cs="Arial"/>
        </w:rPr>
        <w:t xml:space="preserve">The </w:t>
      </w:r>
      <w:r w:rsidR="00BA4285" w:rsidRPr="003F4927">
        <w:rPr>
          <w:rFonts w:ascii="Arial" w:hAnsi="Arial" w:cs="Arial"/>
          <w:u w:val="single"/>
        </w:rPr>
        <w:t>accounting (</w:t>
      </w:r>
      <w:r w:rsidRPr="003F4927">
        <w:rPr>
          <w:rFonts w:ascii="Arial" w:hAnsi="Arial" w:cs="Arial"/>
          <w:u w:val="single"/>
        </w:rPr>
        <w:t>purchasing</w:t>
      </w:r>
      <w:r w:rsidR="00BA4285" w:rsidRPr="003F4927">
        <w:rPr>
          <w:rFonts w:ascii="Arial" w:hAnsi="Arial" w:cs="Arial"/>
          <w:u w:val="single"/>
        </w:rPr>
        <w:t>)</w:t>
      </w:r>
      <w:r w:rsidRPr="003F4927">
        <w:rPr>
          <w:rFonts w:ascii="Arial" w:hAnsi="Arial" w:cs="Arial"/>
          <w:u w:val="single"/>
        </w:rPr>
        <w:t xml:space="preserve"> department</w:t>
      </w:r>
      <w:r w:rsidRPr="003F4927">
        <w:rPr>
          <w:rFonts w:ascii="Arial" w:hAnsi="Arial" w:cs="Arial"/>
        </w:rPr>
        <w:t xml:space="preserve"> </w:t>
      </w:r>
      <w:r w:rsidRPr="006C6337">
        <w:rPr>
          <w:rFonts w:ascii="Arial" w:hAnsi="Arial" w:cs="Arial"/>
        </w:rPr>
        <w:t>shall be responsible for selecting and awarding contracts to vendors that are qualified to provide the goods and/or services to be purchased with federal grant funds. The vendor selection process shall ensure that the district does not restrict competition among qualified vendors</w:t>
      </w:r>
      <w:r w:rsidR="00CE5F50">
        <w:rPr>
          <w:rFonts w:ascii="Arial" w:hAnsi="Arial" w:cs="Arial"/>
        </w:rPr>
        <w:t xml:space="preserve"> (2 CFR 200.319)</w:t>
      </w:r>
      <w:r w:rsidRPr="006C6337">
        <w:rPr>
          <w:rFonts w:ascii="Arial" w:hAnsi="Arial" w:cs="Arial"/>
        </w:rPr>
        <w:t>.</w:t>
      </w:r>
    </w:p>
    <w:p w14:paraId="50D43D45" w14:textId="77777777" w:rsidR="005E6FB2" w:rsidRPr="006C6337" w:rsidRDefault="005E6FB2" w:rsidP="00471320">
      <w:pPr>
        <w:spacing w:after="0"/>
        <w:jc w:val="both"/>
        <w:rPr>
          <w:rFonts w:ascii="Arial" w:hAnsi="Arial" w:cs="Arial"/>
          <w:u w:val="single"/>
        </w:rPr>
      </w:pPr>
      <w:r w:rsidRPr="006C6337">
        <w:rPr>
          <w:rFonts w:ascii="Arial" w:hAnsi="Arial" w:cs="Arial"/>
          <w:u w:val="single"/>
        </w:rPr>
        <w:t>Vendor Selection Criteria</w:t>
      </w:r>
    </w:p>
    <w:p w14:paraId="793F516F" w14:textId="77777777" w:rsidR="00081A8D" w:rsidRPr="006C6337" w:rsidRDefault="00081A8D" w:rsidP="006B707B">
      <w:pPr>
        <w:spacing w:after="0"/>
        <w:jc w:val="both"/>
        <w:rPr>
          <w:rFonts w:ascii="Arial" w:hAnsi="Arial" w:cs="Arial"/>
        </w:rPr>
      </w:pPr>
      <w:r w:rsidRPr="006C6337">
        <w:rPr>
          <w:rFonts w:ascii="Arial" w:hAnsi="Arial" w:cs="Arial"/>
        </w:rPr>
        <w:t>The district has selected vendor qualification criteria that includes, but is not limited to, the following:</w:t>
      </w:r>
    </w:p>
    <w:p w14:paraId="0D241992" w14:textId="77777777" w:rsidR="00081A8D" w:rsidRPr="003F4927" w:rsidRDefault="00081A8D" w:rsidP="006946F1">
      <w:pPr>
        <w:pStyle w:val="ListParagraph"/>
        <w:numPr>
          <w:ilvl w:val="0"/>
          <w:numId w:val="49"/>
        </w:numPr>
        <w:jc w:val="both"/>
        <w:rPr>
          <w:rFonts w:ascii="Arial" w:hAnsi="Arial" w:cs="Arial"/>
          <w:b w:val="0"/>
        </w:rPr>
      </w:pPr>
      <w:proofErr w:type="gramStart"/>
      <w:r w:rsidRPr="003F4927">
        <w:rPr>
          <w:rFonts w:ascii="Arial" w:hAnsi="Arial" w:cs="Arial"/>
          <w:b w:val="0"/>
        </w:rPr>
        <w:t>Past experience</w:t>
      </w:r>
      <w:proofErr w:type="gramEnd"/>
      <w:r w:rsidRPr="003F4927">
        <w:rPr>
          <w:rFonts w:ascii="Arial" w:hAnsi="Arial" w:cs="Arial"/>
          <w:b w:val="0"/>
        </w:rPr>
        <w:t xml:space="preserve"> with the district</w:t>
      </w:r>
    </w:p>
    <w:p w14:paraId="3CF5AE76" w14:textId="77777777" w:rsidR="00081A8D" w:rsidRPr="003F4927" w:rsidRDefault="0016318A" w:rsidP="006946F1">
      <w:pPr>
        <w:pStyle w:val="ListParagraph"/>
        <w:numPr>
          <w:ilvl w:val="0"/>
          <w:numId w:val="49"/>
        </w:numPr>
        <w:jc w:val="both"/>
        <w:rPr>
          <w:rFonts w:ascii="Arial" w:hAnsi="Arial" w:cs="Arial"/>
          <w:b w:val="0"/>
        </w:rPr>
      </w:pPr>
      <w:r w:rsidRPr="003F4927">
        <w:rPr>
          <w:rFonts w:ascii="Arial" w:hAnsi="Arial" w:cs="Arial"/>
          <w:b w:val="0"/>
        </w:rPr>
        <w:t>Cost of goods and services, including future costs of maintenance</w:t>
      </w:r>
    </w:p>
    <w:p w14:paraId="3832B617" w14:textId="77777777" w:rsidR="0016318A" w:rsidRPr="003F4927" w:rsidRDefault="0016318A" w:rsidP="006946F1">
      <w:pPr>
        <w:pStyle w:val="ListParagraph"/>
        <w:numPr>
          <w:ilvl w:val="0"/>
          <w:numId w:val="49"/>
        </w:numPr>
        <w:jc w:val="both"/>
        <w:rPr>
          <w:rFonts w:ascii="Arial" w:hAnsi="Arial" w:cs="Arial"/>
          <w:b w:val="0"/>
        </w:rPr>
      </w:pPr>
      <w:r w:rsidRPr="003F4927">
        <w:rPr>
          <w:rFonts w:ascii="Arial" w:hAnsi="Arial" w:cs="Arial"/>
          <w:b w:val="0"/>
        </w:rPr>
        <w:t>Vendor’s financial stability and position as it relates to the ability to provide the goods and/or services</w:t>
      </w:r>
    </w:p>
    <w:p w14:paraId="0C80664D" w14:textId="77777777" w:rsidR="00FC6E72" w:rsidRPr="003F4927" w:rsidRDefault="00FC6E72" w:rsidP="006946F1">
      <w:pPr>
        <w:pStyle w:val="ListParagraph"/>
        <w:numPr>
          <w:ilvl w:val="0"/>
          <w:numId w:val="49"/>
        </w:numPr>
        <w:jc w:val="both"/>
        <w:rPr>
          <w:rFonts w:ascii="Arial" w:hAnsi="Arial" w:cs="Arial"/>
          <w:b w:val="0"/>
        </w:rPr>
      </w:pPr>
      <w:r w:rsidRPr="003F4927">
        <w:rPr>
          <w:rFonts w:ascii="Arial" w:hAnsi="Arial" w:cs="Arial"/>
          <w:b w:val="0"/>
        </w:rPr>
        <w:t>Small, minority, woman-owned, or labor surplus area firms</w:t>
      </w:r>
    </w:p>
    <w:p w14:paraId="34E15890" w14:textId="77777777" w:rsidR="0052278E" w:rsidRPr="006C6337" w:rsidRDefault="0052278E" w:rsidP="006C6337">
      <w:pPr>
        <w:spacing w:after="0"/>
        <w:jc w:val="both"/>
        <w:rPr>
          <w:rFonts w:ascii="Arial" w:hAnsi="Arial" w:cs="Arial"/>
        </w:rPr>
      </w:pPr>
    </w:p>
    <w:p w14:paraId="440F55D1" w14:textId="345D5328" w:rsidR="00905078" w:rsidRPr="006C6337" w:rsidRDefault="004A0B28" w:rsidP="006B707B">
      <w:pPr>
        <w:spacing w:after="0"/>
        <w:jc w:val="both"/>
        <w:rPr>
          <w:rFonts w:ascii="Arial" w:hAnsi="Arial" w:cs="Arial"/>
        </w:rPr>
      </w:pPr>
      <w:r w:rsidRPr="006C6337">
        <w:rPr>
          <w:rFonts w:ascii="Arial" w:hAnsi="Arial" w:cs="Arial"/>
        </w:rPr>
        <w:t xml:space="preserve">The district shall </w:t>
      </w:r>
      <w:r w:rsidRPr="00205292">
        <w:rPr>
          <w:rFonts w:ascii="Arial" w:hAnsi="Arial" w:cs="Arial"/>
          <w:u w:val="single"/>
        </w:rPr>
        <w:t>not</w:t>
      </w:r>
      <w:r w:rsidRPr="00205292">
        <w:rPr>
          <w:rFonts w:ascii="Arial" w:hAnsi="Arial" w:cs="Arial"/>
        </w:rPr>
        <w:t xml:space="preserve"> </w:t>
      </w:r>
      <w:r w:rsidRPr="006C6337">
        <w:rPr>
          <w:rFonts w:ascii="Arial" w:hAnsi="Arial" w:cs="Arial"/>
        </w:rPr>
        <w:t xml:space="preserve">restrict vendor competition by </w:t>
      </w:r>
      <w:r w:rsidR="00905078" w:rsidRPr="006C6337">
        <w:rPr>
          <w:rFonts w:ascii="Arial" w:hAnsi="Arial" w:cs="Arial"/>
        </w:rPr>
        <w:t>requiring any of the following as selection criteria</w:t>
      </w:r>
      <w:r w:rsidR="00205292">
        <w:rPr>
          <w:rFonts w:ascii="Arial" w:hAnsi="Arial" w:cs="Arial"/>
        </w:rPr>
        <w:t xml:space="preserve"> [2 CFR 200.319]</w:t>
      </w:r>
      <w:r w:rsidR="00905078" w:rsidRPr="006C6337">
        <w:rPr>
          <w:rFonts w:ascii="Arial" w:hAnsi="Arial" w:cs="Arial"/>
        </w:rPr>
        <w:t>:</w:t>
      </w:r>
    </w:p>
    <w:p w14:paraId="1B5C1409" w14:textId="77777777" w:rsidR="00905078" w:rsidRPr="006C6337" w:rsidRDefault="00891448" w:rsidP="006946F1">
      <w:pPr>
        <w:pStyle w:val="ListParagraph"/>
        <w:numPr>
          <w:ilvl w:val="0"/>
          <w:numId w:val="50"/>
        </w:numPr>
        <w:jc w:val="both"/>
        <w:rPr>
          <w:rFonts w:ascii="Arial" w:hAnsi="Arial" w:cs="Arial"/>
          <w:b w:val="0"/>
        </w:rPr>
      </w:pPr>
      <w:r w:rsidRPr="006C6337">
        <w:rPr>
          <w:rFonts w:ascii="Arial" w:hAnsi="Arial" w:cs="Arial"/>
          <w:b w:val="0"/>
        </w:rPr>
        <w:t xml:space="preserve">Unreasonable requirements, such as </w:t>
      </w:r>
      <w:r w:rsidR="007C30B2" w:rsidRPr="006C6337">
        <w:rPr>
          <w:rFonts w:ascii="Arial" w:hAnsi="Arial" w:cs="Arial"/>
          <w:b w:val="0"/>
        </w:rPr>
        <w:t>excessive experience or</w:t>
      </w:r>
      <w:r w:rsidRPr="006C6337">
        <w:rPr>
          <w:rFonts w:ascii="Arial" w:hAnsi="Arial" w:cs="Arial"/>
          <w:b w:val="0"/>
        </w:rPr>
        <w:t xml:space="preserve"> bonding, brand name products or geographic preferences that would unduly restrict competition among qualified vendors</w:t>
      </w:r>
    </w:p>
    <w:p w14:paraId="36796055" w14:textId="77777777" w:rsidR="0016318A" w:rsidRPr="00CD16E8" w:rsidRDefault="000F4184" w:rsidP="006946F1">
      <w:pPr>
        <w:pStyle w:val="ListParagraph"/>
        <w:numPr>
          <w:ilvl w:val="0"/>
          <w:numId w:val="50"/>
        </w:numPr>
        <w:spacing w:after="200"/>
        <w:jc w:val="both"/>
        <w:rPr>
          <w:rFonts w:ascii="Arial" w:hAnsi="Arial" w:cs="Arial"/>
          <w:b w:val="0"/>
        </w:rPr>
      </w:pPr>
      <w:r w:rsidRPr="00CD16E8">
        <w:rPr>
          <w:rFonts w:ascii="Arial" w:hAnsi="Arial" w:cs="Arial"/>
          <w:b w:val="0"/>
        </w:rPr>
        <w:t>Arbitrary restrictions that are not essential to the bid/proposal specifications</w:t>
      </w:r>
    </w:p>
    <w:p w14:paraId="69716628" w14:textId="77777777" w:rsidR="00CD16E8" w:rsidRPr="00CD16E8" w:rsidRDefault="00CD16E8" w:rsidP="00CD16E8">
      <w:pPr>
        <w:pStyle w:val="BodyText"/>
        <w:spacing w:line="276" w:lineRule="auto"/>
        <w:ind w:firstLine="5"/>
        <w:jc w:val="both"/>
        <w:rPr>
          <w:color w:val="111111"/>
          <w:sz w:val="22"/>
          <w:szCs w:val="22"/>
        </w:rPr>
      </w:pPr>
      <w:r w:rsidRPr="00CD16E8">
        <w:rPr>
          <w:sz w:val="22"/>
          <w:szCs w:val="22"/>
        </w:rPr>
        <w:t xml:space="preserve">Child Nutrition program </w:t>
      </w:r>
      <w:r>
        <w:rPr>
          <w:sz w:val="22"/>
          <w:szCs w:val="22"/>
        </w:rPr>
        <w:t>a</w:t>
      </w:r>
      <w:r w:rsidRPr="00CD16E8">
        <w:rPr>
          <w:sz w:val="22"/>
          <w:szCs w:val="22"/>
        </w:rPr>
        <w:t xml:space="preserve">s amended, the National School Lunch Act (NSLA) allows SFA’s </w:t>
      </w:r>
      <w:r w:rsidRPr="00CD16E8">
        <w:rPr>
          <w:sz w:val="22"/>
          <w:szCs w:val="22"/>
        </w:rPr>
        <w:lastRenderedPageBreak/>
        <w:t>receiving funds through the CN Programs</w:t>
      </w:r>
      <w:r w:rsidRPr="00CD16E8">
        <w:rPr>
          <w:color w:val="111111"/>
          <w:sz w:val="22"/>
          <w:szCs w:val="22"/>
        </w:rPr>
        <w:t xml:space="preserve"> to apply a geographic preference when procuring unprocessed, locally </w:t>
      </w:r>
      <w:proofErr w:type="gramStart"/>
      <w:r w:rsidRPr="00CD16E8">
        <w:rPr>
          <w:color w:val="111111"/>
          <w:sz w:val="22"/>
          <w:szCs w:val="22"/>
        </w:rPr>
        <w:t>grown</w:t>
      </w:r>
      <w:proofErr w:type="gramEnd"/>
      <w:r w:rsidRPr="00CD16E8">
        <w:rPr>
          <w:color w:val="111111"/>
          <w:sz w:val="22"/>
          <w:szCs w:val="22"/>
        </w:rPr>
        <w:t xml:space="preserve"> or locally raised agricultural products. This applies to operators of </w:t>
      </w:r>
      <w:proofErr w:type="gramStart"/>
      <w:r w:rsidRPr="00CD16E8">
        <w:rPr>
          <w:color w:val="111111"/>
          <w:sz w:val="22"/>
          <w:szCs w:val="22"/>
        </w:rPr>
        <w:t>all of</w:t>
      </w:r>
      <w:proofErr w:type="gramEnd"/>
      <w:r w:rsidRPr="00CD16E8">
        <w:rPr>
          <w:color w:val="111111"/>
          <w:sz w:val="22"/>
          <w:szCs w:val="22"/>
        </w:rPr>
        <w:t xml:space="preserve"> the School Lunch Programs. </w:t>
      </w:r>
      <w:r>
        <w:rPr>
          <w:color w:val="111111"/>
          <w:sz w:val="22"/>
          <w:szCs w:val="22"/>
        </w:rPr>
        <w:t xml:space="preserve"> The district</w:t>
      </w:r>
      <w:r w:rsidRPr="00CD16E8">
        <w:rPr>
          <w:color w:val="111111"/>
          <w:sz w:val="22"/>
          <w:szCs w:val="22"/>
        </w:rPr>
        <w:t xml:space="preserve"> will apply geographic preference to the procurement of agricultural products that: </w:t>
      </w:r>
    </w:p>
    <w:p w14:paraId="3E68FF19" w14:textId="77777777" w:rsidR="00CD16E8" w:rsidRPr="00CD16E8" w:rsidRDefault="00CD16E8" w:rsidP="006946F1">
      <w:pPr>
        <w:pStyle w:val="BodyText"/>
        <w:numPr>
          <w:ilvl w:val="0"/>
          <w:numId w:val="77"/>
        </w:numPr>
        <w:tabs>
          <w:tab w:val="left" w:pos="8624"/>
        </w:tabs>
        <w:spacing w:line="276" w:lineRule="auto"/>
        <w:ind w:right="1456"/>
        <w:jc w:val="both"/>
        <w:rPr>
          <w:color w:val="111111"/>
          <w:sz w:val="22"/>
          <w:szCs w:val="22"/>
        </w:rPr>
      </w:pPr>
      <w:r w:rsidRPr="00CD16E8">
        <w:rPr>
          <w:color w:val="111111"/>
          <w:sz w:val="22"/>
          <w:szCs w:val="22"/>
        </w:rPr>
        <w:t>Are unprocessed</w:t>
      </w:r>
    </w:p>
    <w:p w14:paraId="5D0F3181" w14:textId="77777777" w:rsidR="00CD16E8" w:rsidRPr="00CD16E8" w:rsidRDefault="00CD16E8" w:rsidP="006946F1">
      <w:pPr>
        <w:pStyle w:val="BodyText"/>
        <w:numPr>
          <w:ilvl w:val="0"/>
          <w:numId w:val="77"/>
        </w:numPr>
        <w:tabs>
          <w:tab w:val="left" w:pos="8624"/>
        </w:tabs>
        <w:spacing w:line="276" w:lineRule="auto"/>
        <w:ind w:right="1456"/>
        <w:jc w:val="both"/>
        <w:rPr>
          <w:color w:val="111111"/>
          <w:sz w:val="22"/>
          <w:szCs w:val="22"/>
        </w:rPr>
      </w:pPr>
      <w:r w:rsidRPr="00CD16E8">
        <w:rPr>
          <w:color w:val="111111"/>
          <w:sz w:val="22"/>
          <w:szCs w:val="22"/>
        </w:rPr>
        <w:t>Are locally grown or locally raised</w:t>
      </w:r>
    </w:p>
    <w:p w14:paraId="2AEB1062" w14:textId="77777777" w:rsidR="00CD16E8" w:rsidRPr="00CD16E8" w:rsidRDefault="00CD16E8" w:rsidP="006946F1">
      <w:pPr>
        <w:pStyle w:val="BodyText"/>
        <w:numPr>
          <w:ilvl w:val="0"/>
          <w:numId w:val="77"/>
        </w:numPr>
        <w:tabs>
          <w:tab w:val="left" w:pos="8624"/>
        </w:tabs>
        <w:spacing w:after="200" w:line="276" w:lineRule="auto"/>
        <w:ind w:left="720"/>
        <w:jc w:val="both"/>
        <w:rPr>
          <w:color w:val="111111"/>
          <w:sz w:val="22"/>
          <w:szCs w:val="22"/>
        </w:rPr>
      </w:pPr>
      <w:r w:rsidRPr="00CD16E8">
        <w:rPr>
          <w:color w:val="111111"/>
          <w:sz w:val="22"/>
          <w:szCs w:val="22"/>
        </w:rPr>
        <w:t>Have not been cooked, seasoned, froze</w:t>
      </w:r>
      <w:r>
        <w:rPr>
          <w:color w:val="111111"/>
          <w:sz w:val="22"/>
          <w:szCs w:val="22"/>
        </w:rPr>
        <w:t xml:space="preserve">n, canned, or combined with any </w:t>
      </w:r>
      <w:r w:rsidRPr="00CD16E8">
        <w:rPr>
          <w:color w:val="111111"/>
          <w:sz w:val="22"/>
          <w:szCs w:val="22"/>
        </w:rPr>
        <w:t>other products</w:t>
      </w:r>
    </w:p>
    <w:p w14:paraId="16E0565F" w14:textId="77777777" w:rsidR="00CD16E8" w:rsidRDefault="00CD16E8" w:rsidP="00CD16E8">
      <w:pPr>
        <w:pStyle w:val="BodyText"/>
        <w:tabs>
          <w:tab w:val="left" w:pos="0"/>
        </w:tabs>
        <w:spacing w:line="276" w:lineRule="auto"/>
        <w:jc w:val="both"/>
        <w:rPr>
          <w:color w:val="111111"/>
          <w:sz w:val="22"/>
          <w:szCs w:val="22"/>
        </w:rPr>
      </w:pPr>
      <w:r w:rsidRPr="00CD16E8">
        <w:rPr>
          <w:color w:val="111111"/>
          <w:sz w:val="22"/>
          <w:szCs w:val="22"/>
        </w:rPr>
        <w:t xml:space="preserve">Because the NSLP is Federally Funded, geographic preferences cannot be restrictive to local definitions such as city, county, or state lines. </w:t>
      </w:r>
      <w:r>
        <w:rPr>
          <w:color w:val="111111"/>
          <w:sz w:val="22"/>
          <w:szCs w:val="22"/>
        </w:rPr>
        <w:t xml:space="preserve">Lampasas </w:t>
      </w:r>
      <w:r w:rsidRPr="00CD16E8">
        <w:rPr>
          <w:color w:val="111111"/>
          <w:sz w:val="22"/>
          <w:szCs w:val="22"/>
        </w:rPr>
        <w:t>ISD determines local as “within the United States territory</w:t>
      </w:r>
      <w:r w:rsidR="001D75FD">
        <w:rPr>
          <w:color w:val="111111"/>
          <w:sz w:val="22"/>
          <w:szCs w:val="22"/>
        </w:rPr>
        <w:t>”</w:t>
      </w:r>
      <w:r w:rsidRPr="00CD16E8">
        <w:rPr>
          <w:color w:val="111111"/>
          <w:sz w:val="22"/>
          <w:szCs w:val="22"/>
        </w:rPr>
        <w:t xml:space="preserve"> (mileage may vary for items dependent on bidding preference)</w:t>
      </w:r>
    </w:p>
    <w:p w14:paraId="375E3B07" w14:textId="77777777" w:rsidR="00CD16E8" w:rsidRDefault="00CD16E8" w:rsidP="00CD16E8">
      <w:pPr>
        <w:pStyle w:val="BodyText"/>
        <w:tabs>
          <w:tab w:val="left" w:pos="0"/>
        </w:tabs>
        <w:spacing w:line="276" w:lineRule="auto"/>
        <w:jc w:val="both"/>
      </w:pPr>
    </w:p>
    <w:p w14:paraId="350B3E15" w14:textId="77777777" w:rsidR="008749FE" w:rsidRDefault="008749FE" w:rsidP="00CD16E8">
      <w:pPr>
        <w:spacing w:after="0"/>
        <w:jc w:val="both"/>
        <w:rPr>
          <w:rFonts w:ascii="Arial" w:hAnsi="Arial" w:cs="Arial"/>
        </w:rPr>
      </w:pPr>
      <w:r w:rsidRPr="00CD16E8">
        <w:rPr>
          <w:rFonts w:ascii="Arial" w:hAnsi="Arial" w:cs="Arial"/>
        </w:rPr>
        <w:t xml:space="preserve">Child Nutrition program </w:t>
      </w:r>
      <w:r w:rsidR="00CD16E8" w:rsidRPr="00CD16E8">
        <w:rPr>
          <w:rFonts w:ascii="Arial" w:hAnsi="Arial" w:cs="Arial"/>
        </w:rPr>
        <w:t xml:space="preserve">also </w:t>
      </w:r>
      <w:r w:rsidRPr="00CD16E8">
        <w:rPr>
          <w:rFonts w:ascii="Arial" w:hAnsi="Arial" w:cs="Arial"/>
        </w:rPr>
        <w:t>has a Buy American Provision (7 CFR 210.21) that may restrict vendor competition when purchasing commercial</w:t>
      </w:r>
      <w:r>
        <w:rPr>
          <w:rFonts w:ascii="Arial" w:hAnsi="Arial" w:cs="Arial"/>
        </w:rPr>
        <w:t xml:space="preserve"> food products to be served in the district’</w:t>
      </w:r>
      <w:r w:rsidR="005A1BE0">
        <w:rPr>
          <w:rFonts w:ascii="Arial" w:hAnsi="Arial" w:cs="Arial"/>
        </w:rPr>
        <w:t xml:space="preserve">s SNP meals.  </w:t>
      </w:r>
      <w:r>
        <w:rPr>
          <w:rFonts w:ascii="Arial" w:hAnsi="Arial" w:cs="Arial"/>
        </w:rPr>
        <w:t>This provision will be included in all solicitations for food to be used in the school nutrition programs.</w:t>
      </w:r>
    </w:p>
    <w:p w14:paraId="0B596A7F" w14:textId="77777777" w:rsidR="00CD16E8" w:rsidRDefault="00CD16E8" w:rsidP="00CD16E8">
      <w:pPr>
        <w:spacing w:after="0"/>
        <w:jc w:val="both"/>
        <w:rPr>
          <w:rFonts w:ascii="Arial" w:hAnsi="Arial" w:cs="Arial"/>
        </w:rPr>
      </w:pPr>
    </w:p>
    <w:p w14:paraId="00574CD4" w14:textId="77777777" w:rsidR="00640FDF" w:rsidRPr="00640FDF" w:rsidRDefault="00640FDF" w:rsidP="00CD16E8">
      <w:pPr>
        <w:pStyle w:val="BodyText"/>
        <w:tabs>
          <w:tab w:val="left" w:pos="0"/>
        </w:tabs>
        <w:spacing w:line="276" w:lineRule="auto"/>
        <w:jc w:val="both"/>
        <w:rPr>
          <w:rFonts w:eastAsiaTheme="minorEastAsia"/>
          <w:sz w:val="22"/>
          <w:szCs w:val="22"/>
        </w:rPr>
      </w:pPr>
      <w:r w:rsidRPr="00640FDF">
        <w:rPr>
          <w:rFonts w:eastAsiaTheme="minorEastAsia"/>
          <w:sz w:val="22"/>
          <w:szCs w:val="22"/>
        </w:rPr>
        <w:t>Per Section 104(d) of the William F. Goodling Child Nutrition Reauthorization Act of 1998 {Public Law 105-336) added a provision, Section 12(n) to the NSLA (42 USC 1760(n)}, requiring School Food Authorities (SFA’s) to purchase, to the maximum extent practicable, domestic commodity or product. Section 12(n) of the NSLA defines “domestic commodity or product” as an agricultural commodity that is produced in the United States and a food product that is processed in the United States using substantial agricultural commodities that are produced in the United States. Substantial” means that over 51 percent of the final processed product consists of agricultural commodities that were grown domestically. Products from Guan, American Samoa, Virgin Islands, Puerto Rico, and the Northern Mariana Islands are allowed under this provision as territories of the United States. The Buy American provision (7 CFR Part 210.21(d)) is one of the procurement standards SFA’s must comply with when purchasing commercial food products served in the school meals programs.</w:t>
      </w:r>
    </w:p>
    <w:p w14:paraId="302B0775" w14:textId="77777777" w:rsidR="00640FDF" w:rsidRPr="00640FDF" w:rsidRDefault="00640FDF" w:rsidP="00CD16E8">
      <w:pPr>
        <w:pStyle w:val="BodyText"/>
        <w:tabs>
          <w:tab w:val="left" w:pos="0"/>
        </w:tabs>
        <w:spacing w:line="276" w:lineRule="auto"/>
        <w:jc w:val="both"/>
        <w:rPr>
          <w:rFonts w:eastAsiaTheme="minorEastAsia"/>
          <w:sz w:val="22"/>
          <w:szCs w:val="22"/>
        </w:rPr>
      </w:pPr>
    </w:p>
    <w:p w14:paraId="7DC9CDF2" w14:textId="77777777" w:rsidR="00640FDF" w:rsidRPr="00640FDF" w:rsidRDefault="00640FDF" w:rsidP="005A1BE0">
      <w:pPr>
        <w:pStyle w:val="BodyText"/>
        <w:tabs>
          <w:tab w:val="left" w:pos="0"/>
        </w:tabs>
        <w:spacing w:line="276" w:lineRule="auto"/>
        <w:jc w:val="both"/>
        <w:rPr>
          <w:rFonts w:eastAsiaTheme="minorEastAsia"/>
          <w:sz w:val="22"/>
          <w:szCs w:val="22"/>
        </w:rPr>
      </w:pPr>
      <w:r>
        <w:rPr>
          <w:rFonts w:eastAsiaTheme="minorEastAsia"/>
          <w:sz w:val="22"/>
          <w:szCs w:val="22"/>
        </w:rPr>
        <w:t>The district</w:t>
      </w:r>
      <w:r w:rsidRPr="00640FDF">
        <w:rPr>
          <w:rFonts w:eastAsiaTheme="minorEastAsia"/>
          <w:sz w:val="22"/>
          <w:szCs w:val="22"/>
        </w:rPr>
        <w:t xml:space="preserve"> will purchase domestic food products per the Buy American Provision unless: </w:t>
      </w:r>
    </w:p>
    <w:p w14:paraId="41EEBF37" w14:textId="77777777" w:rsidR="00640FDF" w:rsidRPr="00640FDF" w:rsidRDefault="00640FDF" w:rsidP="006946F1">
      <w:pPr>
        <w:pStyle w:val="BodyText"/>
        <w:numPr>
          <w:ilvl w:val="0"/>
          <w:numId w:val="76"/>
        </w:numPr>
        <w:tabs>
          <w:tab w:val="left" w:pos="0"/>
        </w:tabs>
        <w:spacing w:line="276" w:lineRule="auto"/>
        <w:jc w:val="both"/>
        <w:rPr>
          <w:rFonts w:eastAsiaTheme="minorEastAsia"/>
          <w:sz w:val="22"/>
          <w:szCs w:val="22"/>
        </w:rPr>
      </w:pPr>
      <w:r w:rsidRPr="00640FDF">
        <w:rPr>
          <w:rFonts w:eastAsiaTheme="minorEastAsia"/>
          <w:sz w:val="22"/>
          <w:szCs w:val="22"/>
        </w:rPr>
        <w:t>The product needed is not produced or manufactured in the U.S. in sufficient and reasonable available quantities of a satisfactory quality; or</w:t>
      </w:r>
    </w:p>
    <w:p w14:paraId="7F2A7605" w14:textId="77777777" w:rsidR="00640FDF" w:rsidRDefault="00640FDF" w:rsidP="006946F1">
      <w:pPr>
        <w:pStyle w:val="BodyText"/>
        <w:numPr>
          <w:ilvl w:val="0"/>
          <w:numId w:val="76"/>
        </w:numPr>
        <w:tabs>
          <w:tab w:val="left" w:pos="0"/>
        </w:tabs>
        <w:spacing w:line="276" w:lineRule="auto"/>
        <w:jc w:val="both"/>
        <w:rPr>
          <w:rFonts w:eastAsiaTheme="minorEastAsia"/>
          <w:sz w:val="22"/>
          <w:szCs w:val="22"/>
        </w:rPr>
      </w:pPr>
      <w:r w:rsidRPr="00640FDF">
        <w:rPr>
          <w:rFonts w:eastAsiaTheme="minorEastAsia"/>
          <w:sz w:val="22"/>
          <w:szCs w:val="22"/>
        </w:rPr>
        <w:t>Competitive bids reveal the costs of a U.S. product are significantly higher than the non-domestic</w:t>
      </w:r>
      <w:r>
        <w:rPr>
          <w:rFonts w:eastAsiaTheme="minorEastAsia"/>
          <w:sz w:val="22"/>
          <w:szCs w:val="22"/>
        </w:rPr>
        <w:t xml:space="preserve"> </w:t>
      </w:r>
      <w:r w:rsidRPr="00640FDF">
        <w:rPr>
          <w:rFonts w:eastAsiaTheme="minorEastAsia"/>
          <w:sz w:val="22"/>
          <w:szCs w:val="22"/>
        </w:rPr>
        <w:t>product</w:t>
      </w:r>
      <w:r>
        <w:rPr>
          <w:rFonts w:eastAsiaTheme="minorEastAsia"/>
          <w:sz w:val="22"/>
          <w:szCs w:val="22"/>
        </w:rPr>
        <w:t>.</w:t>
      </w:r>
    </w:p>
    <w:p w14:paraId="1AFEA43E" w14:textId="77777777" w:rsidR="00640FDF" w:rsidRPr="00640FDF" w:rsidRDefault="00640FDF" w:rsidP="00640FDF">
      <w:pPr>
        <w:pStyle w:val="BodyText"/>
        <w:tabs>
          <w:tab w:val="left" w:pos="0"/>
        </w:tabs>
        <w:spacing w:before="68"/>
        <w:jc w:val="both"/>
        <w:rPr>
          <w:rFonts w:eastAsiaTheme="minorEastAsia"/>
          <w:sz w:val="22"/>
          <w:szCs w:val="22"/>
        </w:rPr>
      </w:pPr>
    </w:p>
    <w:p w14:paraId="35EF8CE8" w14:textId="3D0C838B" w:rsidR="00640FDF" w:rsidRDefault="00640FDF" w:rsidP="005E5FAF">
      <w:pPr>
        <w:spacing w:after="0"/>
        <w:jc w:val="both"/>
        <w:rPr>
          <w:rFonts w:ascii="Arial" w:hAnsi="Arial" w:cs="Arial"/>
        </w:rPr>
      </w:pPr>
      <w:r>
        <w:rPr>
          <w:rFonts w:ascii="Arial" w:hAnsi="Arial" w:cs="Arial"/>
        </w:rPr>
        <w:t xml:space="preserve">The Child Nutrition Department </w:t>
      </w:r>
      <w:r w:rsidRPr="00640FDF">
        <w:rPr>
          <w:rFonts w:ascii="Arial" w:hAnsi="Arial" w:cs="Arial"/>
        </w:rPr>
        <w:t xml:space="preserve">will maintain all documentation </w:t>
      </w:r>
      <w:proofErr w:type="gramStart"/>
      <w:r w:rsidRPr="00640FDF">
        <w:rPr>
          <w:rFonts w:ascii="Arial" w:hAnsi="Arial" w:cs="Arial"/>
        </w:rPr>
        <w:t>in regard to</w:t>
      </w:r>
      <w:proofErr w:type="gramEnd"/>
      <w:r w:rsidRPr="00640FDF">
        <w:rPr>
          <w:rFonts w:ascii="Arial" w:hAnsi="Arial" w:cs="Arial"/>
        </w:rPr>
        <w:t xml:space="preserve"> any food purchases that are deemed “non-domestic” to include cost comparisons if the product is available as a “domestic” product that is seen as unreasonable in cost; or if not available as a U.S. grown product the documentation will include the “country of origin.”</w:t>
      </w:r>
    </w:p>
    <w:p w14:paraId="241F35AD" w14:textId="77777777" w:rsidR="005E5FAF" w:rsidRDefault="005E5FAF" w:rsidP="005E5FAF">
      <w:pPr>
        <w:spacing w:after="0"/>
        <w:jc w:val="both"/>
        <w:rPr>
          <w:rFonts w:ascii="Arial" w:hAnsi="Arial" w:cs="Arial"/>
        </w:rPr>
      </w:pPr>
    </w:p>
    <w:p w14:paraId="47ACE055" w14:textId="030172D7" w:rsidR="00205292" w:rsidRPr="006C6337" w:rsidRDefault="00205292" w:rsidP="00205292">
      <w:pPr>
        <w:pStyle w:val="Heading3"/>
        <w:jc w:val="both"/>
        <w:rPr>
          <w:rFonts w:ascii="Arial" w:hAnsi="Arial" w:cs="Arial"/>
          <w:color w:val="auto"/>
        </w:rPr>
      </w:pPr>
      <w:bookmarkStart w:id="98" w:name="_Toc96957005"/>
      <w:r>
        <w:rPr>
          <w:rFonts w:ascii="Arial" w:hAnsi="Arial" w:cs="Arial"/>
          <w:color w:val="auto"/>
        </w:rPr>
        <w:t>Vendor Database</w:t>
      </w:r>
      <w:bookmarkEnd w:id="98"/>
    </w:p>
    <w:p w14:paraId="41FD6477" w14:textId="1583F6AE" w:rsidR="005471D7" w:rsidRPr="00FA7F26" w:rsidRDefault="005471D7" w:rsidP="006C6337">
      <w:pPr>
        <w:spacing w:after="0"/>
        <w:jc w:val="both"/>
        <w:rPr>
          <w:rFonts w:ascii="Arial" w:hAnsi="Arial" w:cs="Arial"/>
        </w:rPr>
      </w:pPr>
      <w:r w:rsidRPr="006C6337">
        <w:rPr>
          <w:rFonts w:ascii="Arial" w:hAnsi="Arial" w:cs="Arial"/>
        </w:rPr>
        <w:t xml:space="preserve">A vendor database shall be maintained by the </w:t>
      </w:r>
      <w:r w:rsidR="004412CC" w:rsidRPr="0072503E">
        <w:rPr>
          <w:rFonts w:ascii="Arial" w:hAnsi="Arial" w:cs="Arial"/>
        </w:rPr>
        <w:t>accounting department</w:t>
      </w:r>
      <w:r w:rsidRPr="0072503E">
        <w:rPr>
          <w:rFonts w:ascii="Arial" w:hAnsi="Arial" w:cs="Arial"/>
        </w:rPr>
        <w:t>,</w:t>
      </w:r>
      <w:r w:rsidRPr="006C6337">
        <w:rPr>
          <w:rFonts w:ascii="Arial" w:hAnsi="Arial" w:cs="Arial"/>
        </w:rPr>
        <w:t xml:space="preserve"> </w:t>
      </w:r>
      <w:r w:rsidR="00BE79E6" w:rsidRPr="00BE79E6">
        <w:rPr>
          <w:rFonts w:ascii="Arial" w:hAnsi="Arial" w:cs="Arial"/>
          <w:u w:val="single"/>
        </w:rPr>
        <w:t>Purchasing Coordinator</w:t>
      </w:r>
      <w:r w:rsidRPr="006C6337">
        <w:rPr>
          <w:rFonts w:ascii="Arial" w:hAnsi="Arial" w:cs="Arial"/>
        </w:rPr>
        <w:t xml:space="preserve">. The district’s </w:t>
      </w:r>
      <w:hyperlink r:id="rId126" w:history="1">
        <w:r w:rsidR="003F4927" w:rsidRPr="00D357C3">
          <w:rPr>
            <w:rStyle w:val="Hyperlink"/>
            <w:rFonts w:ascii="Arial" w:hAnsi="Arial" w:cs="Arial"/>
            <w:highlight w:val="lightGray"/>
          </w:rPr>
          <w:t>Purchasing</w:t>
        </w:r>
        <w:r w:rsidRPr="00D357C3">
          <w:rPr>
            <w:rStyle w:val="Hyperlink"/>
            <w:rFonts w:ascii="Arial" w:hAnsi="Arial" w:cs="Arial"/>
            <w:highlight w:val="lightGray"/>
          </w:rPr>
          <w:t xml:space="preserve"> Procedures</w:t>
        </w:r>
      </w:hyperlink>
      <w:r w:rsidRPr="006C6337">
        <w:rPr>
          <w:rFonts w:ascii="Arial" w:hAnsi="Arial" w:cs="Arial"/>
        </w:rPr>
        <w:t xml:space="preserve"> shall be adhered to for all purchases. </w:t>
      </w:r>
      <w:r w:rsidRPr="00FA7F26">
        <w:rPr>
          <w:rFonts w:ascii="Arial" w:hAnsi="Arial" w:cs="Arial"/>
        </w:rPr>
        <w:t>Vendor selection shall include the following criteria:</w:t>
      </w:r>
    </w:p>
    <w:p w14:paraId="6B73C2C0" w14:textId="77777777" w:rsidR="00205292" w:rsidRDefault="005471D7" w:rsidP="006946F1">
      <w:pPr>
        <w:pStyle w:val="ListParagraph"/>
        <w:numPr>
          <w:ilvl w:val="0"/>
          <w:numId w:val="33"/>
        </w:numPr>
        <w:jc w:val="both"/>
        <w:rPr>
          <w:rFonts w:ascii="Arial" w:hAnsi="Arial" w:cs="Arial"/>
          <w:b w:val="0"/>
        </w:rPr>
      </w:pPr>
      <w:r w:rsidRPr="00FA7F26">
        <w:rPr>
          <w:rFonts w:ascii="Arial" w:hAnsi="Arial" w:cs="Arial"/>
          <w:b w:val="0"/>
        </w:rPr>
        <w:lastRenderedPageBreak/>
        <w:t xml:space="preserve">Has not been debarred or suspended </w:t>
      </w:r>
      <w:r w:rsidR="00205292">
        <w:rPr>
          <w:rFonts w:ascii="Arial" w:hAnsi="Arial" w:cs="Arial"/>
          <w:b w:val="0"/>
        </w:rPr>
        <w:t>by the State of Texas or Federal government</w:t>
      </w:r>
    </w:p>
    <w:p w14:paraId="373DBE13" w14:textId="1747BE60" w:rsidR="00205292" w:rsidRDefault="00205292" w:rsidP="006946F1">
      <w:pPr>
        <w:pStyle w:val="ListParagraph"/>
        <w:numPr>
          <w:ilvl w:val="0"/>
          <w:numId w:val="33"/>
        </w:numPr>
        <w:jc w:val="both"/>
        <w:rPr>
          <w:rFonts w:ascii="Arial" w:hAnsi="Arial" w:cs="Arial"/>
          <w:b w:val="0"/>
        </w:rPr>
      </w:pPr>
      <w:r>
        <w:rPr>
          <w:rFonts w:ascii="Arial" w:hAnsi="Arial" w:cs="Arial"/>
          <w:b w:val="0"/>
        </w:rPr>
        <w:t>Is licensed or registered with the State of Texas to perform the contracted services, as appropriate</w:t>
      </w:r>
    </w:p>
    <w:p w14:paraId="365F22F2" w14:textId="2C969774" w:rsidR="00205292" w:rsidRDefault="00205292" w:rsidP="006946F1">
      <w:pPr>
        <w:pStyle w:val="ListParagraph"/>
        <w:numPr>
          <w:ilvl w:val="0"/>
          <w:numId w:val="33"/>
        </w:numPr>
        <w:jc w:val="both"/>
        <w:rPr>
          <w:rFonts w:ascii="Arial" w:hAnsi="Arial" w:cs="Arial"/>
          <w:b w:val="0"/>
        </w:rPr>
      </w:pPr>
      <w:r>
        <w:rPr>
          <w:rFonts w:ascii="Arial" w:hAnsi="Arial" w:cs="Arial"/>
          <w:b w:val="0"/>
        </w:rPr>
        <w:t>Has obtained the minimum insurance limits and/or bonding established by the district, as appropriate</w:t>
      </w:r>
    </w:p>
    <w:p w14:paraId="283D1ABA" w14:textId="6F4A5CAD" w:rsidR="00205292" w:rsidRDefault="00205292" w:rsidP="006946F1">
      <w:pPr>
        <w:pStyle w:val="ListParagraph"/>
        <w:numPr>
          <w:ilvl w:val="0"/>
          <w:numId w:val="33"/>
        </w:numPr>
        <w:jc w:val="both"/>
        <w:rPr>
          <w:rFonts w:ascii="Arial" w:hAnsi="Arial" w:cs="Arial"/>
          <w:b w:val="0"/>
        </w:rPr>
      </w:pPr>
      <w:r>
        <w:rPr>
          <w:rFonts w:ascii="Arial" w:hAnsi="Arial" w:cs="Arial"/>
          <w:b w:val="0"/>
        </w:rPr>
        <w:t>Has disclosed any felony convictions and/or criminal history, as appropriate</w:t>
      </w:r>
    </w:p>
    <w:p w14:paraId="03A5C7D1" w14:textId="77777777" w:rsidR="005471D7" w:rsidRPr="006C6337" w:rsidRDefault="005471D7" w:rsidP="006C6337">
      <w:pPr>
        <w:spacing w:after="0"/>
        <w:jc w:val="both"/>
        <w:rPr>
          <w:rFonts w:ascii="Arial" w:hAnsi="Arial" w:cs="Arial"/>
        </w:rPr>
      </w:pPr>
    </w:p>
    <w:p w14:paraId="09EF4B9C" w14:textId="77777777" w:rsidR="00747C0C" w:rsidRPr="006C6337" w:rsidRDefault="00747C0C" w:rsidP="00D058FF">
      <w:pPr>
        <w:spacing w:after="0"/>
        <w:jc w:val="both"/>
        <w:rPr>
          <w:rFonts w:ascii="Arial" w:hAnsi="Arial" w:cs="Arial"/>
        </w:rPr>
      </w:pPr>
      <w:r w:rsidRPr="006C6337">
        <w:rPr>
          <w:rFonts w:ascii="Arial" w:hAnsi="Arial" w:cs="Arial"/>
        </w:rPr>
        <w:t>All vendors shall complete the appropriate vendor forms as required by federal or state regulations and the district. The district requires that every vendor have the following documents on file:</w:t>
      </w:r>
    </w:p>
    <w:p w14:paraId="3C34595E" w14:textId="77777777" w:rsidR="00747C0C" w:rsidRPr="00FF1BA6" w:rsidRDefault="008C584B" w:rsidP="006946F1">
      <w:pPr>
        <w:pStyle w:val="ListParagraph"/>
        <w:numPr>
          <w:ilvl w:val="0"/>
          <w:numId w:val="47"/>
        </w:numPr>
        <w:rPr>
          <w:rFonts w:ascii="Arial" w:hAnsi="Arial" w:cs="Arial"/>
          <w:b w:val="0"/>
        </w:rPr>
      </w:pPr>
      <w:hyperlink r:id="rId127" w:history="1">
        <w:r w:rsidR="00747C0C" w:rsidRPr="00BC7B7D">
          <w:rPr>
            <w:rStyle w:val="Hyperlink"/>
            <w:rFonts w:ascii="Arial" w:hAnsi="Arial" w:cs="Arial"/>
            <w:b w:val="0"/>
            <w:highlight w:val="lightGray"/>
          </w:rPr>
          <w:t>W-9 Form</w:t>
        </w:r>
      </w:hyperlink>
      <w:r w:rsidR="00747C0C" w:rsidRPr="00FF1BA6">
        <w:rPr>
          <w:rFonts w:ascii="Arial" w:hAnsi="Arial" w:cs="Arial"/>
          <w:b w:val="0"/>
        </w:rPr>
        <w:t xml:space="preserve"> for vendor identification and tax purposes</w:t>
      </w:r>
    </w:p>
    <w:p w14:paraId="3F553FBE" w14:textId="1A87E5F4" w:rsidR="00747C0C" w:rsidRPr="004E64B0" w:rsidRDefault="008C584B" w:rsidP="006946F1">
      <w:pPr>
        <w:pStyle w:val="ListParagraph"/>
        <w:numPr>
          <w:ilvl w:val="0"/>
          <w:numId w:val="47"/>
        </w:numPr>
        <w:jc w:val="both"/>
        <w:rPr>
          <w:rFonts w:ascii="Arial" w:hAnsi="Arial" w:cs="Arial"/>
          <w:b w:val="0"/>
        </w:rPr>
      </w:pPr>
      <w:hyperlink r:id="rId128" w:history="1">
        <w:r w:rsidR="00747C0C" w:rsidRPr="008227AC">
          <w:rPr>
            <w:rStyle w:val="Hyperlink"/>
            <w:rFonts w:ascii="Arial" w:hAnsi="Arial" w:cs="Arial"/>
            <w:b w:val="0"/>
            <w:highlight w:val="lightGray"/>
          </w:rPr>
          <w:t>Conflict of Interest Questionnaire</w:t>
        </w:r>
        <w:r w:rsidR="00205292" w:rsidRPr="008227AC">
          <w:rPr>
            <w:rStyle w:val="Hyperlink"/>
            <w:rFonts w:ascii="Arial" w:hAnsi="Arial" w:cs="Arial"/>
            <w:b w:val="0"/>
            <w:highlight w:val="lightGray"/>
          </w:rPr>
          <w:t xml:space="preserve"> (CIQ)</w:t>
        </w:r>
      </w:hyperlink>
      <w:r w:rsidR="00747C0C" w:rsidRPr="004E64B0">
        <w:rPr>
          <w:rFonts w:ascii="Arial" w:hAnsi="Arial" w:cs="Arial"/>
          <w:b w:val="0"/>
        </w:rPr>
        <w:t xml:space="preserve"> (submitted annually with Bid documents)</w:t>
      </w:r>
    </w:p>
    <w:p w14:paraId="447B38A3" w14:textId="77777777" w:rsidR="00747C0C" w:rsidRPr="004E64B0" w:rsidRDefault="008C584B" w:rsidP="006946F1">
      <w:pPr>
        <w:pStyle w:val="ListParagraph"/>
        <w:numPr>
          <w:ilvl w:val="0"/>
          <w:numId w:val="47"/>
        </w:numPr>
        <w:jc w:val="both"/>
        <w:rPr>
          <w:rFonts w:ascii="Arial" w:hAnsi="Arial" w:cs="Arial"/>
          <w:b w:val="0"/>
        </w:rPr>
      </w:pPr>
      <w:hyperlink r:id="rId129" w:history="1">
        <w:r w:rsidR="00747C0C" w:rsidRPr="00D357C3">
          <w:rPr>
            <w:rStyle w:val="Hyperlink"/>
            <w:rFonts w:ascii="Arial" w:hAnsi="Arial" w:cs="Arial"/>
            <w:b w:val="0"/>
            <w:highlight w:val="lightGray"/>
          </w:rPr>
          <w:t>Felony Conviction Noti</w:t>
        </w:r>
        <w:r w:rsidR="00BC7B7D" w:rsidRPr="00D357C3">
          <w:rPr>
            <w:rStyle w:val="Hyperlink"/>
            <w:rFonts w:ascii="Arial" w:hAnsi="Arial" w:cs="Arial"/>
            <w:b w:val="0"/>
            <w:highlight w:val="lightGray"/>
          </w:rPr>
          <w:t>ficatio</w:t>
        </w:r>
        <w:r w:rsidR="001B6D8D">
          <w:rPr>
            <w:rStyle w:val="Hyperlink"/>
            <w:rFonts w:ascii="Arial" w:hAnsi="Arial" w:cs="Arial"/>
            <w:b w:val="0"/>
            <w:highlight w:val="lightGray"/>
          </w:rPr>
          <w:t>n and Vendor Certifications</w:t>
        </w:r>
      </w:hyperlink>
      <w:r w:rsidR="00747C0C" w:rsidRPr="004E64B0">
        <w:rPr>
          <w:rFonts w:ascii="Arial" w:hAnsi="Arial" w:cs="Arial"/>
          <w:b w:val="0"/>
        </w:rPr>
        <w:t xml:space="preserve"> (submitted annually with Bid documents)</w:t>
      </w:r>
    </w:p>
    <w:p w14:paraId="46388C2C" w14:textId="77777777" w:rsidR="00747C0C" w:rsidRPr="004E64B0" w:rsidRDefault="008C584B" w:rsidP="006946F1">
      <w:pPr>
        <w:pStyle w:val="ListParagraph"/>
        <w:numPr>
          <w:ilvl w:val="0"/>
          <w:numId w:val="47"/>
        </w:numPr>
        <w:jc w:val="both"/>
        <w:rPr>
          <w:rFonts w:ascii="Arial" w:hAnsi="Arial" w:cs="Arial"/>
          <w:b w:val="0"/>
        </w:rPr>
      </w:pPr>
      <w:hyperlink r:id="rId130" w:history="1">
        <w:hyperlink r:id="rId131" w:history="1">
          <w:r w:rsidR="00212E90">
            <w:rPr>
              <w:rStyle w:val="Hyperlink"/>
              <w:rFonts w:ascii="Arial" w:hAnsi="Arial" w:cs="Arial"/>
              <w:b w:val="0"/>
              <w:highlight w:val="lightGray"/>
            </w:rPr>
            <w:t>Independent Contractor Criminal History Information Request and Confidentiality Agreement</w:t>
          </w:r>
        </w:hyperlink>
      </w:hyperlink>
      <w:r w:rsidR="00747C0C">
        <w:rPr>
          <w:rFonts w:ascii="Arial" w:hAnsi="Arial" w:cs="Arial"/>
          <w:b w:val="0"/>
        </w:rPr>
        <w:t xml:space="preserve"> (</w:t>
      </w:r>
      <w:proofErr w:type="gramStart"/>
      <w:r w:rsidR="00747C0C">
        <w:rPr>
          <w:rFonts w:ascii="Arial" w:hAnsi="Arial" w:cs="Arial"/>
          <w:b w:val="0"/>
        </w:rPr>
        <w:t>i</w:t>
      </w:r>
      <w:r w:rsidR="00747C0C" w:rsidRPr="004E64B0">
        <w:rPr>
          <w:rFonts w:ascii="Arial" w:hAnsi="Arial" w:cs="Arial"/>
          <w:b w:val="0"/>
        </w:rPr>
        <w:t>f</w:t>
      </w:r>
      <w:proofErr w:type="gramEnd"/>
      <w:r w:rsidR="00747C0C" w:rsidRPr="004E64B0">
        <w:rPr>
          <w:rFonts w:ascii="Arial" w:hAnsi="Arial" w:cs="Arial"/>
          <w:b w:val="0"/>
        </w:rPr>
        <w:t xml:space="preserve"> working directly with students)</w:t>
      </w:r>
    </w:p>
    <w:p w14:paraId="02664E5A" w14:textId="77777777" w:rsidR="004B79AD" w:rsidRDefault="004B79AD" w:rsidP="005E5FAF">
      <w:pPr>
        <w:spacing w:after="0"/>
        <w:jc w:val="both"/>
        <w:rPr>
          <w:rFonts w:ascii="Arial" w:hAnsi="Arial" w:cs="Arial"/>
        </w:rPr>
      </w:pPr>
    </w:p>
    <w:p w14:paraId="1E16887F" w14:textId="77777777" w:rsidR="005E5FAF" w:rsidRPr="005E5FAF" w:rsidRDefault="005E5FAF" w:rsidP="005E5FAF">
      <w:pPr>
        <w:pStyle w:val="Heading3"/>
        <w:jc w:val="both"/>
        <w:rPr>
          <w:rFonts w:ascii="Arial" w:hAnsi="Arial" w:cs="Arial"/>
          <w:color w:val="auto"/>
        </w:rPr>
      </w:pPr>
      <w:bookmarkStart w:id="99" w:name="_Toc66637591"/>
      <w:bookmarkStart w:id="100" w:name="_Toc96957006"/>
      <w:r w:rsidRPr="005E5FAF">
        <w:rPr>
          <w:rFonts w:ascii="Arial" w:hAnsi="Arial" w:cs="Arial"/>
          <w:color w:val="auto"/>
        </w:rPr>
        <w:t>Vendor Management</w:t>
      </w:r>
      <w:bookmarkEnd w:id="99"/>
      <w:bookmarkEnd w:id="100"/>
    </w:p>
    <w:p w14:paraId="617F396A" w14:textId="2368E026" w:rsidR="005E5FAF" w:rsidRPr="005E5FAF" w:rsidRDefault="005E5FAF" w:rsidP="005E5FAF">
      <w:pPr>
        <w:spacing w:after="0"/>
        <w:jc w:val="both"/>
        <w:rPr>
          <w:rFonts w:ascii="Arial" w:hAnsi="Arial" w:cs="Arial"/>
        </w:rPr>
      </w:pPr>
      <w:r w:rsidRPr="005E5FAF">
        <w:rPr>
          <w:rFonts w:ascii="Arial" w:hAnsi="Arial" w:cs="Arial"/>
        </w:rPr>
        <w:t xml:space="preserve">A vendor database shall be maintained by the </w:t>
      </w:r>
      <w:r w:rsidRPr="005E5FAF">
        <w:rPr>
          <w:rFonts w:ascii="Arial" w:hAnsi="Arial" w:cs="Arial"/>
          <w:u w:val="single"/>
        </w:rPr>
        <w:t>Purchasing Coordinator</w:t>
      </w:r>
      <w:r>
        <w:rPr>
          <w:rFonts w:ascii="Arial" w:hAnsi="Arial" w:cs="Arial"/>
        </w:rPr>
        <w:t xml:space="preserve"> </w:t>
      </w:r>
      <w:r w:rsidRPr="005E5FAF">
        <w:rPr>
          <w:rFonts w:ascii="Arial" w:hAnsi="Arial" w:cs="Arial"/>
        </w:rPr>
        <w:t xml:space="preserve">with oversight by the </w:t>
      </w:r>
      <w:r w:rsidRPr="005E5FAF">
        <w:rPr>
          <w:rFonts w:ascii="Arial" w:hAnsi="Arial" w:cs="Arial"/>
          <w:u w:val="single"/>
        </w:rPr>
        <w:t>Director of Accounting</w:t>
      </w:r>
      <w:r w:rsidRPr="005E5FAF">
        <w:rPr>
          <w:rFonts w:ascii="Arial" w:hAnsi="Arial" w:cs="Arial"/>
        </w:rPr>
        <w:t xml:space="preserve">. The district’s </w:t>
      </w:r>
      <w:r w:rsidRPr="006C6337">
        <w:rPr>
          <w:rFonts w:ascii="Arial" w:hAnsi="Arial" w:cs="Arial"/>
        </w:rPr>
        <w:t xml:space="preserve"> </w:t>
      </w:r>
      <w:hyperlink r:id="rId132" w:history="1">
        <w:r w:rsidRPr="00D357C3">
          <w:rPr>
            <w:rStyle w:val="Hyperlink"/>
            <w:rFonts w:ascii="Arial" w:hAnsi="Arial" w:cs="Arial"/>
            <w:highlight w:val="lightGray"/>
          </w:rPr>
          <w:t>Purchasing Procedures</w:t>
        </w:r>
      </w:hyperlink>
      <w:r w:rsidRPr="005E5FAF">
        <w:rPr>
          <w:rStyle w:val="Hyperlink"/>
          <w:rFonts w:ascii="Arial" w:hAnsi="Arial" w:cs="Arial"/>
          <w:u w:val="none"/>
        </w:rPr>
        <w:t xml:space="preserve"> </w:t>
      </w:r>
      <w:r w:rsidRPr="005E5FAF">
        <w:rPr>
          <w:rFonts w:ascii="Arial" w:hAnsi="Arial" w:cs="Arial"/>
        </w:rPr>
        <w:t xml:space="preserve">shall be adhered to in adding and maintaining approved vendors. </w:t>
      </w:r>
    </w:p>
    <w:p w14:paraId="68CA8A12" w14:textId="77777777" w:rsidR="005E5FAF" w:rsidRPr="005E5FAF" w:rsidRDefault="005E5FAF" w:rsidP="005E5FAF">
      <w:pPr>
        <w:spacing w:after="0"/>
        <w:jc w:val="both"/>
        <w:rPr>
          <w:rFonts w:ascii="Arial" w:hAnsi="Arial" w:cs="Arial"/>
        </w:rPr>
      </w:pPr>
    </w:p>
    <w:p w14:paraId="63695D40" w14:textId="333E5FB4" w:rsidR="005E5FAF" w:rsidRPr="005E5FAF" w:rsidRDefault="005E5FAF" w:rsidP="005E5FAF">
      <w:pPr>
        <w:spacing w:after="0"/>
        <w:jc w:val="both"/>
        <w:rPr>
          <w:rFonts w:ascii="Arial" w:hAnsi="Arial" w:cs="Arial"/>
        </w:rPr>
      </w:pPr>
      <w:r w:rsidRPr="005E5FAF">
        <w:rPr>
          <w:rFonts w:ascii="Arial" w:hAnsi="Arial" w:cs="Arial"/>
        </w:rPr>
        <w:t xml:space="preserve">Vendor Performance shall be </w:t>
      </w:r>
      <w:r>
        <w:rPr>
          <w:rFonts w:ascii="Arial" w:hAnsi="Arial" w:cs="Arial"/>
        </w:rPr>
        <w:t xml:space="preserve">documented for </w:t>
      </w:r>
      <w:r w:rsidRPr="005E5FAF">
        <w:rPr>
          <w:rFonts w:ascii="Arial" w:hAnsi="Arial" w:cs="Arial"/>
        </w:rPr>
        <w:t xml:space="preserve">complaints against vendors or to indicate appreciation for positive vendor performance. Vendor Performance </w:t>
      </w:r>
      <w:r>
        <w:rPr>
          <w:rFonts w:ascii="Arial" w:hAnsi="Arial" w:cs="Arial"/>
        </w:rPr>
        <w:t>documentation</w:t>
      </w:r>
      <w:r w:rsidRPr="005E5FAF">
        <w:rPr>
          <w:rFonts w:ascii="Arial" w:hAnsi="Arial" w:cs="Arial"/>
        </w:rPr>
        <w:t xml:space="preserve"> shall be submitted to the </w:t>
      </w:r>
      <w:r w:rsidRPr="005E5FAF">
        <w:rPr>
          <w:rFonts w:ascii="Arial" w:hAnsi="Arial" w:cs="Arial"/>
          <w:u w:val="single"/>
        </w:rPr>
        <w:t>Chief Financial Officer</w:t>
      </w:r>
      <w:r w:rsidRPr="005E5FAF">
        <w:rPr>
          <w:rFonts w:ascii="Arial" w:hAnsi="Arial" w:cs="Arial"/>
        </w:rPr>
        <w:t xml:space="preserve"> for review and possible action. Complaint and appreciation </w:t>
      </w:r>
      <w:r>
        <w:rPr>
          <w:rFonts w:ascii="Arial" w:hAnsi="Arial" w:cs="Arial"/>
        </w:rPr>
        <w:t xml:space="preserve">documentation </w:t>
      </w:r>
      <w:r w:rsidRPr="005E5FAF">
        <w:rPr>
          <w:rFonts w:ascii="Arial" w:hAnsi="Arial" w:cs="Arial"/>
        </w:rPr>
        <w:t xml:space="preserve">become a permanent record of the vendor and must be accurate to guarantee an equitable resolution and to serve as a reliable guide for future action, positive or negative, regarding a vendor’s performance. </w:t>
      </w:r>
    </w:p>
    <w:p w14:paraId="5C2B4720" w14:textId="77777777" w:rsidR="005E5FAF" w:rsidRPr="005E5FAF" w:rsidRDefault="005E5FAF" w:rsidP="005E5FAF">
      <w:pPr>
        <w:spacing w:after="0"/>
        <w:jc w:val="both"/>
        <w:rPr>
          <w:rFonts w:ascii="Arial" w:hAnsi="Arial" w:cs="Arial"/>
          <w:i/>
          <w:iCs/>
        </w:rPr>
      </w:pPr>
    </w:p>
    <w:p w14:paraId="03547F87" w14:textId="77777777" w:rsidR="005E5FAF" w:rsidRPr="005E5FAF" w:rsidRDefault="005E5FAF" w:rsidP="005E5FAF">
      <w:pPr>
        <w:pStyle w:val="Heading3"/>
        <w:jc w:val="both"/>
        <w:rPr>
          <w:rFonts w:ascii="Arial" w:hAnsi="Arial" w:cs="Arial"/>
          <w:color w:val="auto"/>
        </w:rPr>
      </w:pPr>
      <w:bookmarkStart w:id="101" w:name="_Toc96957007"/>
      <w:r w:rsidRPr="005E5FAF">
        <w:rPr>
          <w:rFonts w:ascii="Arial" w:hAnsi="Arial" w:cs="Arial"/>
          <w:color w:val="auto"/>
        </w:rPr>
        <w:t>Bid and Proposal Specifications</w:t>
      </w:r>
      <w:bookmarkEnd w:id="101"/>
    </w:p>
    <w:p w14:paraId="29D8886C" w14:textId="2AB55EF9" w:rsidR="008A5BEE" w:rsidRPr="00FA7F26" w:rsidRDefault="00235271" w:rsidP="00CD16E8">
      <w:pPr>
        <w:spacing w:after="0"/>
        <w:jc w:val="both"/>
        <w:rPr>
          <w:rFonts w:ascii="Arial" w:hAnsi="Arial" w:cs="Arial"/>
        </w:rPr>
      </w:pPr>
      <w:r w:rsidRPr="006C6337">
        <w:rPr>
          <w:rFonts w:ascii="Arial" w:hAnsi="Arial" w:cs="Arial"/>
        </w:rPr>
        <w:t xml:space="preserve">The district </w:t>
      </w:r>
      <w:r w:rsidR="00180A0F" w:rsidRPr="006C6337">
        <w:rPr>
          <w:rFonts w:ascii="Arial" w:hAnsi="Arial" w:cs="Arial"/>
        </w:rPr>
        <w:t xml:space="preserve">shall develop written bid/proposal specifications that are provided to every qualified vendor to ensure consistency in the procurement process. </w:t>
      </w:r>
      <w:r w:rsidR="005E5FAF" w:rsidRPr="005E5FAF">
        <w:rPr>
          <w:rFonts w:ascii="Arial" w:hAnsi="Arial" w:cs="Arial"/>
        </w:rPr>
        <w:t>A vendor that is allowed to assist with the development of specifications shall be ineligible to submit a proposal for the specific procurement as this may provide a barrier to open, competition among the qualified vendors</w:t>
      </w:r>
      <w:r w:rsidR="005E5FAF">
        <w:rPr>
          <w:rFonts w:ascii="Arial" w:hAnsi="Arial" w:cs="Arial"/>
        </w:rPr>
        <w:t xml:space="preserve"> [2CFR 20.319(b)]</w:t>
      </w:r>
      <w:r w:rsidR="005E5FAF" w:rsidRPr="005E5FAF">
        <w:rPr>
          <w:rFonts w:ascii="Arial" w:hAnsi="Arial" w:cs="Arial"/>
        </w:rPr>
        <w:t xml:space="preserve">. </w:t>
      </w:r>
      <w:r w:rsidR="005E5FAF">
        <w:rPr>
          <w:rFonts w:ascii="Arial" w:hAnsi="Arial" w:cs="Arial"/>
        </w:rPr>
        <w:t xml:space="preserve"> </w:t>
      </w:r>
      <w:r w:rsidR="00180A0F" w:rsidRPr="006C6337">
        <w:rPr>
          <w:rFonts w:ascii="Arial" w:hAnsi="Arial" w:cs="Arial"/>
        </w:rPr>
        <w:t xml:space="preserve">The bid/proposal documents must include guidance to vendors </w:t>
      </w:r>
      <w:r w:rsidR="00180A0F" w:rsidRPr="00FA7F26">
        <w:rPr>
          <w:rFonts w:ascii="Arial" w:hAnsi="Arial" w:cs="Arial"/>
        </w:rPr>
        <w:t>regarding the following:</w:t>
      </w:r>
    </w:p>
    <w:p w14:paraId="72F653C7" w14:textId="77777777" w:rsidR="00180A0F" w:rsidRPr="00FA7F26" w:rsidRDefault="00180A0F" w:rsidP="006946F1">
      <w:pPr>
        <w:pStyle w:val="ListParagraph"/>
        <w:numPr>
          <w:ilvl w:val="0"/>
          <w:numId w:val="51"/>
        </w:numPr>
        <w:jc w:val="both"/>
        <w:rPr>
          <w:rFonts w:ascii="Arial" w:hAnsi="Arial" w:cs="Arial"/>
          <w:b w:val="0"/>
        </w:rPr>
      </w:pPr>
      <w:r w:rsidRPr="00FA7F26">
        <w:rPr>
          <w:rFonts w:ascii="Arial" w:hAnsi="Arial" w:cs="Arial"/>
          <w:b w:val="0"/>
        </w:rPr>
        <w:t xml:space="preserve">Time, </w:t>
      </w:r>
      <w:proofErr w:type="gramStart"/>
      <w:r w:rsidRPr="00FA7F26">
        <w:rPr>
          <w:rFonts w:ascii="Arial" w:hAnsi="Arial" w:cs="Arial"/>
          <w:b w:val="0"/>
        </w:rPr>
        <w:t>date</w:t>
      </w:r>
      <w:proofErr w:type="gramEnd"/>
      <w:r w:rsidRPr="00FA7F26">
        <w:rPr>
          <w:rFonts w:ascii="Arial" w:hAnsi="Arial" w:cs="Arial"/>
          <w:b w:val="0"/>
        </w:rPr>
        <w:t xml:space="preserve"> and place of bid/proposal opening</w:t>
      </w:r>
    </w:p>
    <w:p w14:paraId="6EF8E124" w14:textId="77777777" w:rsidR="00180A0F" w:rsidRPr="00FA7F26" w:rsidRDefault="00180A0F" w:rsidP="006946F1">
      <w:pPr>
        <w:pStyle w:val="ListParagraph"/>
        <w:numPr>
          <w:ilvl w:val="0"/>
          <w:numId w:val="51"/>
        </w:numPr>
        <w:jc w:val="both"/>
        <w:rPr>
          <w:rFonts w:ascii="Arial" w:hAnsi="Arial" w:cs="Arial"/>
          <w:b w:val="0"/>
        </w:rPr>
      </w:pPr>
      <w:r w:rsidRPr="00FA7F26">
        <w:rPr>
          <w:rFonts w:ascii="Arial" w:hAnsi="Arial" w:cs="Arial"/>
          <w:b w:val="0"/>
        </w:rPr>
        <w:t>Anticipated award date, as applicable</w:t>
      </w:r>
    </w:p>
    <w:p w14:paraId="5CE218FD" w14:textId="77777777" w:rsidR="00180A0F" w:rsidRPr="00FA7F26" w:rsidRDefault="00180A0F" w:rsidP="006946F1">
      <w:pPr>
        <w:pStyle w:val="ListParagraph"/>
        <w:numPr>
          <w:ilvl w:val="0"/>
          <w:numId w:val="51"/>
        </w:numPr>
        <w:jc w:val="both"/>
        <w:rPr>
          <w:rFonts w:ascii="Arial" w:hAnsi="Arial" w:cs="Arial"/>
          <w:b w:val="0"/>
        </w:rPr>
      </w:pPr>
      <w:r w:rsidRPr="00FA7F26">
        <w:rPr>
          <w:rFonts w:ascii="Arial" w:hAnsi="Arial" w:cs="Arial"/>
          <w:b w:val="0"/>
        </w:rPr>
        <w:t>Written specifications and addendums, as appropriate</w:t>
      </w:r>
    </w:p>
    <w:p w14:paraId="68E585F0" w14:textId="77777777" w:rsidR="00180A0F" w:rsidRPr="00FA7F26" w:rsidRDefault="00180A0F" w:rsidP="006946F1">
      <w:pPr>
        <w:pStyle w:val="ListParagraph"/>
        <w:numPr>
          <w:ilvl w:val="0"/>
          <w:numId w:val="51"/>
        </w:numPr>
        <w:jc w:val="both"/>
        <w:rPr>
          <w:rFonts w:ascii="Arial" w:hAnsi="Arial" w:cs="Arial"/>
          <w:b w:val="0"/>
        </w:rPr>
      </w:pPr>
      <w:r w:rsidRPr="00FA7F26">
        <w:rPr>
          <w:rFonts w:ascii="Arial" w:hAnsi="Arial" w:cs="Arial"/>
          <w:b w:val="0"/>
        </w:rPr>
        <w:t>List of all bid/proposal required documents such as CIQ, Felony Conviction Noti</w:t>
      </w:r>
      <w:r w:rsidR="00212E90">
        <w:rPr>
          <w:rFonts w:ascii="Arial" w:hAnsi="Arial" w:cs="Arial"/>
          <w:b w:val="0"/>
        </w:rPr>
        <w:t>fication and Vendor Certifications</w:t>
      </w:r>
      <w:r w:rsidRPr="00FA7F26">
        <w:rPr>
          <w:rFonts w:ascii="Arial" w:hAnsi="Arial" w:cs="Arial"/>
          <w:b w:val="0"/>
        </w:rPr>
        <w:t>, etc.</w:t>
      </w:r>
    </w:p>
    <w:p w14:paraId="485034D5" w14:textId="77777777" w:rsidR="00180A0F" w:rsidRPr="00FA7F26" w:rsidRDefault="00180A0F" w:rsidP="006946F1">
      <w:pPr>
        <w:pStyle w:val="ListParagraph"/>
        <w:numPr>
          <w:ilvl w:val="0"/>
          <w:numId w:val="51"/>
        </w:numPr>
        <w:jc w:val="both"/>
        <w:rPr>
          <w:rFonts w:ascii="Arial" w:hAnsi="Arial" w:cs="Arial"/>
          <w:b w:val="0"/>
        </w:rPr>
      </w:pPr>
      <w:r w:rsidRPr="00FA7F26">
        <w:rPr>
          <w:rFonts w:ascii="Arial" w:hAnsi="Arial" w:cs="Arial"/>
          <w:b w:val="0"/>
        </w:rPr>
        <w:t>Bid/Proposal Sheet</w:t>
      </w:r>
    </w:p>
    <w:p w14:paraId="4807B7C1" w14:textId="0B093985" w:rsidR="00180A0F" w:rsidRDefault="00180A0F" w:rsidP="006946F1">
      <w:pPr>
        <w:pStyle w:val="ListParagraph"/>
        <w:numPr>
          <w:ilvl w:val="0"/>
          <w:numId w:val="51"/>
        </w:numPr>
        <w:jc w:val="both"/>
        <w:rPr>
          <w:rFonts w:ascii="Arial" w:hAnsi="Arial" w:cs="Arial"/>
          <w:b w:val="0"/>
        </w:rPr>
      </w:pPr>
      <w:r w:rsidRPr="00FA7F26">
        <w:rPr>
          <w:rFonts w:ascii="Arial" w:hAnsi="Arial" w:cs="Arial"/>
          <w:b w:val="0"/>
        </w:rPr>
        <w:t>Bid/Proposal evaluation criteria, including the weights, as applicable</w:t>
      </w:r>
    </w:p>
    <w:p w14:paraId="7BF06C98" w14:textId="60872A38" w:rsidR="005E5FAF" w:rsidRPr="00FA7F26" w:rsidRDefault="005E5FAF" w:rsidP="006946F1">
      <w:pPr>
        <w:pStyle w:val="ListParagraph"/>
        <w:numPr>
          <w:ilvl w:val="0"/>
          <w:numId w:val="51"/>
        </w:numPr>
        <w:jc w:val="both"/>
        <w:rPr>
          <w:rFonts w:ascii="Arial" w:hAnsi="Arial" w:cs="Arial"/>
          <w:b w:val="0"/>
        </w:rPr>
      </w:pPr>
      <w:r>
        <w:rPr>
          <w:rFonts w:ascii="Arial" w:hAnsi="Arial" w:cs="Arial"/>
          <w:b w:val="0"/>
        </w:rPr>
        <w:t>Other documents, as appropriate for a specific bid/proposal</w:t>
      </w:r>
    </w:p>
    <w:p w14:paraId="6B2141ED" w14:textId="09BF78DA" w:rsidR="00D058FF" w:rsidRDefault="00D058FF" w:rsidP="00D058FF">
      <w:pPr>
        <w:spacing w:after="0"/>
        <w:jc w:val="both"/>
        <w:rPr>
          <w:rFonts w:ascii="Arial" w:hAnsi="Arial" w:cs="Arial"/>
        </w:rPr>
      </w:pPr>
    </w:p>
    <w:p w14:paraId="42FB9C35" w14:textId="14DD2C08" w:rsidR="005E5FAF" w:rsidRPr="005E5FAF" w:rsidRDefault="005E5FAF" w:rsidP="005E5FAF">
      <w:pPr>
        <w:spacing w:after="0"/>
        <w:jc w:val="both"/>
        <w:rPr>
          <w:rFonts w:ascii="Arial" w:hAnsi="Arial" w:cs="Arial"/>
        </w:rPr>
      </w:pPr>
      <w:r w:rsidRPr="005E5FAF">
        <w:rPr>
          <w:rFonts w:ascii="Arial" w:hAnsi="Arial" w:cs="Arial"/>
        </w:rPr>
        <w:lastRenderedPageBreak/>
        <w:t xml:space="preserve">The district’s specifications shall incorporate a clear and accurate description of the technical requirements for the material, product, or service to be procured. Such description must not, in competitive procurements, contain features which unduly restrict competition. The description may include a statement of the qualitative nature of the material, </w:t>
      </w:r>
      <w:proofErr w:type="gramStart"/>
      <w:r w:rsidRPr="005E5FAF">
        <w:rPr>
          <w:rFonts w:ascii="Arial" w:hAnsi="Arial" w:cs="Arial"/>
        </w:rPr>
        <w:t>product</w:t>
      </w:r>
      <w:proofErr w:type="gramEnd"/>
      <w:r w:rsidRPr="005E5FAF">
        <w:rPr>
          <w:rFonts w:ascii="Arial" w:hAnsi="Arial" w:cs="Arial"/>
        </w:rPr>
        <w:t xml:space="preserve"> or service to be procured and, when necessary, must set forth those minimum essential characteristics and standards to which it must conform if it is to satisfy its intended use. Detailed product specifications should be avoided </w:t>
      </w:r>
      <w:proofErr w:type="gramStart"/>
      <w:r w:rsidRPr="005E5FAF">
        <w:rPr>
          <w:rFonts w:ascii="Arial" w:hAnsi="Arial" w:cs="Arial"/>
        </w:rPr>
        <w:t>if at all possible</w:t>
      </w:r>
      <w:proofErr w:type="gramEnd"/>
      <w:r w:rsidRPr="005E5FAF">
        <w:rPr>
          <w:rFonts w:ascii="Arial" w:hAnsi="Arial" w:cs="Arial"/>
        </w:rPr>
        <w:t xml:space="preserve">. When it is impractical or uneconomical to make a clear and accurate description of the technical requirements, a “brand name or equivalent” description may be used </w:t>
      </w:r>
      <w:proofErr w:type="gramStart"/>
      <w:r w:rsidRPr="005E5FAF">
        <w:rPr>
          <w:rFonts w:ascii="Arial" w:hAnsi="Arial" w:cs="Arial"/>
        </w:rPr>
        <w:t>as a means to</w:t>
      </w:r>
      <w:proofErr w:type="gramEnd"/>
      <w:r w:rsidRPr="005E5FAF">
        <w:rPr>
          <w:rFonts w:ascii="Arial" w:hAnsi="Arial" w:cs="Arial"/>
        </w:rPr>
        <w:t xml:space="preserve"> define the performance or other salient requirements of procurement</w:t>
      </w:r>
      <w:r w:rsidRPr="00CB5223">
        <w:rPr>
          <w:rFonts w:ascii="Arial" w:hAnsi="Arial" w:cs="Arial"/>
        </w:rPr>
        <w:t xml:space="preserve"> [2 CFR 200.319(b)(6)].</w:t>
      </w:r>
    </w:p>
    <w:p w14:paraId="118C007E" w14:textId="77777777" w:rsidR="005E5FAF" w:rsidRDefault="005E5FAF" w:rsidP="00D058FF">
      <w:pPr>
        <w:spacing w:after="0"/>
        <w:jc w:val="both"/>
        <w:rPr>
          <w:rFonts w:ascii="Arial" w:hAnsi="Arial" w:cs="Arial"/>
        </w:rPr>
      </w:pPr>
    </w:p>
    <w:p w14:paraId="75EB00A1" w14:textId="5D09ED4E" w:rsidR="00B1455D" w:rsidRDefault="00B1455D" w:rsidP="00D058FF">
      <w:pPr>
        <w:spacing w:after="0"/>
        <w:jc w:val="both"/>
        <w:rPr>
          <w:rFonts w:ascii="Arial" w:hAnsi="Arial" w:cs="Arial"/>
        </w:rPr>
      </w:pPr>
      <w:r w:rsidRPr="00FA7F26">
        <w:rPr>
          <w:rFonts w:ascii="Arial" w:hAnsi="Arial" w:cs="Arial"/>
        </w:rPr>
        <w:t xml:space="preserve">The </w:t>
      </w:r>
      <w:r w:rsidR="00BE79E6" w:rsidRPr="00BE79E6">
        <w:rPr>
          <w:rFonts w:ascii="Arial" w:hAnsi="Arial" w:cs="Arial"/>
          <w:u w:val="single"/>
        </w:rPr>
        <w:t>Purchasing Coordinator</w:t>
      </w:r>
      <w:r w:rsidR="00FA7F26" w:rsidRPr="00FA7F26">
        <w:rPr>
          <w:rFonts w:ascii="Arial" w:hAnsi="Arial" w:cs="Arial"/>
        </w:rPr>
        <w:t xml:space="preserve"> </w:t>
      </w:r>
      <w:r w:rsidRPr="00FA7F26">
        <w:rPr>
          <w:rFonts w:ascii="Arial" w:hAnsi="Arial" w:cs="Arial"/>
        </w:rPr>
        <w:t>shall oversee all bid/proposal documents before release to the vendor to ensure the documents comply with the federal requirements.</w:t>
      </w:r>
    </w:p>
    <w:p w14:paraId="60E1A2E0" w14:textId="77777777" w:rsidR="00BA1491" w:rsidRPr="00FA7F26" w:rsidRDefault="00BA1491" w:rsidP="00D058FF">
      <w:pPr>
        <w:spacing w:after="0"/>
        <w:jc w:val="both"/>
        <w:rPr>
          <w:rFonts w:ascii="Arial" w:hAnsi="Arial" w:cs="Arial"/>
        </w:rPr>
      </w:pPr>
    </w:p>
    <w:p w14:paraId="5384111B" w14:textId="5ECAD26F" w:rsidR="002A5E89" w:rsidRPr="006C6337" w:rsidRDefault="002A5E89" w:rsidP="002E3C26">
      <w:pPr>
        <w:pStyle w:val="Heading3"/>
        <w:jc w:val="both"/>
        <w:rPr>
          <w:rFonts w:ascii="Arial" w:hAnsi="Arial" w:cs="Arial"/>
          <w:color w:val="auto"/>
        </w:rPr>
      </w:pPr>
      <w:bookmarkStart w:id="102" w:name="_Toc96957008"/>
      <w:r w:rsidRPr="006C6337">
        <w:rPr>
          <w:rFonts w:ascii="Arial" w:hAnsi="Arial" w:cs="Arial"/>
          <w:color w:val="auto"/>
        </w:rPr>
        <w:t>Procurement Methods</w:t>
      </w:r>
      <w:bookmarkEnd w:id="102"/>
    </w:p>
    <w:p w14:paraId="0C9112F3" w14:textId="78C3C74F" w:rsidR="002A5E89" w:rsidRPr="006C6337" w:rsidRDefault="00DB27A5" w:rsidP="006C6337">
      <w:pPr>
        <w:jc w:val="both"/>
        <w:rPr>
          <w:rFonts w:ascii="Arial" w:hAnsi="Arial" w:cs="Arial"/>
        </w:rPr>
      </w:pPr>
      <w:r w:rsidRPr="006C6337">
        <w:rPr>
          <w:rFonts w:ascii="Arial" w:hAnsi="Arial" w:cs="Arial"/>
        </w:rPr>
        <w:t>The district shall use one of the procurement methods allowed by federal regulations to procure goods and services</w:t>
      </w:r>
      <w:r w:rsidR="00DB7223" w:rsidRPr="006C6337">
        <w:rPr>
          <w:rFonts w:ascii="Arial" w:hAnsi="Arial" w:cs="Arial"/>
        </w:rPr>
        <w:t xml:space="preserve"> with federal grant </w:t>
      </w:r>
      <w:r w:rsidR="00DB7223" w:rsidRPr="007C5AE2">
        <w:rPr>
          <w:rFonts w:ascii="Arial" w:hAnsi="Arial" w:cs="Arial"/>
        </w:rPr>
        <w:t>funds</w:t>
      </w:r>
      <w:r w:rsidR="007C5AE2" w:rsidRPr="007C5AE2">
        <w:rPr>
          <w:rFonts w:ascii="Arial" w:hAnsi="Arial" w:cs="Arial"/>
        </w:rPr>
        <w:t xml:space="preserve"> </w:t>
      </w:r>
      <w:r w:rsidR="007C5AE2" w:rsidRPr="00CB5223">
        <w:rPr>
          <w:rFonts w:ascii="Arial" w:hAnsi="Arial" w:cs="Arial"/>
          <w:i/>
        </w:rPr>
        <w:t>[2 CFR 200.320]</w:t>
      </w:r>
      <w:r w:rsidRPr="00CB5223">
        <w:rPr>
          <w:rFonts w:ascii="Arial" w:hAnsi="Arial" w:cs="Arial"/>
        </w:rPr>
        <w:t>.</w:t>
      </w:r>
      <w:r w:rsidRPr="006C6337">
        <w:rPr>
          <w:rFonts w:ascii="Arial" w:hAnsi="Arial" w:cs="Arial"/>
        </w:rPr>
        <w:t xml:space="preserve"> In addition, the district shall co</w:t>
      </w:r>
      <w:r w:rsidR="00DB7223" w:rsidRPr="006C6337">
        <w:rPr>
          <w:rFonts w:ascii="Arial" w:hAnsi="Arial" w:cs="Arial"/>
        </w:rPr>
        <w:t xml:space="preserve">mply with state purchasing laws and local </w:t>
      </w:r>
      <w:hyperlink r:id="rId133" w:history="1">
        <w:r w:rsidR="00DB7223" w:rsidRPr="0094795D">
          <w:rPr>
            <w:rStyle w:val="Hyperlink"/>
            <w:rFonts w:ascii="Arial" w:hAnsi="Arial" w:cs="Arial"/>
            <w:highlight w:val="darkGray"/>
          </w:rPr>
          <w:t>Board Policy, CH Legal and Local</w:t>
        </w:r>
      </w:hyperlink>
      <w:r w:rsidR="00DB7223" w:rsidRPr="006C6337">
        <w:rPr>
          <w:rFonts w:ascii="Arial" w:hAnsi="Arial" w:cs="Arial"/>
        </w:rPr>
        <w:t>.</w:t>
      </w:r>
    </w:p>
    <w:p w14:paraId="3490BB76" w14:textId="221029B6" w:rsidR="00DB27A5" w:rsidRDefault="00DB7223" w:rsidP="006C6337">
      <w:pPr>
        <w:jc w:val="both"/>
        <w:rPr>
          <w:rFonts w:ascii="Arial" w:hAnsi="Arial" w:cs="Arial"/>
        </w:rPr>
      </w:pPr>
      <w:r w:rsidRPr="006C6337">
        <w:rPr>
          <w:rFonts w:ascii="Arial" w:hAnsi="Arial" w:cs="Arial"/>
        </w:rPr>
        <w:t xml:space="preserve">The procurement method shall be determined based on the type of goods or services to be purchased with federal grant funds. </w:t>
      </w:r>
      <w:r w:rsidR="001727E8" w:rsidRPr="006C6337">
        <w:rPr>
          <w:rFonts w:ascii="Arial" w:hAnsi="Arial" w:cs="Arial"/>
        </w:rPr>
        <w:t xml:space="preserve">The </w:t>
      </w:r>
      <w:r w:rsidR="00BE79E6" w:rsidRPr="00BE79E6">
        <w:rPr>
          <w:rFonts w:ascii="Arial" w:hAnsi="Arial" w:cs="Arial"/>
          <w:u w:val="single"/>
        </w:rPr>
        <w:t>Purchasing Coordinator</w:t>
      </w:r>
      <w:r w:rsidR="00FA7F26">
        <w:rPr>
          <w:rFonts w:ascii="Arial" w:hAnsi="Arial" w:cs="Arial"/>
        </w:rPr>
        <w:t xml:space="preserve"> </w:t>
      </w:r>
      <w:r w:rsidR="001727E8" w:rsidRPr="006C6337">
        <w:rPr>
          <w:rFonts w:ascii="Arial" w:hAnsi="Arial" w:cs="Arial"/>
        </w:rPr>
        <w:t>shall be responsible for selecting the appropriate procurement method for each procurement.</w:t>
      </w:r>
    </w:p>
    <w:p w14:paraId="1D67FB02" w14:textId="00F1AB4C" w:rsidR="007C5AE2" w:rsidRDefault="007C5AE2" w:rsidP="007C5AE2">
      <w:pPr>
        <w:jc w:val="both"/>
        <w:rPr>
          <w:rFonts w:ascii="Arial" w:hAnsi="Arial" w:cs="Arial"/>
          <w:b/>
        </w:rPr>
      </w:pPr>
      <w:r w:rsidRPr="007C5AE2">
        <w:rPr>
          <w:rFonts w:ascii="Arial" w:hAnsi="Arial" w:cs="Arial"/>
          <w:b/>
        </w:rPr>
        <w:t xml:space="preserve">The district shall adhere to the </w:t>
      </w:r>
      <w:r w:rsidRPr="007C5AE2">
        <w:rPr>
          <w:rFonts w:ascii="Arial" w:hAnsi="Arial" w:cs="Arial"/>
          <w:b/>
          <w:i/>
        </w:rPr>
        <w:t>most restrictive</w:t>
      </w:r>
      <w:r w:rsidRPr="007C5AE2">
        <w:rPr>
          <w:rFonts w:ascii="Arial" w:hAnsi="Arial" w:cs="Arial"/>
          <w:b/>
        </w:rPr>
        <w:t xml:space="preserve"> federal regulations, state laws, local policies and/or procedures when the guidance documents are in conflict. [CFR 200.403(c)]</w:t>
      </w:r>
    </w:p>
    <w:p w14:paraId="01A60EB1" w14:textId="77777777" w:rsidR="007C5AE2" w:rsidRPr="007C5AE2" w:rsidRDefault="007C5AE2" w:rsidP="00464427">
      <w:pPr>
        <w:spacing w:after="0"/>
        <w:jc w:val="both"/>
        <w:rPr>
          <w:rFonts w:ascii="Arial" w:hAnsi="Arial" w:cs="Arial"/>
          <w:b/>
          <w:i/>
          <w:iCs/>
        </w:rPr>
      </w:pPr>
      <w:r w:rsidRPr="007C5AE2">
        <w:rPr>
          <w:rFonts w:ascii="Arial" w:hAnsi="Arial" w:cs="Arial"/>
          <w:b/>
          <w:i/>
          <w:iCs/>
        </w:rPr>
        <w:t>Procurement Levels and Requirements</w:t>
      </w:r>
    </w:p>
    <w:p w14:paraId="5A8E56E5" w14:textId="77777777" w:rsidR="007C5AE2" w:rsidRPr="00464427" w:rsidRDefault="007C5AE2" w:rsidP="007C5AE2">
      <w:pPr>
        <w:jc w:val="both"/>
        <w:rPr>
          <w:rFonts w:ascii="Arial" w:hAnsi="Arial" w:cs="Arial"/>
          <w:bCs/>
        </w:rPr>
      </w:pPr>
      <w:r w:rsidRPr="00464427">
        <w:rPr>
          <w:rFonts w:ascii="Arial" w:hAnsi="Arial" w:cs="Arial"/>
          <w:bCs/>
        </w:rPr>
        <w:t xml:space="preserve">The district has developed and implemented a Purchasing Levels and Requirements Chart for non-federal and </w:t>
      </w:r>
      <w:proofErr w:type="gramStart"/>
      <w:r w:rsidRPr="00464427">
        <w:rPr>
          <w:rFonts w:ascii="Arial" w:hAnsi="Arial" w:cs="Arial"/>
          <w:bCs/>
        </w:rPr>
        <w:t>federally-funded</w:t>
      </w:r>
      <w:proofErr w:type="gramEnd"/>
      <w:r w:rsidRPr="00464427">
        <w:rPr>
          <w:rFonts w:ascii="Arial" w:hAnsi="Arial" w:cs="Arial"/>
          <w:bCs/>
        </w:rPr>
        <w:t xml:space="preserve"> purchases. The chart includes the following data:</w:t>
      </w:r>
    </w:p>
    <w:p w14:paraId="21A86AAF" w14:textId="77777777" w:rsidR="007C5AE2" w:rsidRPr="00464427" w:rsidRDefault="007C5AE2" w:rsidP="006946F1">
      <w:pPr>
        <w:numPr>
          <w:ilvl w:val="0"/>
          <w:numId w:val="78"/>
        </w:numPr>
        <w:spacing w:after="0"/>
        <w:jc w:val="both"/>
        <w:rPr>
          <w:rFonts w:ascii="Arial" w:hAnsi="Arial" w:cs="Arial"/>
          <w:bCs/>
        </w:rPr>
      </w:pPr>
      <w:r w:rsidRPr="00464427">
        <w:rPr>
          <w:rFonts w:ascii="Arial" w:hAnsi="Arial" w:cs="Arial"/>
          <w:bCs/>
        </w:rPr>
        <w:t>Purchase Commitment Amount</w:t>
      </w:r>
    </w:p>
    <w:p w14:paraId="55117232" w14:textId="77777777" w:rsidR="007C5AE2" w:rsidRPr="00464427" w:rsidRDefault="007C5AE2" w:rsidP="006946F1">
      <w:pPr>
        <w:numPr>
          <w:ilvl w:val="0"/>
          <w:numId w:val="78"/>
        </w:numPr>
        <w:spacing w:after="0"/>
        <w:jc w:val="both"/>
        <w:rPr>
          <w:rFonts w:ascii="Arial" w:hAnsi="Arial" w:cs="Arial"/>
          <w:bCs/>
        </w:rPr>
      </w:pPr>
      <w:r w:rsidRPr="00464427">
        <w:rPr>
          <w:rFonts w:ascii="Arial" w:hAnsi="Arial" w:cs="Arial"/>
          <w:bCs/>
        </w:rPr>
        <w:t>Support [Documentation] Required</w:t>
      </w:r>
    </w:p>
    <w:p w14:paraId="1956D1F7" w14:textId="77777777" w:rsidR="007C5AE2" w:rsidRPr="00464427" w:rsidRDefault="007C5AE2" w:rsidP="006946F1">
      <w:pPr>
        <w:numPr>
          <w:ilvl w:val="0"/>
          <w:numId w:val="78"/>
        </w:numPr>
        <w:spacing w:after="0"/>
        <w:jc w:val="both"/>
        <w:rPr>
          <w:rFonts w:ascii="Arial" w:hAnsi="Arial" w:cs="Arial"/>
          <w:bCs/>
        </w:rPr>
      </w:pPr>
      <w:r w:rsidRPr="00464427">
        <w:rPr>
          <w:rFonts w:ascii="Arial" w:hAnsi="Arial" w:cs="Arial"/>
          <w:bCs/>
        </w:rPr>
        <w:t xml:space="preserve">Additional Forms </w:t>
      </w:r>
      <w:proofErr w:type="gramStart"/>
      <w:r w:rsidRPr="00464427">
        <w:rPr>
          <w:rFonts w:ascii="Arial" w:hAnsi="Arial" w:cs="Arial"/>
          <w:bCs/>
        </w:rPr>
        <w:t>Required, if</w:t>
      </w:r>
      <w:proofErr w:type="gramEnd"/>
      <w:r w:rsidRPr="00464427">
        <w:rPr>
          <w:rFonts w:ascii="Arial" w:hAnsi="Arial" w:cs="Arial"/>
          <w:bCs/>
        </w:rPr>
        <w:t xml:space="preserve"> any</w:t>
      </w:r>
    </w:p>
    <w:p w14:paraId="32C1B67D" w14:textId="77777777" w:rsidR="007C5AE2" w:rsidRPr="00464427" w:rsidRDefault="007C5AE2" w:rsidP="006946F1">
      <w:pPr>
        <w:numPr>
          <w:ilvl w:val="0"/>
          <w:numId w:val="78"/>
        </w:numPr>
        <w:spacing w:after="0"/>
        <w:jc w:val="both"/>
        <w:rPr>
          <w:rFonts w:ascii="Arial" w:hAnsi="Arial" w:cs="Arial"/>
          <w:bCs/>
        </w:rPr>
      </w:pPr>
      <w:r w:rsidRPr="00464427">
        <w:rPr>
          <w:rFonts w:ascii="Arial" w:hAnsi="Arial" w:cs="Arial"/>
          <w:bCs/>
        </w:rPr>
        <w:t>RFP/RFQ Requirement</w:t>
      </w:r>
    </w:p>
    <w:p w14:paraId="4C82B75F" w14:textId="77777777" w:rsidR="007C5AE2" w:rsidRPr="00464427" w:rsidRDefault="007C5AE2" w:rsidP="006946F1">
      <w:pPr>
        <w:numPr>
          <w:ilvl w:val="0"/>
          <w:numId w:val="78"/>
        </w:numPr>
        <w:spacing w:after="0"/>
        <w:jc w:val="both"/>
        <w:rPr>
          <w:rFonts w:ascii="Arial" w:hAnsi="Arial" w:cs="Arial"/>
          <w:bCs/>
        </w:rPr>
      </w:pPr>
      <w:r w:rsidRPr="00464427">
        <w:rPr>
          <w:rFonts w:ascii="Arial" w:hAnsi="Arial" w:cs="Arial"/>
          <w:bCs/>
        </w:rPr>
        <w:t>Board Approval Requirement</w:t>
      </w:r>
    </w:p>
    <w:p w14:paraId="4DC188CF" w14:textId="77777777" w:rsidR="007C5AE2" w:rsidRPr="00464427" w:rsidRDefault="007C5AE2" w:rsidP="006946F1">
      <w:pPr>
        <w:numPr>
          <w:ilvl w:val="0"/>
          <w:numId w:val="78"/>
        </w:numPr>
        <w:spacing w:after="0"/>
        <w:jc w:val="both"/>
        <w:rPr>
          <w:rFonts w:ascii="Arial" w:hAnsi="Arial" w:cs="Arial"/>
          <w:bCs/>
        </w:rPr>
      </w:pPr>
      <w:r w:rsidRPr="00464427">
        <w:rPr>
          <w:rFonts w:ascii="Arial" w:hAnsi="Arial" w:cs="Arial"/>
          <w:bCs/>
        </w:rPr>
        <w:t>Advertising Requirement</w:t>
      </w:r>
    </w:p>
    <w:p w14:paraId="01087F80" w14:textId="10D4494F" w:rsidR="00464427" w:rsidRDefault="00464427" w:rsidP="00464427">
      <w:pPr>
        <w:spacing w:after="0"/>
        <w:jc w:val="both"/>
        <w:rPr>
          <w:rFonts w:ascii="Arial" w:hAnsi="Arial" w:cs="Arial"/>
          <w:bCs/>
        </w:rPr>
      </w:pPr>
    </w:p>
    <w:p w14:paraId="3B0D0775" w14:textId="2332B1B4" w:rsidR="00F942A9" w:rsidRDefault="00D904EB" w:rsidP="00F942A9">
      <w:pPr>
        <w:spacing w:after="0"/>
        <w:jc w:val="center"/>
        <w:rPr>
          <w:rFonts w:ascii="Arial" w:hAnsi="Arial" w:cs="Arial"/>
          <w:bCs/>
        </w:rPr>
      </w:pPr>
      <w:r w:rsidRPr="00D904EB">
        <w:rPr>
          <w:noProof/>
        </w:rPr>
        <w:lastRenderedPageBreak/>
        <w:drawing>
          <wp:inline distT="0" distB="0" distL="0" distR="0" wp14:anchorId="3888DDF4" wp14:editId="024A6D74">
            <wp:extent cx="5876984" cy="7562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78229" cy="7564452"/>
                    </a:xfrm>
                    <a:prstGeom prst="rect">
                      <a:avLst/>
                    </a:prstGeom>
                    <a:noFill/>
                    <a:ln>
                      <a:noFill/>
                    </a:ln>
                  </pic:spPr>
                </pic:pic>
              </a:graphicData>
            </a:graphic>
          </wp:inline>
        </w:drawing>
      </w:r>
    </w:p>
    <w:p w14:paraId="7DF22997" w14:textId="77777777" w:rsidR="00722B1C" w:rsidRDefault="00722B1C" w:rsidP="007C5AE2">
      <w:pPr>
        <w:jc w:val="both"/>
        <w:rPr>
          <w:rFonts w:ascii="Arial" w:hAnsi="Arial" w:cs="Arial"/>
          <w:bCs/>
        </w:rPr>
      </w:pPr>
    </w:p>
    <w:p w14:paraId="5177471C" w14:textId="7F125920" w:rsidR="007C5AE2" w:rsidRPr="00871053" w:rsidRDefault="007C5AE2" w:rsidP="007C5AE2">
      <w:pPr>
        <w:jc w:val="both"/>
        <w:rPr>
          <w:rFonts w:ascii="Arial" w:hAnsi="Arial" w:cs="Arial"/>
          <w:bCs/>
        </w:rPr>
      </w:pPr>
      <w:r w:rsidRPr="00464427">
        <w:rPr>
          <w:rFonts w:ascii="Arial" w:hAnsi="Arial" w:cs="Arial"/>
          <w:bCs/>
        </w:rPr>
        <w:t>Note. The threshold shall be determined by expenditures for “like-items” in the aggregate over a fiscal year (September 1</w:t>
      </w:r>
      <w:r w:rsidRPr="00464427">
        <w:rPr>
          <w:rFonts w:ascii="Arial" w:hAnsi="Arial" w:cs="Arial"/>
          <w:bCs/>
          <w:vertAlign w:val="superscript"/>
        </w:rPr>
        <w:t>st</w:t>
      </w:r>
      <w:r w:rsidRPr="00464427">
        <w:rPr>
          <w:rFonts w:ascii="Arial" w:hAnsi="Arial" w:cs="Arial"/>
          <w:bCs/>
        </w:rPr>
        <w:t xml:space="preserve"> through August 31</w:t>
      </w:r>
      <w:r w:rsidRPr="00464427">
        <w:rPr>
          <w:rFonts w:ascii="Arial" w:hAnsi="Arial" w:cs="Arial"/>
          <w:bCs/>
          <w:vertAlign w:val="superscript"/>
        </w:rPr>
        <w:t>st</w:t>
      </w:r>
      <w:r w:rsidRPr="00464427">
        <w:rPr>
          <w:rFonts w:ascii="Arial" w:hAnsi="Arial" w:cs="Arial"/>
          <w:bCs/>
        </w:rPr>
        <w:t xml:space="preserve">).  The </w:t>
      </w:r>
      <w:r w:rsidR="00464427" w:rsidRPr="00464427">
        <w:rPr>
          <w:rFonts w:ascii="Arial" w:hAnsi="Arial" w:cs="Arial"/>
          <w:bCs/>
          <w:u w:val="single"/>
        </w:rPr>
        <w:t>Director of Accounting</w:t>
      </w:r>
      <w:r w:rsidR="00464427">
        <w:rPr>
          <w:rFonts w:ascii="Arial" w:hAnsi="Arial" w:cs="Arial"/>
          <w:bCs/>
        </w:rPr>
        <w:t xml:space="preserve"> or designee</w:t>
      </w:r>
      <w:r w:rsidRPr="00464427">
        <w:rPr>
          <w:rFonts w:ascii="Arial" w:hAnsi="Arial" w:cs="Arial"/>
          <w:bCs/>
        </w:rPr>
        <w:t xml:space="preserve"> shall review expenditures from all district funds (local, </w:t>
      </w:r>
      <w:proofErr w:type="gramStart"/>
      <w:r w:rsidRPr="00464427">
        <w:rPr>
          <w:rFonts w:ascii="Arial" w:hAnsi="Arial" w:cs="Arial"/>
          <w:bCs/>
        </w:rPr>
        <w:t>state</w:t>
      </w:r>
      <w:proofErr w:type="gramEnd"/>
      <w:r w:rsidRPr="00464427">
        <w:rPr>
          <w:rFonts w:ascii="Arial" w:hAnsi="Arial" w:cs="Arial"/>
          <w:bCs/>
        </w:rPr>
        <w:t xml:space="preserve"> and federal) by “like-item” on at least a</w:t>
      </w:r>
      <w:r w:rsidR="00464427">
        <w:rPr>
          <w:rFonts w:ascii="Arial" w:hAnsi="Arial" w:cs="Arial"/>
          <w:bCs/>
        </w:rPr>
        <w:t xml:space="preserve"> </w:t>
      </w:r>
      <w:r w:rsidRPr="00464427">
        <w:rPr>
          <w:rFonts w:ascii="Arial" w:hAnsi="Arial" w:cs="Arial"/>
          <w:bCs/>
        </w:rPr>
        <w:lastRenderedPageBreak/>
        <w:t xml:space="preserve">quarterly basis to monitor that the district does not exceed any “like-item” categories. The district has elected to use a coding system for “like-items” that is </w:t>
      </w:r>
      <w:proofErr w:type="gramStart"/>
      <w:r w:rsidRPr="00464427">
        <w:rPr>
          <w:rFonts w:ascii="Arial" w:hAnsi="Arial" w:cs="Arial"/>
          <w:bCs/>
        </w:rPr>
        <w:t>similar to</w:t>
      </w:r>
      <w:proofErr w:type="gramEnd"/>
      <w:r w:rsidRPr="00464427">
        <w:rPr>
          <w:rFonts w:ascii="Arial" w:hAnsi="Arial" w:cs="Arial"/>
          <w:bCs/>
        </w:rPr>
        <w:t xml:space="preserve"> the State of Texas Procurement Commodity Codes, plus locally defined codes that may not exist on the Commodity Codes. A copy of the </w:t>
      </w:r>
      <w:r w:rsidRPr="00871053">
        <w:rPr>
          <w:rFonts w:ascii="Arial" w:hAnsi="Arial" w:cs="Arial"/>
          <w:bCs/>
        </w:rPr>
        <w:t xml:space="preserve">district’s </w:t>
      </w:r>
      <w:hyperlink r:id="rId135" w:history="1">
        <w:r w:rsidRPr="00871053">
          <w:rPr>
            <w:rStyle w:val="Hyperlink"/>
            <w:rFonts w:ascii="Arial" w:hAnsi="Arial" w:cs="Arial"/>
            <w:bCs/>
            <w:highlight w:val="lightGray"/>
          </w:rPr>
          <w:t>Like-Item Categorie</w:t>
        </w:r>
        <w:r w:rsidR="00136684">
          <w:rPr>
            <w:rStyle w:val="Hyperlink"/>
            <w:rFonts w:ascii="Arial" w:hAnsi="Arial" w:cs="Arial"/>
            <w:bCs/>
            <w:highlight w:val="lightGray"/>
          </w:rPr>
          <w:t>s-Commodity Codes</w:t>
        </w:r>
      </w:hyperlink>
      <w:r w:rsidRPr="00871053">
        <w:rPr>
          <w:rFonts w:ascii="Arial" w:hAnsi="Arial" w:cs="Arial"/>
          <w:bCs/>
        </w:rPr>
        <w:t xml:space="preserve"> are in the Exhibit </w:t>
      </w:r>
      <w:r w:rsidR="00CB5223" w:rsidRPr="00871053">
        <w:rPr>
          <w:rFonts w:ascii="Arial" w:hAnsi="Arial" w:cs="Arial"/>
          <w:bCs/>
        </w:rPr>
        <w:t>s</w:t>
      </w:r>
      <w:r w:rsidRPr="00871053">
        <w:rPr>
          <w:rFonts w:ascii="Arial" w:hAnsi="Arial" w:cs="Arial"/>
          <w:bCs/>
        </w:rPr>
        <w:t xml:space="preserve">ection. </w:t>
      </w:r>
    </w:p>
    <w:p w14:paraId="7657C86C" w14:textId="4BDA00F2" w:rsidR="007C5AE2" w:rsidRPr="00557FCB" w:rsidRDefault="007C5AE2" w:rsidP="007C5AE2">
      <w:pPr>
        <w:jc w:val="both"/>
        <w:rPr>
          <w:rFonts w:ascii="Arial" w:hAnsi="Arial" w:cs="Arial"/>
          <w:bCs/>
        </w:rPr>
      </w:pPr>
      <w:r w:rsidRPr="00871053">
        <w:rPr>
          <w:rFonts w:ascii="Arial" w:hAnsi="Arial" w:cs="Arial"/>
          <w:bCs/>
        </w:rPr>
        <w:t xml:space="preserve">The ‘like-item” categories shall be </w:t>
      </w:r>
      <w:r w:rsidR="00DA4FD1">
        <w:rPr>
          <w:rFonts w:ascii="Arial" w:hAnsi="Arial" w:cs="Arial"/>
          <w:bCs/>
        </w:rPr>
        <w:t>identified</w:t>
      </w:r>
      <w:r w:rsidRPr="00871053">
        <w:rPr>
          <w:rFonts w:ascii="Arial" w:hAnsi="Arial" w:cs="Arial"/>
          <w:bCs/>
        </w:rPr>
        <w:t xml:space="preserve"> in the finance system</w:t>
      </w:r>
      <w:r w:rsidR="00557FCB" w:rsidRPr="00871053">
        <w:rPr>
          <w:rFonts w:ascii="Arial" w:hAnsi="Arial" w:cs="Arial"/>
          <w:bCs/>
        </w:rPr>
        <w:t>.  T</w:t>
      </w:r>
      <w:r w:rsidR="00464427" w:rsidRPr="00871053">
        <w:rPr>
          <w:rFonts w:ascii="Arial" w:hAnsi="Arial" w:cs="Arial"/>
          <w:bCs/>
        </w:rPr>
        <w:t>he general ledger account code has local codes to allow the like-item categories to be identified</w:t>
      </w:r>
      <w:r w:rsidR="00136684">
        <w:rPr>
          <w:rFonts w:ascii="Arial" w:hAnsi="Arial" w:cs="Arial"/>
          <w:bCs/>
        </w:rPr>
        <w:t>.</w:t>
      </w:r>
      <w:r w:rsidR="00871053" w:rsidRPr="00871053">
        <w:rPr>
          <w:rFonts w:ascii="Arial" w:hAnsi="Arial" w:cs="Arial"/>
          <w:bCs/>
        </w:rPr>
        <w:t xml:space="preserve">  </w:t>
      </w:r>
      <w:r w:rsidR="00557FCB" w:rsidRPr="00871053">
        <w:rPr>
          <w:rFonts w:ascii="Arial" w:hAnsi="Arial" w:cs="Arial"/>
          <w:bCs/>
        </w:rPr>
        <w:t xml:space="preserve">For example, </w:t>
      </w:r>
      <w:r w:rsidRPr="00871053">
        <w:rPr>
          <w:rFonts w:ascii="Arial" w:hAnsi="Arial" w:cs="Arial"/>
          <w:bCs/>
        </w:rPr>
        <w:t xml:space="preserve">code </w:t>
      </w:r>
      <w:r w:rsidR="00464427" w:rsidRPr="00871053">
        <w:rPr>
          <w:rFonts w:ascii="Arial" w:hAnsi="Arial" w:cs="Arial"/>
          <w:bCs/>
        </w:rPr>
        <w:t>11</w:t>
      </w:r>
      <w:r w:rsidR="00557FCB" w:rsidRPr="00871053">
        <w:rPr>
          <w:rFonts w:ascii="Arial" w:hAnsi="Arial" w:cs="Arial"/>
          <w:bCs/>
        </w:rPr>
        <w:t>-</w:t>
      </w:r>
      <w:r w:rsidR="00DA4FD1">
        <w:rPr>
          <w:rFonts w:ascii="Arial" w:hAnsi="Arial" w:cs="Arial"/>
          <w:bCs/>
        </w:rPr>
        <w:t>11</w:t>
      </w:r>
      <w:r w:rsidR="00871053" w:rsidRPr="00871053">
        <w:rPr>
          <w:rFonts w:ascii="Arial" w:hAnsi="Arial" w:cs="Arial"/>
          <w:bCs/>
        </w:rPr>
        <w:t>-</w:t>
      </w:r>
      <w:r w:rsidR="00DA4FD1">
        <w:rPr>
          <w:rFonts w:ascii="Arial" w:hAnsi="Arial" w:cs="Arial"/>
          <w:bCs/>
        </w:rPr>
        <w:t>21</w:t>
      </w:r>
      <w:r w:rsidR="00871053" w:rsidRPr="00871053">
        <w:rPr>
          <w:rFonts w:ascii="Arial" w:hAnsi="Arial" w:cs="Arial"/>
          <w:bCs/>
        </w:rPr>
        <w:t>-900-</w:t>
      </w:r>
      <w:r w:rsidR="00464427" w:rsidRPr="00871053">
        <w:rPr>
          <w:rFonts w:ascii="Arial" w:hAnsi="Arial" w:cs="Arial"/>
          <w:bCs/>
        </w:rPr>
        <w:t>6</w:t>
      </w:r>
      <w:r w:rsidR="00DA4FD1">
        <w:rPr>
          <w:rFonts w:ascii="Arial" w:hAnsi="Arial" w:cs="Arial"/>
          <w:bCs/>
        </w:rPr>
        <w:t>2</w:t>
      </w:r>
      <w:r w:rsidR="00464427" w:rsidRPr="00871053">
        <w:rPr>
          <w:rFonts w:ascii="Arial" w:hAnsi="Arial" w:cs="Arial"/>
          <w:bCs/>
        </w:rPr>
        <w:t>99</w:t>
      </w:r>
      <w:r w:rsidR="00DA4FD1">
        <w:rPr>
          <w:rFonts w:ascii="Arial" w:hAnsi="Arial" w:cs="Arial"/>
          <w:bCs/>
        </w:rPr>
        <w:t>/</w:t>
      </w:r>
      <w:r w:rsidR="00557FCB" w:rsidRPr="00871053">
        <w:rPr>
          <w:rFonts w:ascii="Arial" w:hAnsi="Arial" w:cs="Arial"/>
          <w:bCs/>
        </w:rPr>
        <w:t xml:space="preserve"> </w:t>
      </w:r>
      <w:r w:rsidR="00136684">
        <w:rPr>
          <w:rFonts w:ascii="Arial" w:hAnsi="Arial" w:cs="Arial"/>
          <w:bCs/>
        </w:rPr>
        <w:t>is l</w:t>
      </w:r>
      <w:r w:rsidRPr="00871053">
        <w:rPr>
          <w:rFonts w:ascii="Arial" w:hAnsi="Arial" w:cs="Arial"/>
          <w:bCs/>
        </w:rPr>
        <w:t>ike-</w:t>
      </w:r>
      <w:r w:rsidR="00136684">
        <w:rPr>
          <w:rFonts w:ascii="Arial" w:hAnsi="Arial" w:cs="Arial"/>
          <w:bCs/>
        </w:rPr>
        <w:t>i</w:t>
      </w:r>
      <w:r w:rsidRPr="00871053">
        <w:rPr>
          <w:rFonts w:ascii="Arial" w:hAnsi="Arial" w:cs="Arial"/>
          <w:bCs/>
        </w:rPr>
        <w:t xml:space="preserve">tem </w:t>
      </w:r>
      <w:r w:rsidR="00136684">
        <w:rPr>
          <w:rFonts w:ascii="Arial" w:hAnsi="Arial" w:cs="Arial"/>
          <w:bCs/>
        </w:rPr>
        <w:t>c</w:t>
      </w:r>
      <w:r w:rsidRPr="00871053">
        <w:rPr>
          <w:rFonts w:ascii="Arial" w:hAnsi="Arial" w:cs="Arial"/>
          <w:bCs/>
        </w:rPr>
        <w:t>ategory</w:t>
      </w:r>
      <w:r w:rsidR="00871053" w:rsidRPr="00871053">
        <w:rPr>
          <w:rFonts w:ascii="Arial" w:hAnsi="Arial" w:cs="Arial"/>
          <w:bCs/>
        </w:rPr>
        <w:t>:</w:t>
      </w:r>
      <w:r w:rsidRPr="00871053">
        <w:rPr>
          <w:rFonts w:ascii="Arial" w:hAnsi="Arial" w:cs="Arial"/>
          <w:bCs/>
        </w:rPr>
        <w:t xml:space="preserve"> </w:t>
      </w:r>
      <w:r w:rsidR="00871053" w:rsidRPr="00871053">
        <w:rPr>
          <w:rFonts w:ascii="Arial" w:hAnsi="Arial" w:cs="Arial"/>
          <w:bCs/>
        </w:rPr>
        <w:t xml:space="preserve">Instruction - </w:t>
      </w:r>
      <w:r w:rsidR="00136684">
        <w:rPr>
          <w:rFonts w:ascii="Arial" w:hAnsi="Arial" w:cs="Arial"/>
          <w:bCs/>
        </w:rPr>
        <w:t>Science</w:t>
      </w:r>
      <w:r w:rsidR="00871053" w:rsidRPr="00871053">
        <w:rPr>
          <w:rFonts w:ascii="Arial" w:hAnsi="Arial" w:cs="Arial"/>
          <w:bCs/>
        </w:rPr>
        <w:t xml:space="preserve"> </w:t>
      </w:r>
      <w:r w:rsidR="00136684">
        <w:rPr>
          <w:rFonts w:ascii="Arial" w:hAnsi="Arial" w:cs="Arial"/>
          <w:bCs/>
        </w:rPr>
        <w:t>Software</w:t>
      </w:r>
      <w:r w:rsidRPr="00871053">
        <w:rPr>
          <w:rFonts w:ascii="Arial" w:hAnsi="Arial" w:cs="Arial"/>
          <w:bCs/>
        </w:rPr>
        <w:t>.</w:t>
      </w:r>
    </w:p>
    <w:p w14:paraId="091F87D6" w14:textId="6FFE1D63" w:rsidR="007C5AE2" w:rsidRPr="00557FCB" w:rsidRDefault="007C5AE2" w:rsidP="007C5AE2">
      <w:pPr>
        <w:jc w:val="both"/>
        <w:rPr>
          <w:rFonts w:ascii="Arial" w:hAnsi="Arial" w:cs="Arial"/>
          <w:bCs/>
        </w:rPr>
      </w:pPr>
      <w:r w:rsidRPr="00557FCB">
        <w:rPr>
          <w:rFonts w:ascii="Arial" w:hAnsi="Arial" w:cs="Arial"/>
          <w:bCs/>
        </w:rPr>
        <w:t xml:space="preserve">The </w:t>
      </w:r>
      <w:r w:rsidR="00557FCB" w:rsidRPr="00A02FDC">
        <w:rPr>
          <w:rFonts w:ascii="Arial" w:hAnsi="Arial" w:cs="Arial"/>
          <w:bCs/>
          <w:u w:val="single"/>
        </w:rPr>
        <w:t>Director of Accounting</w:t>
      </w:r>
      <w:r w:rsidR="00557FCB">
        <w:rPr>
          <w:rFonts w:ascii="Arial" w:hAnsi="Arial" w:cs="Arial"/>
          <w:bCs/>
        </w:rPr>
        <w:t xml:space="preserve"> s</w:t>
      </w:r>
      <w:r w:rsidRPr="00557FCB">
        <w:rPr>
          <w:rFonts w:ascii="Arial" w:hAnsi="Arial" w:cs="Arial"/>
          <w:bCs/>
        </w:rPr>
        <w:t xml:space="preserve">hall review annual expenditures from all district funds (local, </w:t>
      </w:r>
      <w:proofErr w:type="gramStart"/>
      <w:r w:rsidRPr="00557FCB">
        <w:rPr>
          <w:rFonts w:ascii="Arial" w:hAnsi="Arial" w:cs="Arial"/>
          <w:bCs/>
        </w:rPr>
        <w:t>state</w:t>
      </w:r>
      <w:proofErr w:type="gramEnd"/>
      <w:r w:rsidRPr="00557FCB">
        <w:rPr>
          <w:rFonts w:ascii="Arial" w:hAnsi="Arial" w:cs="Arial"/>
          <w:bCs/>
        </w:rPr>
        <w:t xml:space="preserve"> and federal) after the close of the fiscal year to determine if any additional “like-item” categories should be added for the following fiscal year. The budgeted funds by </w:t>
      </w:r>
      <w:proofErr w:type="spellStart"/>
      <w:r w:rsidRPr="00557FCB">
        <w:rPr>
          <w:rFonts w:ascii="Arial" w:hAnsi="Arial" w:cs="Arial"/>
          <w:bCs/>
        </w:rPr>
        <w:t>like</w:t>
      </w:r>
      <w:proofErr w:type="spellEnd"/>
      <w:r w:rsidRPr="00557FCB">
        <w:rPr>
          <w:rFonts w:ascii="Arial" w:hAnsi="Arial" w:cs="Arial"/>
          <w:bCs/>
        </w:rPr>
        <w:t>-item categories may also be helpful in planning for large expenditures in a particular like-item category in a given fiscal year.</w:t>
      </w:r>
    </w:p>
    <w:p w14:paraId="2F7466C6" w14:textId="1AD019A0" w:rsidR="005E6FB2" w:rsidRPr="00FA7F26" w:rsidRDefault="005E6FB2" w:rsidP="005A1BE0">
      <w:pPr>
        <w:spacing w:after="0"/>
        <w:jc w:val="both"/>
        <w:rPr>
          <w:rFonts w:ascii="Arial" w:hAnsi="Arial" w:cs="Arial"/>
          <w:u w:val="single"/>
        </w:rPr>
      </w:pPr>
      <w:r w:rsidRPr="00FA7F26">
        <w:rPr>
          <w:rFonts w:ascii="Arial" w:hAnsi="Arial" w:cs="Arial"/>
          <w:u w:val="single"/>
        </w:rPr>
        <w:t xml:space="preserve">Micro-Purchase </w:t>
      </w:r>
      <w:r w:rsidR="00A02FDC">
        <w:rPr>
          <w:rFonts w:ascii="Arial" w:hAnsi="Arial" w:cs="Arial"/>
          <w:u w:val="single"/>
        </w:rPr>
        <w:t>Procurement Method</w:t>
      </w:r>
    </w:p>
    <w:p w14:paraId="4E982088" w14:textId="10F2C588" w:rsidR="0026066E" w:rsidRPr="0026066E" w:rsidRDefault="0026066E" w:rsidP="0026066E">
      <w:pPr>
        <w:spacing w:after="240"/>
        <w:jc w:val="both"/>
        <w:rPr>
          <w:rFonts w:ascii="Arial" w:hAnsi="Arial" w:cs="Arial"/>
        </w:rPr>
      </w:pPr>
      <w:r w:rsidRPr="0026066E">
        <w:rPr>
          <w:rFonts w:ascii="Arial" w:hAnsi="Arial" w:cs="Arial"/>
        </w:rPr>
        <w:t xml:space="preserve">Micro-purchases may be awarded without soliciting competitive price or rate quotations if the non-Federal entity considers the price to be reasonable based on research, experience, purchase history or other information and documents </w:t>
      </w:r>
      <w:r>
        <w:rPr>
          <w:rFonts w:ascii="Arial" w:hAnsi="Arial" w:cs="Arial"/>
        </w:rPr>
        <w:t xml:space="preserve">and </w:t>
      </w:r>
      <w:r w:rsidRPr="0026066E">
        <w:rPr>
          <w:rFonts w:ascii="Arial" w:hAnsi="Arial" w:cs="Arial"/>
        </w:rPr>
        <w:t>files accordingly. Purchase cards can be used for micro-purchases if procedures are documented and approved by the school district</w:t>
      </w:r>
      <w:r w:rsidRPr="009A64B7">
        <w:rPr>
          <w:rFonts w:ascii="Arial" w:hAnsi="Arial" w:cs="Arial"/>
        </w:rPr>
        <w:t xml:space="preserve"> [2 CFR 200.320(a)(1)(ii)].</w:t>
      </w:r>
      <w:r w:rsidRPr="0026066E">
        <w:rPr>
          <w:rFonts w:ascii="Arial" w:hAnsi="Arial" w:cs="Arial"/>
        </w:rPr>
        <w:t xml:space="preserve"> </w:t>
      </w:r>
    </w:p>
    <w:p w14:paraId="3D24D540" w14:textId="3824A6C6" w:rsidR="0026066E" w:rsidRPr="0026066E" w:rsidRDefault="0026066E" w:rsidP="0026066E">
      <w:pPr>
        <w:spacing w:after="240"/>
        <w:jc w:val="both"/>
        <w:rPr>
          <w:rFonts w:ascii="Arial" w:hAnsi="Arial" w:cs="Arial"/>
          <w:b/>
          <w:bCs/>
        </w:rPr>
      </w:pPr>
      <w:r w:rsidRPr="0026066E">
        <w:rPr>
          <w:rFonts w:ascii="Arial" w:hAnsi="Arial" w:cs="Arial"/>
        </w:rPr>
        <w:t>The school district is responsible for determining and documenting an appropriate micro-purchase threshold based on internal controls, an evaluation of risk, and its documented procurement procedures. The micro-purchase threshold used by the school district must be authorized or not prohibited under State or local laws or regulations. School districts may establish a threshold higher than the Federal threshold</w:t>
      </w:r>
      <w:r w:rsidRPr="009A64B7">
        <w:rPr>
          <w:rFonts w:ascii="Arial" w:hAnsi="Arial" w:cs="Arial"/>
        </w:rPr>
        <w:t>. [2 CFR 200.320(a)(1)(ii) and (iii)].</w:t>
      </w:r>
    </w:p>
    <w:p w14:paraId="4915DBE8" w14:textId="7853173B" w:rsidR="0026066E" w:rsidRPr="0026066E" w:rsidRDefault="0026066E" w:rsidP="0026066E">
      <w:pPr>
        <w:spacing w:after="240"/>
        <w:jc w:val="both"/>
        <w:rPr>
          <w:rFonts w:ascii="Arial" w:hAnsi="Arial" w:cs="Arial"/>
        </w:rPr>
      </w:pPr>
      <w:r w:rsidRPr="0026066E">
        <w:rPr>
          <w:rFonts w:ascii="Arial" w:hAnsi="Arial" w:cs="Arial"/>
        </w:rPr>
        <w:t xml:space="preserve">The </w:t>
      </w:r>
      <w:r w:rsidRPr="0026066E">
        <w:rPr>
          <w:rFonts w:ascii="Arial" w:hAnsi="Arial" w:cs="Arial"/>
          <w:u w:val="single"/>
        </w:rPr>
        <w:t>Director of Accounting</w:t>
      </w:r>
      <w:r w:rsidRPr="0026066E">
        <w:rPr>
          <w:rFonts w:ascii="Arial" w:hAnsi="Arial" w:cs="Arial"/>
        </w:rPr>
        <w:t xml:space="preserve"> shall conduct an evaluation on an </w:t>
      </w:r>
      <w:r w:rsidRPr="0026066E">
        <w:rPr>
          <w:rFonts w:ascii="Arial" w:hAnsi="Arial" w:cs="Arial"/>
          <w:b/>
          <w:bCs/>
          <w:u w:val="single"/>
        </w:rPr>
        <w:t>annual basis</w:t>
      </w:r>
      <w:r w:rsidRPr="0026066E">
        <w:rPr>
          <w:rFonts w:ascii="Arial" w:hAnsi="Arial" w:cs="Arial"/>
        </w:rPr>
        <w:t xml:space="preserve"> of the district’s internal controls, TEA-assigned risk level and documented procurement procedures to determine the appropriate micro-purchase threshold. </w:t>
      </w:r>
      <w:r w:rsidR="009A64B7">
        <w:rPr>
          <w:rFonts w:ascii="Arial" w:hAnsi="Arial" w:cs="Arial"/>
        </w:rPr>
        <w:t xml:space="preserve">If the district is considering an increase to the Micro-Purchase threshold, </w:t>
      </w:r>
      <w:r w:rsidR="009A64B7" w:rsidRPr="009A2231">
        <w:rPr>
          <w:rFonts w:ascii="Arial" w:hAnsi="Arial" w:cs="Arial"/>
        </w:rPr>
        <w:t>th</w:t>
      </w:r>
      <w:r w:rsidRPr="009A2231">
        <w:rPr>
          <w:rFonts w:ascii="Arial" w:hAnsi="Arial" w:cs="Arial"/>
        </w:rPr>
        <w:t xml:space="preserve">e Self-Certification of Micro-Purchase Threshold </w:t>
      </w:r>
      <w:r w:rsidR="009A2231" w:rsidRPr="009A2231">
        <w:rPr>
          <w:rFonts w:ascii="Arial" w:hAnsi="Arial" w:cs="Arial"/>
        </w:rPr>
        <w:t>request</w:t>
      </w:r>
      <w:r w:rsidRPr="0026066E">
        <w:rPr>
          <w:rFonts w:ascii="Arial" w:hAnsi="Arial" w:cs="Arial"/>
        </w:rPr>
        <w:t xml:space="preserve"> shall be submitted to the Superintendent at least 30 days prior to the start of each fiscal year for his/her review and consideration.  The approved threshold shall be documented in the State and Federal Grants Manual to ensure that all stakeholders are aware of the approved micro-purchase threshold.</w:t>
      </w:r>
    </w:p>
    <w:p w14:paraId="348BFDC4" w14:textId="1B25A7EE" w:rsidR="0026066E" w:rsidRPr="0026066E" w:rsidRDefault="0026066E" w:rsidP="0026066E">
      <w:pPr>
        <w:spacing w:after="0"/>
        <w:jc w:val="both"/>
        <w:rPr>
          <w:rFonts w:ascii="Arial" w:hAnsi="Arial" w:cs="Arial"/>
          <w:u w:val="single"/>
        </w:rPr>
      </w:pPr>
      <w:r w:rsidRPr="0026066E">
        <w:rPr>
          <w:rFonts w:ascii="Arial" w:hAnsi="Arial" w:cs="Arial"/>
          <w:u w:val="single"/>
        </w:rPr>
        <w:t>Micro-Purchase Procedures – Less than $10,000</w:t>
      </w:r>
    </w:p>
    <w:p w14:paraId="019FE6BF" w14:textId="77777777" w:rsidR="00294EBC" w:rsidRDefault="003F36BE" w:rsidP="005B26E1">
      <w:pPr>
        <w:spacing w:after="240"/>
        <w:jc w:val="both"/>
        <w:rPr>
          <w:rFonts w:ascii="Arial" w:hAnsi="Arial" w:cs="Arial"/>
        </w:rPr>
      </w:pPr>
      <w:r w:rsidRPr="00FA7F26">
        <w:rPr>
          <w:rFonts w:ascii="Arial" w:hAnsi="Arial" w:cs="Arial"/>
        </w:rPr>
        <w:t xml:space="preserve">The </w:t>
      </w:r>
      <w:r w:rsidRPr="00FA7F26">
        <w:rPr>
          <w:rFonts w:ascii="Arial" w:hAnsi="Arial" w:cs="Arial"/>
          <w:b/>
        </w:rPr>
        <w:t>Procurement by Micro-purchase</w:t>
      </w:r>
      <w:r w:rsidR="004752FC" w:rsidRPr="00FA7F26">
        <w:rPr>
          <w:rFonts w:ascii="Arial" w:hAnsi="Arial" w:cs="Arial"/>
          <w:b/>
        </w:rPr>
        <w:t xml:space="preserve"> </w:t>
      </w:r>
      <w:r w:rsidR="00A72928" w:rsidRPr="00FA7F26">
        <w:rPr>
          <w:rFonts w:ascii="Arial" w:hAnsi="Arial" w:cs="Arial"/>
        </w:rPr>
        <w:t>may</w:t>
      </w:r>
      <w:r w:rsidRPr="00FA7F26">
        <w:rPr>
          <w:rFonts w:ascii="Arial" w:hAnsi="Arial" w:cs="Arial"/>
        </w:rPr>
        <w:t xml:space="preserve"> be most frequently used method due to the frequent purchase of goods o</w:t>
      </w:r>
      <w:r w:rsidR="004752FC" w:rsidRPr="00FA7F26">
        <w:rPr>
          <w:rFonts w:ascii="Arial" w:hAnsi="Arial" w:cs="Arial"/>
        </w:rPr>
        <w:t>r services that</w:t>
      </w:r>
      <w:r w:rsidRPr="00FA7F26">
        <w:rPr>
          <w:rFonts w:ascii="Arial" w:hAnsi="Arial" w:cs="Arial"/>
        </w:rPr>
        <w:t xml:space="preserve"> are less than $</w:t>
      </w:r>
      <w:r w:rsidR="006222A0">
        <w:rPr>
          <w:rFonts w:ascii="Arial" w:hAnsi="Arial" w:cs="Arial"/>
        </w:rPr>
        <w:t>10</w:t>
      </w:r>
      <w:r w:rsidRPr="00FA7F26">
        <w:rPr>
          <w:rFonts w:ascii="Arial" w:hAnsi="Arial" w:cs="Arial"/>
        </w:rPr>
        <w:t>,</w:t>
      </w:r>
      <w:r w:rsidR="006222A0">
        <w:rPr>
          <w:rFonts w:ascii="Arial" w:hAnsi="Arial" w:cs="Arial"/>
        </w:rPr>
        <w:t>0</w:t>
      </w:r>
      <w:r w:rsidRPr="00FA7F26">
        <w:rPr>
          <w:rFonts w:ascii="Arial" w:hAnsi="Arial" w:cs="Arial"/>
        </w:rPr>
        <w:t>00, as defined in CFR 200.</w:t>
      </w:r>
      <w:r w:rsidR="00294EBC">
        <w:rPr>
          <w:rFonts w:ascii="Arial" w:hAnsi="Arial" w:cs="Arial"/>
        </w:rPr>
        <w:t>1 and the granting agency</w:t>
      </w:r>
      <w:r w:rsidRPr="00FA7F26">
        <w:rPr>
          <w:rFonts w:ascii="Arial" w:hAnsi="Arial" w:cs="Arial"/>
        </w:rPr>
        <w:t>.</w:t>
      </w:r>
      <w:r w:rsidR="00C120E0" w:rsidRPr="00FA7F26">
        <w:rPr>
          <w:rFonts w:ascii="Arial" w:hAnsi="Arial" w:cs="Arial"/>
        </w:rPr>
        <w:t xml:space="preserve"> </w:t>
      </w:r>
      <w:r w:rsidR="00294EBC">
        <w:rPr>
          <w:rFonts w:ascii="Arial" w:hAnsi="Arial" w:cs="Arial"/>
        </w:rPr>
        <w:t xml:space="preserve"> </w:t>
      </w:r>
      <w:r w:rsidR="00C120E0" w:rsidRPr="00FA7F26">
        <w:rPr>
          <w:rFonts w:ascii="Arial" w:hAnsi="Arial" w:cs="Arial"/>
        </w:rPr>
        <w:t>The district shall purchase goods and services under this method from among qualified vendors, but will not competitive</w:t>
      </w:r>
      <w:r w:rsidR="00D55484" w:rsidRPr="00FA7F26">
        <w:rPr>
          <w:rFonts w:ascii="Arial" w:hAnsi="Arial" w:cs="Arial"/>
        </w:rPr>
        <w:t>ly</w:t>
      </w:r>
      <w:r w:rsidR="00C120E0" w:rsidRPr="00FA7F26">
        <w:rPr>
          <w:rFonts w:ascii="Arial" w:hAnsi="Arial" w:cs="Arial"/>
        </w:rPr>
        <w:t xml:space="preserve"> procure the micro-purchases, unless in the aggregate in a 12-month period (fiscal year), the district exceeds the state law thresholds</w:t>
      </w:r>
      <w:r w:rsidR="00294EBC">
        <w:rPr>
          <w:rFonts w:ascii="Arial" w:hAnsi="Arial" w:cs="Arial"/>
        </w:rPr>
        <w:t xml:space="preserve"> [2 CFR 200.320(a)]</w:t>
      </w:r>
      <w:r w:rsidR="00C120E0" w:rsidRPr="00FA7F26">
        <w:rPr>
          <w:rFonts w:ascii="Arial" w:hAnsi="Arial" w:cs="Arial"/>
        </w:rPr>
        <w:t xml:space="preserve">, or the district’s threshold in </w:t>
      </w:r>
      <w:hyperlink r:id="rId136" w:history="1">
        <w:r w:rsidR="0094795D" w:rsidRPr="0094795D">
          <w:rPr>
            <w:rStyle w:val="Hyperlink"/>
            <w:rFonts w:ascii="Arial" w:hAnsi="Arial" w:cs="Arial"/>
            <w:highlight w:val="darkGray"/>
          </w:rPr>
          <w:t>Board Policy CH Legal and Local</w:t>
        </w:r>
      </w:hyperlink>
      <w:r w:rsidR="00C120E0" w:rsidRPr="00FA7F26">
        <w:rPr>
          <w:rFonts w:ascii="Arial" w:hAnsi="Arial" w:cs="Arial"/>
        </w:rPr>
        <w:t>.</w:t>
      </w:r>
      <w:r w:rsidR="00294EBC">
        <w:rPr>
          <w:rFonts w:ascii="Arial" w:hAnsi="Arial" w:cs="Arial"/>
        </w:rPr>
        <w:t xml:space="preserve"> </w:t>
      </w:r>
      <w:r w:rsidR="00D77253" w:rsidRPr="00FA7F26">
        <w:rPr>
          <w:rFonts w:ascii="Arial" w:hAnsi="Arial" w:cs="Arial"/>
        </w:rPr>
        <w:t xml:space="preserve"> </w:t>
      </w:r>
      <w:r w:rsidR="005B26E1">
        <w:rPr>
          <w:rFonts w:ascii="Arial" w:hAnsi="Arial" w:cs="Arial"/>
        </w:rPr>
        <w:t xml:space="preserve">Child Nutrition program guidelines definition of aggregate is one invoice, one purchase, or one contract.  There is no aggregation over a 12-month period for Child Nutrition purchases.  </w:t>
      </w:r>
    </w:p>
    <w:p w14:paraId="1F9789A8" w14:textId="0FD00039" w:rsidR="003F36BE" w:rsidRDefault="00D77253" w:rsidP="005B26E1">
      <w:pPr>
        <w:spacing w:after="240"/>
        <w:jc w:val="both"/>
        <w:rPr>
          <w:rFonts w:ascii="Arial" w:hAnsi="Arial" w:cs="Arial"/>
        </w:rPr>
      </w:pPr>
      <w:r w:rsidRPr="00FA7F26">
        <w:rPr>
          <w:rFonts w:ascii="Arial" w:hAnsi="Arial" w:cs="Arial"/>
        </w:rPr>
        <w:lastRenderedPageBreak/>
        <w:t xml:space="preserve">The </w:t>
      </w:r>
      <w:r w:rsidR="004412CC" w:rsidRPr="004412CC">
        <w:rPr>
          <w:rFonts w:ascii="Arial" w:hAnsi="Arial" w:cs="Arial"/>
          <w:u w:val="single"/>
        </w:rPr>
        <w:t xml:space="preserve">accounting </w:t>
      </w:r>
      <w:r w:rsidR="005B26E1">
        <w:rPr>
          <w:rFonts w:ascii="Arial" w:hAnsi="Arial" w:cs="Arial"/>
          <w:u w:val="single"/>
        </w:rPr>
        <w:t xml:space="preserve">and child nutrition </w:t>
      </w:r>
      <w:r w:rsidR="004412CC" w:rsidRPr="004412CC">
        <w:rPr>
          <w:rFonts w:ascii="Arial" w:hAnsi="Arial" w:cs="Arial"/>
          <w:u w:val="single"/>
        </w:rPr>
        <w:t>department</w:t>
      </w:r>
      <w:r w:rsidR="005B26E1">
        <w:rPr>
          <w:rFonts w:ascii="Arial" w:hAnsi="Arial" w:cs="Arial"/>
          <w:u w:val="single"/>
        </w:rPr>
        <w:t>s</w:t>
      </w:r>
      <w:r w:rsidRPr="00FA7F26">
        <w:rPr>
          <w:rFonts w:ascii="Arial" w:hAnsi="Arial" w:cs="Arial"/>
        </w:rPr>
        <w:t xml:space="preserve"> shall distribute micro-purchases equitably among qualified vendors</w:t>
      </w:r>
      <w:r w:rsidR="00294EBC">
        <w:rPr>
          <w:rFonts w:ascii="Arial" w:hAnsi="Arial" w:cs="Arial"/>
        </w:rPr>
        <w:t xml:space="preserve"> to the maximum extent possible and shall ensure that the price is reasonable</w:t>
      </w:r>
      <w:r w:rsidRPr="00FA7F26">
        <w:rPr>
          <w:rFonts w:ascii="Arial" w:hAnsi="Arial" w:cs="Arial"/>
        </w:rPr>
        <w:t>.</w:t>
      </w:r>
    </w:p>
    <w:p w14:paraId="51820447" w14:textId="77777777" w:rsidR="00294EBC" w:rsidRPr="00294EBC" w:rsidRDefault="00294EBC" w:rsidP="00294EBC">
      <w:pPr>
        <w:spacing w:after="0"/>
        <w:jc w:val="both"/>
        <w:rPr>
          <w:rFonts w:ascii="Arial" w:hAnsi="Arial" w:cs="Arial"/>
          <w:u w:val="single"/>
        </w:rPr>
      </w:pPr>
      <w:r w:rsidRPr="00294EBC">
        <w:rPr>
          <w:rFonts w:ascii="Arial" w:hAnsi="Arial" w:cs="Arial"/>
          <w:u w:val="single"/>
        </w:rPr>
        <w:t xml:space="preserve">Micro-Purchase Procedures – Up to $49,999 </w:t>
      </w:r>
      <w:r w:rsidRPr="00294EBC">
        <w:rPr>
          <w:rFonts w:ascii="Arial" w:hAnsi="Arial" w:cs="Arial"/>
          <w:i/>
          <w:iCs/>
          <w:u w:val="single"/>
        </w:rPr>
        <w:t>[Or lesser amount based on Board Policy CH Local]</w:t>
      </w:r>
    </w:p>
    <w:p w14:paraId="03EAE5CC" w14:textId="3C882CF0" w:rsidR="00294EBC" w:rsidRPr="00294EBC" w:rsidRDefault="00294EBC" w:rsidP="00294EBC">
      <w:pPr>
        <w:spacing w:after="0"/>
        <w:jc w:val="both"/>
        <w:rPr>
          <w:rFonts w:ascii="Arial" w:hAnsi="Arial" w:cs="Arial"/>
        </w:rPr>
      </w:pPr>
      <w:r w:rsidRPr="00294EBC">
        <w:rPr>
          <w:rFonts w:ascii="Arial" w:hAnsi="Arial" w:cs="Arial"/>
        </w:rPr>
        <w:t>As of November 12, 2020</w:t>
      </w:r>
      <w:r w:rsidRPr="009A64B7">
        <w:rPr>
          <w:rFonts w:ascii="Arial" w:hAnsi="Arial" w:cs="Arial"/>
        </w:rPr>
        <w:t>, 2 CFR 200.320(a)(1)(iv)</w:t>
      </w:r>
      <w:r w:rsidRPr="00294EBC">
        <w:rPr>
          <w:rFonts w:ascii="Arial" w:hAnsi="Arial" w:cs="Arial"/>
        </w:rPr>
        <w:t xml:space="preserve"> states that a </w:t>
      </w:r>
      <w:r w:rsidRPr="00294EBC">
        <w:rPr>
          <w:rFonts w:ascii="Arial" w:hAnsi="Arial" w:cs="Arial"/>
          <w:i/>
          <w:iCs/>
        </w:rPr>
        <w:t>Non-Federal entity</w:t>
      </w:r>
      <w:r>
        <w:rPr>
          <w:rFonts w:ascii="Arial" w:hAnsi="Arial" w:cs="Arial"/>
          <w:i/>
          <w:iCs/>
        </w:rPr>
        <w:t xml:space="preserve"> may</w:t>
      </w:r>
      <w:r w:rsidRPr="00294EBC">
        <w:rPr>
          <w:rFonts w:ascii="Arial" w:hAnsi="Arial" w:cs="Arial"/>
          <w:i/>
          <w:iCs/>
        </w:rPr>
        <w:t xml:space="preserve"> increase to the micro-purchase threshold up to $50,000.</w:t>
      </w:r>
      <w:r w:rsidRPr="00294EBC">
        <w:rPr>
          <w:rFonts w:ascii="Arial" w:hAnsi="Arial" w:cs="Arial"/>
        </w:rPr>
        <w:t> Non-Federal entities may establish a threshold higher than the micro-purchase threshold identified in the FAR in accordance with the requirements of this section. The non-Federal entity may self-certify a threshold up to $50,000 on an annual basis and must maintain documentation to be made available to the Federal awarding agency and auditors in accordance with §200.334. The self-certification must include a justification, clear identification of the threshold, and supporting documentation of any of the following:</w:t>
      </w:r>
    </w:p>
    <w:p w14:paraId="657E79F4" w14:textId="77777777" w:rsidR="00294EBC" w:rsidRPr="00294EBC" w:rsidRDefault="00294EBC" w:rsidP="00294EBC">
      <w:pPr>
        <w:spacing w:after="0"/>
        <w:jc w:val="both"/>
        <w:rPr>
          <w:rFonts w:ascii="Arial" w:hAnsi="Arial" w:cs="Arial"/>
        </w:rPr>
      </w:pPr>
      <w:r w:rsidRPr="00294EBC">
        <w:rPr>
          <w:rFonts w:ascii="Arial" w:hAnsi="Arial" w:cs="Arial"/>
        </w:rPr>
        <w:t xml:space="preserve">(A) A qualification as a low-risk auditee, in accordance with the criteria in §200.520 for the most recent </w:t>
      </w:r>
      <w:proofErr w:type="gramStart"/>
      <w:r w:rsidRPr="00294EBC">
        <w:rPr>
          <w:rFonts w:ascii="Arial" w:hAnsi="Arial" w:cs="Arial"/>
        </w:rPr>
        <w:t>audit;</w:t>
      </w:r>
      <w:proofErr w:type="gramEnd"/>
    </w:p>
    <w:p w14:paraId="40198458" w14:textId="77777777" w:rsidR="00294EBC" w:rsidRPr="00294EBC" w:rsidRDefault="00294EBC" w:rsidP="00294EBC">
      <w:pPr>
        <w:spacing w:after="0"/>
        <w:jc w:val="both"/>
        <w:rPr>
          <w:rFonts w:ascii="Arial" w:hAnsi="Arial" w:cs="Arial"/>
        </w:rPr>
      </w:pPr>
      <w:r w:rsidRPr="00294EBC">
        <w:rPr>
          <w:rFonts w:ascii="Arial" w:hAnsi="Arial" w:cs="Arial"/>
        </w:rPr>
        <w:t>(B) An annual internal institutional risk assessment to identify, mitigate, and manage financial risks; or,</w:t>
      </w:r>
    </w:p>
    <w:p w14:paraId="0B904BF7" w14:textId="6F98EE2C" w:rsidR="00294EBC" w:rsidRDefault="00294EBC" w:rsidP="00294EBC">
      <w:pPr>
        <w:spacing w:after="0"/>
        <w:jc w:val="both"/>
        <w:rPr>
          <w:rFonts w:ascii="Arial" w:hAnsi="Arial" w:cs="Arial"/>
        </w:rPr>
      </w:pPr>
      <w:r w:rsidRPr="00294EBC">
        <w:rPr>
          <w:rFonts w:ascii="Arial" w:hAnsi="Arial" w:cs="Arial"/>
        </w:rPr>
        <w:t>(C) For public institutions, a higher threshold consistent with State law.</w:t>
      </w:r>
    </w:p>
    <w:p w14:paraId="58F5F7A2" w14:textId="77777777" w:rsidR="00294EBC" w:rsidRDefault="00294EBC" w:rsidP="00294EBC">
      <w:pPr>
        <w:spacing w:after="0"/>
        <w:jc w:val="both"/>
        <w:rPr>
          <w:rFonts w:ascii="Arial" w:hAnsi="Arial" w:cs="Arial"/>
        </w:rPr>
      </w:pPr>
    </w:p>
    <w:p w14:paraId="364F54C4" w14:textId="2433A2EC" w:rsidR="00294EBC" w:rsidRPr="00294EBC" w:rsidRDefault="00294EBC" w:rsidP="00294EBC">
      <w:pPr>
        <w:spacing w:after="240"/>
        <w:jc w:val="both"/>
        <w:rPr>
          <w:rFonts w:ascii="Arial" w:hAnsi="Arial" w:cs="Arial"/>
        </w:rPr>
      </w:pPr>
      <w:r w:rsidRPr="00294EBC">
        <w:rPr>
          <w:rFonts w:ascii="Arial" w:hAnsi="Arial" w:cs="Arial"/>
        </w:rPr>
        <w:t>The district’s Board Policy CH Local has a $50,000 threshold for Board approval of purchases.</w:t>
      </w:r>
    </w:p>
    <w:p w14:paraId="60DC0C1D" w14:textId="5B513A1C" w:rsidR="009A2231" w:rsidRDefault="00294EBC" w:rsidP="005B26E1">
      <w:pPr>
        <w:spacing w:after="240"/>
        <w:jc w:val="both"/>
        <w:rPr>
          <w:rFonts w:ascii="Arial" w:hAnsi="Arial" w:cs="Arial"/>
        </w:rPr>
      </w:pPr>
      <w:r w:rsidRPr="00294EBC">
        <w:rPr>
          <w:rFonts w:ascii="Arial" w:hAnsi="Arial" w:cs="Arial"/>
        </w:rPr>
        <w:t xml:space="preserve">The district has </w:t>
      </w:r>
      <w:r w:rsidRPr="009A2231">
        <w:rPr>
          <w:rFonts w:ascii="Arial" w:hAnsi="Arial" w:cs="Arial"/>
          <w:u w:val="single"/>
        </w:rPr>
        <w:t>not</w:t>
      </w:r>
      <w:r w:rsidRPr="00294EBC">
        <w:rPr>
          <w:rFonts w:ascii="Arial" w:hAnsi="Arial" w:cs="Arial"/>
        </w:rPr>
        <w:t xml:space="preserve"> elected to self-certify a threshold up to $49,999 in accordance with Texas law (TEC 44.031). </w:t>
      </w:r>
      <w:r w:rsidR="009A2231">
        <w:rPr>
          <w:rFonts w:ascii="Arial" w:hAnsi="Arial" w:cs="Arial"/>
        </w:rPr>
        <w:t>If the district elects to self-certify a higher micro purchase threshold, th</w:t>
      </w:r>
      <w:r w:rsidRPr="00294EBC">
        <w:rPr>
          <w:rFonts w:ascii="Arial" w:hAnsi="Arial" w:cs="Arial"/>
        </w:rPr>
        <w:t xml:space="preserve">e </w:t>
      </w:r>
      <w:r w:rsidRPr="00660CDE">
        <w:rPr>
          <w:rFonts w:ascii="Arial" w:hAnsi="Arial" w:cs="Arial"/>
          <w:u w:val="single"/>
        </w:rPr>
        <w:t>Superintendent</w:t>
      </w:r>
      <w:r w:rsidRPr="00294EBC">
        <w:rPr>
          <w:rFonts w:ascii="Arial" w:hAnsi="Arial" w:cs="Arial"/>
        </w:rPr>
        <w:t xml:space="preserve"> shall complete the </w:t>
      </w:r>
      <w:r w:rsidRPr="009A2231">
        <w:rPr>
          <w:rFonts w:ascii="Arial" w:hAnsi="Arial" w:cs="Arial"/>
          <w:highlight w:val="lightGray"/>
        </w:rPr>
        <w:t>Self-Certification of Increased Micro-</w:t>
      </w:r>
      <w:r w:rsidR="009A2231">
        <w:rPr>
          <w:rFonts w:ascii="Arial" w:hAnsi="Arial" w:cs="Arial"/>
          <w:highlight w:val="lightGray"/>
        </w:rPr>
        <w:t>P</w:t>
      </w:r>
      <w:r w:rsidRPr="009A2231">
        <w:rPr>
          <w:rFonts w:ascii="Arial" w:hAnsi="Arial" w:cs="Arial"/>
          <w:highlight w:val="lightGray"/>
        </w:rPr>
        <w:t xml:space="preserve">urchase </w:t>
      </w:r>
      <w:r w:rsidR="009A2231">
        <w:rPr>
          <w:rFonts w:ascii="Arial" w:hAnsi="Arial" w:cs="Arial"/>
          <w:highlight w:val="lightGray"/>
        </w:rPr>
        <w:t>T</w:t>
      </w:r>
      <w:r w:rsidRPr="009A2231">
        <w:rPr>
          <w:rFonts w:ascii="Arial" w:hAnsi="Arial" w:cs="Arial"/>
          <w:highlight w:val="lightGray"/>
        </w:rPr>
        <w:t>hreshold Form</w:t>
      </w:r>
      <w:r w:rsidRPr="00294EBC">
        <w:rPr>
          <w:rFonts w:ascii="Arial" w:hAnsi="Arial" w:cs="Arial"/>
          <w:b/>
          <w:bCs/>
        </w:rPr>
        <w:t xml:space="preserve"> </w:t>
      </w:r>
      <w:r w:rsidRPr="00294EBC">
        <w:rPr>
          <w:rFonts w:ascii="Arial" w:hAnsi="Arial" w:cs="Arial"/>
        </w:rPr>
        <w:t>on</w:t>
      </w:r>
      <w:r w:rsidRPr="00294EBC">
        <w:rPr>
          <w:rFonts w:ascii="Arial" w:hAnsi="Arial" w:cs="Arial"/>
          <w:b/>
          <w:bCs/>
        </w:rPr>
        <w:t xml:space="preserve"> </w:t>
      </w:r>
      <w:r w:rsidRPr="00294EBC">
        <w:rPr>
          <w:rFonts w:ascii="Arial" w:hAnsi="Arial" w:cs="Arial"/>
        </w:rPr>
        <w:t>an annual basis at least 30 days prior to the start of each fiscal year</w:t>
      </w:r>
      <w:r w:rsidR="009A2231">
        <w:rPr>
          <w:rFonts w:ascii="Arial" w:hAnsi="Arial" w:cs="Arial"/>
        </w:rPr>
        <w:t>.</w:t>
      </w:r>
      <w:r w:rsidR="005B7A00">
        <w:rPr>
          <w:rFonts w:ascii="Arial" w:hAnsi="Arial" w:cs="Arial"/>
        </w:rPr>
        <w:t xml:space="preserve">  </w:t>
      </w:r>
    </w:p>
    <w:p w14:paraId="39A5423B" w14:textId="107B2F8E" w:rsidR="00294EBC" w:rsidRPr="005B7A00" w:rsidRDefault="005B7A00" w:rsidP="005B26E1">
      <w:pPr>
        <w:spacing w:after="240"/>
        <w:jc w:val="both"/>
        <w:rPr>
          <w:rFonts w:ascii="Arial" w:hAnsi="Arial" w:cs="Arial"/>
          <w:i/>
          <w:iCs/>
        </w:rPr>
      </w:pPr>
      <w:r w:rsidRPr="005B7A00">
        <w:rPr>
          <w:rFonts w:ascii="Arial" w:hAnsi="Arial" w:cs="Arial"/>
          <w:i/>
          <w:iCs/>
        </w:rPr>
        <w:t>The Child Nutrition program may not increase the Micro-Purchase threshold amount up to $50,000.</w:t>
      </w:r>
    </w:p>
    <w:p w14:paraId="1388AFB3" w14:textId="4D0DFB0F" w:rsidR="005E6FB2" w:rsidRPr="006C6337" w:rsidRDefault="005E6FB2" w:rsidP="005A1BE0">
      <w:pPr>
        <w:spacing w:after="0"/>
        <w:jc w:val="both"/>
        <w:rPr>
          <w:rFonts w:ascii="Arial" w:hAnsi="Arial" w:cs="Arial"/>
          <w:u w:val="single"/>
        </w:rPr>
      </w:pPr>
      <w:r w:rsidRPr="006C6337">
        <w:rPr>
          <w:rFonts w:ascii="Arial" w:hAnsi="Arial" w:cs="Arial"/>
          <w:u w:val="single"/>
        </w:rPr>
        <w:t>Small Purchase Procedures</w:t>
      </w:r>
    </w:p>
    <w:p w14:paraId="55C0A486" w14:textId="5CCC2238" w:rsidR="000878C7" w:rsidRDefault="004D1803" w:rsidP="000878C7">
      <w:pPr>
        <w:spacing w:after="0"/>
        <w:jc w:val="both"/>
        <w:rPr>
          <w:rFonts w:ascii="Arial" w:hAnsi="Arial" w:cs="Arial"/>
        </w:rPr>
      </w:pPr>
      <w:r w:rsidRPr="006C6337">
        <w:rPr>
          <w:rFonts w:ascii="Arial" w:hAnsi="Arial" w:cs="Arial"/>
        </w:rPr>
        <w:t xml:space="preserve">The </w:t>
      </w:r>
      <w:r w:rsidRPr="006C6337">
        <w:rPr>
          <w:rFonts w:ascii="Arial" w:hAnsi="Arial" w:cs="Arial"/>
          <w:b/>
        </w:rPr>
        <w:t>Procurement by Small Purchase Procedures</w:t>
      </w:r>
      <w:r w:rsidRPr="006C6337">
        <w:rPr>
          <w:rFonts w:ascii="Arial" w:hAnsi="Arial" w:cs="Arial"/>
        </w:rPr>
        <w:t xml:space="preserve"> shall be used by the district when the purchase of goods or services do</w:t>
      </w:r>
      <w:r w:rsidR="00E269AA">
        <w:rPr>
          <w:rFonts w:ascii="Arial" w:hAnsi="Arial" w:cs="Arial"/>
        </w:rPr>
        <w:t>es</w:t>
      </w:r>
      <w:r w:rsidRPr="006C6337">
        <w:rPr>
          <w:rFonts w:ascii="Arial" w:hAnsi="Arial" w:cs="Arial"/>
        </w:rPr>
        <w:t xml:space="preserve"> </w:t>
      </w:r>
      <w:r w:rsidRPr="00FA7F26">
        <w:rPr>
          <w:rFonts w:ascii="Arial" w:hAnsi="Arial" w:cs="Arial"/>
        </w:rPr>
        <w:t xml:space="preserve">not exceed </w:t>
      </w:r>
      <w:r w:rsidR="00E269AA">
        <w:rPr>
          <w:rFonts w:ascii="Arial" w:hAnsi="Arial" w:cs="Arial"/>
        </w:rPr>
        <w:t>$2</w:t>
      </w:r>
      <w:r w:rsidR="00A75FBC" w:rsidRPr="00FA7F26">
        <w:rPr>
          <w:rFonts w:ascii="Arial" w:hAnsi="Arial" w:cs="Arial"/>
        </w:rPr>
        <w:t>50,000</w:t>
      </w:r>
      <w:r w:rsidRPr="00FA7F26">
        <w:rPr>
          <w:rFonts w:ascii="Arial" w:hAnsi="Arial" w:cs="Arial"/>
        </w:rPr>
        <w:t>, the Simplified Acquisition Threshold</w:t>
      </w:r>
      <w:r w:rsidR="00A75FBC" w:rsidRPr="00FA7F26">
        <w:rPr>
          <w:rFonts w:ascii="Arial" w:hAnsi="Arial" w:cs="Arial"/>
        </w:rPr>
        <w:t xml:space="preserve"> (CFR 200.</w:t>
      </w:r>
      <w:r w:rsidR="00F75150">
        <w:rPr>
          <w:rFonts w:ascii="Arial" w:hAnsi="Arial" w:cs="Arial"/>
        </w:rPr>
        <w:t>1</w:t>
      </w:r>
      <w:r w:rsidR="00A75FBC" w:rsidRPr="00FA7F26">
        <w:rPr>
          <w:rFonts w:ascii="Arial" w:hAnsi="Arial" w:cs="Arial"/>
        </w:rPr>
        <w:t>)</w:t>
      </w:r>
      <w:r w:rsidRPr="00FA7F26">
        <w:rPr>
          <w:rFonts w:ascii="Arial" w:hAnsi="Arial" w:cs="Arial"/>
        </w:rPr>
        <w:t xml:space="preserve">. </w:t>
      </w:r>
      <w:r w:rsidR="00AE4B43">
        <w:rPr>
          <w:rFonts w:ascii="Arial" w:hAnsi="Arial" w:cs="Arial"/>
        </w:rPr>
        <w:t xml:space="preserve"> </w:t>
      </w:r>
      <w:r w:rsidRPr="00FA7F26">
        <w:rPr>
          <w:rFonts w:ascii="Arial" w:hAnsi="Arial" w:cs="Arial"/>
        </w:rPr>
        <w:t xml:space="preserve">The purchasing department shall require written, </w:t>
      </w:r>
      <w:proofErr w:type="gramStart"/>
      <w:r w:rsidRPr="00FA7F26">
        <w:rPr>
          <w:rFonts w:ascii="Arial" w:hAnsi="Arial" w:cs="Arial"/>
        </w:rPr>
        <w:t>emailed</w:t>
      </w:r>
      <w:proofErr w:type="gramEnd"/>
      <w:r w:rsidRPr="00FA7F26">
        <w:rPr>
          <w:rFonts w:ascii="Arial" w:hAnsi="Arial" w:cs="Arial"/>
        </w:rPr>
        <w:t xml:space="preserve"> or faxed quotations from at </w:t>
      </w:r>
      <w:r w:rsidRPr="008D0FDB">
        <w:rPr>
          <w:rFonts w:ascii="Arial" w:hAnsi="Arial" w:cs="Arial"/>
        </w:rPr>
        <w:t>least t</w:t>
      </w:r>
      <w:r w:rsidR="00D904EB">
        <w:rPr>
          <w:rFonts w:ascii="Arial" w:hAnsi="Arial" w:cs="Arial"/>
        </w:rPr>
        <w:t>hree</w:t>
      </w:r>
      <w:r w:rsidRPr="008D0FDB">
        <w:rPr>
          <w:rFonts w:ascii="Arial" w:hAnsi="Arial" w:cs="Arial"/>
        </w:rPr>
        <w:t xml:space="preserve"> (</w:t>
      </w:r>
      <w:r w:rsidR="00D904EB">
        <w:rPr>
          <w:rFonts w:ascii="Arial" w:hAnsi="Arial" w:cs="Arial"/>
        </w:rPr>
        <w:t>3</w:t>
      </w:r>
      <w:r w:rsidRPr="008D0FDB">
        <w:rPr>
          <w:rFonts w:ascii="Arial" w:hAnsi="Arial" w:cs="Arial"/>
        </w:rPr>
        <w:t>) qualified vendors for all small purchases</w:t>
      </w:r>
      <w:r w:rsidR="00D52185">
        <w:rPr>
          <w:rFonts w:ascii="Arial" w:hAnsi="Arial" w:cs="Arial"/>
        </w:rPr>
        <w:t>.  If the small purchase exceeds $50,000, then quotes must be obtained from vendors that are part of an eligible Cooperative Purchasing Program.</w:t>
      </w:r>
      <w:r w:rsidR="000878C7">
        <w:rPr>
          <w:rFonts w:ascii="Arial" w:hAnsi="Arial" w:cs="Arial"/>
        </w:rPr>
        <w:t xml:space="preserve"> </w:t>
      </w:r>
      <w:r w:rsidR="00D52185">
        <w:rPr>
          <w:rFonts w:ascii="Arial" w:hAnsi="Arial" w:cs="Arial"/>
        </w:rPr>
        <w:t xml:space="preserve"> </w:t>
      </w:r>
      <w:r w:rsidR="000878C7" w:rsidRPr="000878C7">
        <w:rPr>
          <w:rFonts w:ascii="Arial" w:hAnsi="Arial" w:cs="Arial"/>
        </w:rPr>
        <w:t xml:space="preserve">The quotes can be from three (3) separate vendors within a purchasing cooperative or </w:t>
      </w:r>
      <w:r w:rsidR="00D904EB">
        <w:rPr>
          <w:rFonts w:ascii="Arial" w:hAnsi="Arial" w:cs="Arial"/>
        </w:rPr>
        <w:t>other qualified vendors that</w:t>
      </w:r>
      <w:r w:rsidR="000878C7" w:rsidRPr="000878C7">
        <w:rPr>
          <w:rFonts w:ascii="Arial" w:hAnsi="Arial" w:cs="Arial"/>
        </w:rPr>
        <w:t xml:space="preserve"> meet the EDGAR requirements for competitive procurement.</w:t>
      </w:r>
      <w:r w:rsidR="00D52185">
        <w:rPr>
          <w:rFonts w:ascii="Arial" w:hAnsi="Arial" w:cs="Arial"/>
        </w:rPr>
        <w:t xml:space="preserve"> </w:t>
      </w:r>
      <w:r w:rsidR="000878C7">
        <w:rPr>
          <w:rFonts w:ascii="Arial" w:hAnsi="Arial" w:cs="Arial"/>
        </w:rPr>
        <w:t xml:space="preserve"> </w:t>
      </w:r>
      <w:r w:rsidR="00AE4B43">
        <w:rPr>
          <w:rFonts w:ascii="Arial" w:hAnsi="Arial" w:cs="Arial"/>
        </w:rPr>
        <w:t>The Simple Acquisition Threshold amount for Child Nutrition is $50,000 (</w:t>
      </w:r>
      <w:r w:rsidR="0026066E">
        <w:rPr>
          <w:rFonts w:ascii="Arial" w:hAnsi="Arial" w:cs="Arial"/>
        </w:rPr>
        <w:t xml:space="preserve">this is an </w:t>
      </w:r>
      <w:r w:rsidR="00AE4B43">
        <w:rPr>
          <w:rFonts w:ascii="Arial" w:hAnsi="Arial" w:cs="Arial"/>
        </w:rPr>
        <w:t xml:space="preserve">aggregate amount for similar products and/or services).  </w:t>
      </w:r>
      <w:r w:rsidR="00C07DC9" w:rsidRPr="00FA7F26">
        <w:rPr>
          <w:rFonts w:ascii="Arial" w:hAnsi="Arial" w:cs="Arial"/>
        </w:rPr>
        <w:t xml:space="preserve">The district shall strive to obtain small purchases from qualified vendors under a Cooperative Purchasing </w:t>
      </w:r>
      <w:r w:rsidR="00C07DC9" w:rsidRPr="00660CDE">
        <w:rPr>
          <w:rFonts w:ascii="Arial" w:hAnsi="Arial" w:cs="Arial"/>
        </w:rPr>
        <w:t>Program</w:t>
      </w:r>
      <w:r w:rsidR="000878C7" w:rsidRPr="00660CDE">
        <w:rPr>
          <w:rFonts w:ascii="Arial" w:hAnsi="Arial" w:cs="Arial"/>
        </w:rPr>
        <w:t xml:space="preserve"> [</w:t>
      </w:r>
      <w:r w:rsidR="000878C7" w:rsidRPr="00660CDE">
        <w:rPr>
          <w:rFonts w:ascii="Arial" w:hAnsi="Arial" w:cs="Arial"/>
          <w:i/>
        </w:rPr>
        <w:t>2 CFR 200.318 (e)</w:t>
      </w:r>
      <w:r w:rsidR="000878C7" w:rsidRPr="00660CDE">
        <w:rPr>
          <w:rFonts w:ascii="Arial" w:hAnsi="Arial" w:cs="Arial"/>
        </w:rPr>
        <w:t>].</w:t>
      </w:r>
      <w:r w:rsidR="000878C7">
        <w:rPr>
          <w:rFonts w:ascii="Arial" w:hAnsi="Arial" w:cs="Arial"/>
        </w:rPr>
        <w:t xml:space="preserve">  </w:t>
      </w:r>
      <w:r w:rsidR="000878C7" w:rsidRPr="000878C7">
        <w:rPr>
          <w:rFonts w:ascii="Arial" w:hAnsi="Arial" w:cs="Arial"/>
        </w:rPr>
        <w:t>Even though these cooperative purchasing programs have competitively procured the vendor contracts, the district shall compare the pricing among the vendors to select the best quality and price.</w:t>
      </w:r>
    </w:p>
    <w:p w14:paraId="2CB2A305" w14:textId="77777777" w:rsidR="000878C7" w:rsidRPr="000878C7" w:rsidRDefault="000878C7" w:rsidP="000878C7">
      <w:pPr>
        <w:spacing w:after="0"/>
        <w:jc w:val="both"/>
        <w:rPr>
          <w:rFonts w:ascii="Arial" w:hAnsi="Arial" w:cs="Arial"/>
        </w:rPr>
      </w:pPr>
    </w:p>
    <w:p w14:paraId="5A748FB4" w14:textId="1E4E954D" w:rsidR="000878C7" w:rsidRDefault="000878C7" w:rsidP="000878C7">
      <w:pPr>
        <w:spacing w:after="0"/>
        <w:jc w:val="both"/>
        <w:rPr>
          <w:rFonts w:ascii="Arial" w:hAnsi="Arial" w:cs="Arial"/>
        </w:rPr>
      </w:pPr>
      <w:r w:rsidRPr="000878C7">
        <w:rPr>
          <w:rFonts w:ascii="Arial" w:hAnsi="Arial" w:cs="Arial"/>
        </w:rPr>
        <w:t xml:space="preserve">The Cooperative Purchasing programs shall provide an EDGAR compliance certification on an annual basis. If the Cooperative fails to provide the certification, the district shall not purchase goods or services through the Cooperative with federal grant funds. </w:t>
      </w:r>
      <w:r>
        <w:rPr>
          <w:rFonts w:ascii="Arial" w:hAnsi="Arial" w:cs="Arial"/>
        </w:rPr>
        <w:t xml:space="preserve"> </w:t>
      </w:r>
    </w:p>
    <w:p w14:paraId="47C26258" w14:textId="77777777" w:rsidR="008C584B" w:rsidRPr="000878C7" w:rsidRDefault="008C584B" w:rsidP="000878C7">
      <w:pPr>
        <w:spacing w:after="0"/>
        <w:jc w:val="both"/>
        <w:rPr>
          <w:rFonts w:ascii="Arial" w:hAnsi="Arial" w:cs="Arial"/>
        </w:rPr>
      </w:pPr>
    </w:p>
    <w:p w14:paraId="7DC92C4E" w14:textId="44B9E33A" w:rsidR="00EC7FF4" w:rsidRPr="006C6337" w:rsidRDefault="0026771E" w:rsidP="00C55C07">
      <w:pPr>
        <w:spacing w:after="0"/>
        <w:jc w:val="both"/>
        <w:rPr>
          <w:rFonts w:ascii="Arial" w:hAnsi="Arial" w:cs="Arial"/>
        </w:rPr>
      </w:pPr>
      <w:bookmarkStart w:id="103" w:name="_Hlk138959648"/>
      <w:r w:rsidRPr="00FA7F26">
        <w:rPr>
          <w:rFonts w:ascii="Arial" w:hAnsi="Arial" w:cs="Arial"/>
        </w:rPr>
        <w:lastRenderedPageBreak/>
        <w:t>The</w:t>
      </w:r>
      <w:r w:rsidRPr="006C6337">
        <w:rPr>
          <w:rFonts w:ascii="Arial" w:hAnsi="Arial" w:cs="Arial"/>
        </w:rPr>
        <w:t xml:space="preserve"> district is currently participating in the following cooperative purchasing programs:</w:t>
      </w:r>
    </w:p>
    <w:p w14:paraId="29B5BB13" w14:textId="77777777" w:rsidR="0026771E" w:rsidRPr="00660CDE" w:rsidRDefault="0026771E" w:rsidP="006946F1">
      <w:pPr>
        <w:pStyle w:val="ListParagraph"/>
        <w:numPr>
          <w:ilvl w:val="0"/>
          <w:numId w:val="67"/>
        </w:numPr>
        <w:jc w:val="both"/>
        <w:rPr>
          <w:rFonts w:ascii="Arial" w:hAnsi="Arial" w:cs="Arial"/>
          <w:b w:val="0"/>
          <w:bCs/>
        </w:rPr>
      </w:pPr>
      <w:r w:rsidRPr="00660CDE">
        <w:rPr>
          <w:rFonts w:ascii="Arial" w:hAnsi="Arial" w:cs="Arial"/>
          <w:b w:val="0"/>
          <w:bCs/>
        </w:rPr>
        <w:t>TASB Buy Board</w:t>
      </w:r>
    </w:p>
    <w:p w14:paraId="3BD6A2CA" w14:textId="614B6230" w:rsidR="0026771E" w:rsidRPr="00660CDE" w:rsidRDefault="009A2231" w:rsidP="006946F1">
      <w:pPr>
        <w:pStyle w:val="ListParagraph"/>
        <w:numPr>
          <w:ilvl w:val="0"/>
          <w:numId w:val="67"/>
        </w:numPr>
        <w:jc w:val="both"/>
        <w:rPr>
          <w:rFonts w:ascii="Arial" w:hAnsi="Arial" w:cs="Arial"/>
          <w:b w:val="0"/>
          <w:bCs/>
        </w:rPr>
      </w:pPr>
      <w:r>
        <w:rPr>
          <w:rFonts w:ascii="Arial" w:hAnsi="Arial" w:cs="Arial"/>
          <w:b w:val="0"/>
          <w:bCs/>
        </w:rPr>
        <w:t xml:space="preserve">Omnia Partners </w:t>
      </w:r>
      <w:r w:rsidRPr="009A2231">
        <w:rPr>
          <w:rFonts w:ascii="Arial" w:hAnsi="Arial" w:cs="Arial"/>
          <w:b w:val="0"/>
          <w:bCs/>
          <w:i/>
          <w:iCs/>
        </w:rPr>
        <w:t>(</w:t>
      </w:r>
      <w:r w:rsidR="009B1452">
        <w:rPr>
          <w:rFonts w:ascii="Arial" w:hAnsi="Arial" w:cs="Arial"/>
          <w:b w:val="0"/>
          <w:bCs/>
          <w:i/>
          <w:iCs/>
        </w:rPr>
        <w:t xml:space="preserve">includes National IPA </w:t>
      </w:r>
      <w:r w:rsidRPr="009A2231">
        <w:rPr>
          <w:rFonts w:ascii="Arial" w:hAnsi="Arial" w:cs="Arial"/>
          <w:b w:val="0"/>
          <w:bCs/>
          <w:i/>
          <w:iCs/>
        </w:rPr>
        <w:t>and US Communities)</w:t>
      </w:r>
    </w:p>
    <w:p w14:paraId="343005E3" w14:textId="34EAB064" w:rsidR="004854E6" w:rsidRPr="00660CDE" w:rsidRDefault="00D534DF" w:rsidP="006946F1">
      <w:pPr>
        <w:pStyle w:val="ListParagraph"/>
        <w:numPr>
          <w:ilvl w:val="0"/>
          <w:numId w:val="67"/>
        </w:numPr>
        <w:jc w:val="both"/>
        <w:rPr>
          <w:rFonts w:ascii="Arial" w:hAnsi="Arial" w:cs="Arial"/>
          <w:b w:val="0"/>
          <w:bCs/>
        </w:rPr>
      </w:pPr>
      <w:r>
        <w:rPr>
          <w:rFonts w:ascii="Arial" w:hAnsi="Arial" w:cs="Arial"/>
          <w:b w:val="0"/>
          <w:bCs/>
        </w:rPr>
        <w:t>Multi-Region Purchasing Cooperative</w:t>
      </w:r>
    </w:p>
    <w:p w14:paraId="315E9B86" w14:textId="77777777" w:rsidR="004854E6" w:rsidRPr="00660CDE" w:rsidRDefault="004854E6" w:rsidP="006946F1">
      <w:pPr>
        <w:pStyle w:val="ListParagraph"/>
        <w:numPr>
          <w:ilvl w:val="0"/>
          <w:numId w:val="67"/>
        </w:numPr>
        <w:jc w:val="both"/>
        <w:rPr>
          <w:rFonts w:ascii="Arial" w:hAnsi="Arial" w:cs="Arial"/>
          <w:b w:val="0"/>
          <w:bCs/>
        </w:rPr>
      </w:pPr>
      <w:r w:rsidRPr="00660CDE">
        <w:rPr>
          <w:rFonts w:ascii="Arial" w:hAnsi="Arial" w:cs="Arial"/>
          <w:b w:val="0"/>
          <w:bCs/>
        </w:rPr>
        <w:t>TIPS</w:t>
      </w:r>
    </w:p>
    <w:p w14:paraId="15813727" w14:textId="77777777" w:rsidR="004854E6" w:rsidRPr="00660CDE" w:rsidRDefault="0094795D" w:rsidP="006946F1">
      <w:pPr>
        <w:pStyle w:val="ListParagraph"/>
        <w:numPr>
          <w:ilvl w:val="0"/>
          <w:numId w:val="67"/>
        </w:numPr>
        <w:jc w:val="both"/>
        <w:rPr>
          <w:rFonts w:ascii="Arial" w:hAnsi="Arial" w:cs="Arial"/>
          <w:b w:val="0"/>
          <w:bCs/>
        </w:rPr>
      </w:pPr>
      <w:r w:rsidRPr="00660CDE">
        <w:rPr>
          <w:rFonts w:ascii="Arial" w:hAnsi="Arial" w:cs="Arial"/>
          <w:b w:val="0"/>
          <w:bCs/>
        </w:rPr>
        <w:t>Choice Partners</w:t>
      </w:r>
    </w:p>
    <w:p w14:paraId="192D93FC" w14:textId="77777777" w:rsidR="004854E6" w:rsidRPr="00660CDE" w:rsidRDefault="004854E6" w:rsidP="006946F1">
      <w:pPr>
        <w:pStyle w:val="ListParagraph"/>
        <w:numPr>
          <w:ilvl w:val="0"/>
          <w:numId w:val="67"/>
        </w:numPr>
        <w:jc w:val="both"/>
        <w:rPr>
          <w:rFonts w:ascii="Arial" w:hAnsi="Arial" w:cs="Arial"/>
          <w:b w:val="0"/>
          <w:bCs/>
        </w:rPr>
      </w:pPr>
      <w:r w:rsidRPr="00660CDE">
        <w:rPr>
          <w:rFonts w:ascii="Arial" w:hAnsi="Arial" w:cs="Arial"/>
          <w:b w:val="0"/>
          <w:bCs/>
        </w:rPr>
        <w:t>PACE</w:t>
      </w:r>
    </w:p>
    <w:p w14:paraId="0492E299" w14:textId="77777777" w:rsidR="004854E6" w:rsidRPr="00660CDE" w:rsidRDefault="004854E6" w:rsidP="006946F1">
      <w:pPr>
        <w:pStyle w:val="ListParagraph"/>
        <w:numPr>
          <w:ilvl w:val="0"/>
          <w:numId w:val="67"/>
        </w:numPr>
        <w:jc w:val="both"/>
        <w:rPr>
          <w:rFonts w:ascii="Arial" w:hAnsi="Arial" w:cs="Arial"/>
          <w:b w:val="0"/>
          <w:bCs/>
        </w:rPr>
      </w:pPr>
      <w:r w:rsidRPr="00660CDE">
        <w:rPr>
          <w:rFonts w:ascii="Arial" w:hAnsi="Arial" w:cs="Arial"/>
          <w:b w:val="0"/>
          <w:bCs/>
        </w:rPr>
        <w:t>T</w:t>
      </w:r>
      <w:r w:rsidR="0094795D" w:rsidRPr="00660CDE">
        <w:rPr>
          <w:rFonts w:ascii="Arial" w:hAnsi="Arial" w:cs="Arial"/>
          <w:b w:val="0"/>
          <w:bCs/>
        </w:rPr>
        <w:t xml:space="preserve">exas </w:t>
      </w:r>
      <w:proofErr w:type="spellStart"/>
      <w:r w:rsidR="0094795D" w:rsidRPr="00660CDE">
        <w:rPr>
          <w:rFonts w:ascii="Arial" w:hAnsi="Arial" w:cs="Arial"/>
          <w:b w:val="0"/>
          <w:bCs/>
        </w:rPr>
        <w:t>SmartBuy</w:t>
      </w:r>
      <w:proofErr w:type="spellEnd"/>
    </w:p>
    <w:p w14:paraId="120BB5F7" w14:textId="77777777" w:rsidR="004854E6" w:rsidRPr="00660CDE" w:rsidRDefault="0094795D" w:rsidP="006946F1">
      <w:pPr>
        <w:pStyle w:val="ListParagraph"/>
        <w:numPr>
          <w:ilvl w:val="0"/>
          <w:numId w:val="67"/>
        </w:numPr>
        <w:jc w:val="both"/>
        <w:rPr>
          <w:rFonts w:ascii="Arial" w:hAnsi="Arial" w:cs="Arial"/>
          <w:b w:val="0"/>
          <w:bCs/>
        </w:rPr>
      </w:pPr>
      <w:r w:rsidRPr="00660CDE">
        <w:rPr>
          <w:rFonts w:ascii="Arial" w:hAnsi="Arial" w:cs="Arial"/>
          <w:b w:val="0"/>
          <w:bCs/>
        </w:rPr>
        <w:t>TXMAS</w:t>
      </w:r>
    </w:p>
    <w:p w14:paraId="3AA15E16" w14:textId="77777777" w:rsidR="00AD147A" w:rsidRPr="00660CDE" w:rsidRDefault="00AD147A" w:rsidP="006946F1">
      <w:pPr>
        <w:pStyle w:val="ListParagraph"/>
        <w:numPr>
          <w:ilvl w:val="0"/>
          <w:numId w:val="67"/>
        </w:numPr>
        <w:jc w:val="both"/>
        <w:rPr>
          <w:rFonts w:ascii="Arial" w:hAnsi="Arial" w:cs="Arial"/>
          <w:b w:val="0"/>
          <w:bCs/>
        </w:rPr>
      </w:pPr>
      <w:r w:rsidRPr="00660CDE">
        <w:rPr>
          <w:rFonts w:ascii="Arial" w:hAnsi="Arial" w:cs="Arial"/>
          <w:b w:val="0"/>
          <w:bCs/>
        </w:rPr>
        <w:t>GSA Advantage</w:t>
      </w:r>
    </w:p>
    <w:p w14:paraId="5BA34D1B" w14:textId="220E6A84" w:rsidR="0079045D" w:rsidRDefault="0079045D" w:rsidP="006946F1">
      <w:pPr>
        <w:pStyle w:val="ListParagraph"/>
        <w:numPr>
          <w:ilvl w:val="0"/>
          <w:numId w:val="67"/>
        </w:numPr>
        <w:jc w:val="both"/>
        <w:rPr>
          <w:rFonts w:ascii="Arial" w:hAnsi="Arial" w:cs="Arial"/>
          <w:b w:val="0"/>
          <w:bCs/>
        </w:rPr>
      </w:pPr>
      <w:r w:rsidRPr="00660CDE">
        <w:rPr>
          <w:rFonts w:ascii="Arial" w:hAnsi="Arial" w:cs="Arial"/>
          <w:b w:val="0"/>
          <w:bCs/>
        </w:rPr>
        <w:t>DIR (Department of Information Resources)</w:t>
      </w:r>
    </w:p>
    <w:p w14:paraId="1E19133C" w14:textId="4BED4FEC" w:rsidR="009B1452" w:rsidRDefault="009B1452" w:rsidP="006946F1">
      <w:pPr>
        <w:pStyle w:val="ListParagraph"/>
        <w:numPr>
          <w:ilvl w:val="0"/>
          <w:numId w:val="67"/>
        </w:numPr>
        <w:jc w:val="both"/>
        <w:rPr>
          <w:rFonts w:ascii="Arial" w:hAnsi="Arial" w:cs="Arial"/>
          <w:b w:val="0"/>
          <w:bCs/>
        </w:rPr>
      </w:pPr>
      <w:r>
        <w:rPr>
          <w:rFonts w:ascii="Arial" w:hAnsi="Arial" w:cs="Arial"/>
          <w:b w:val="0"/>
          <w:bCs/>
        </w:rPr>
        <w:t>Educational Purchasing Interlocal Cooperative at Region 6 (EPIC6)</w:t>
      </w:r>
    </w:p>
    <w:p w14:paraId="6A1FFE6D" w14:textId="342FB5D7" w:rsidR="009B1452" w:rsidRPr="00660CDE" w:rsidRDefault="009B1452" w:rsidP="006946F1">
      <w:pPr>
        <w:pStyle w:val="ListParagraph"/>
        <w:numPr>
          <w:ilvl w:val="0"/>
          <w:numId w:val="67"/>
        </w:numPr>
        <w:jc w:val="both"/>
        <w:rPr>
          <w:rFonts w:ascii="Arial" w:hAnsi="Arial" w:cs="Arial"/>
          <w:b w:val="0"/>
          <w:bCs/>
        </w:rPr>
      </w:pPr>
      <w:r>
        <w:rPr>
          <w:rFonts w:ascii="Arial" w:hAnsi="Arial" w:cs="Arial"/>
          <w:b w:val="0"/>
          <w:bCs/>
        </w:rPr>
        <w:t>Allied States Cooperative – ESC Region 19</w:t>
      </w:r>
    </w:p>
    <w:bookmarkEnd w:id="103"/>
    <w:p w14:paraId="22D1D9DB" w14:textId="77777777" w:rsidR="0026771E" w:rsidRPr="006C6337" w:rsidRDefault="0026771E" w:rsidP="006C6337">
      <w:pPr>
        <w:pStyle w:val="ListParagraph"/>
        <w:numPr>
          <w:ilvl w:val="0"/>
          <w:numId w:val="0"/>
        </w:numPr>
        <w:ind w:left="720"/>
        <w:jc w:val="both"/>
        <w:rPr>
          <w:rFonts w:ascii="Arial" w:hAnsi="Arial" w:cs="Arial"/>
        </w:rPr>
      </w:pPr>
    </w:p>
    <w:p w14:paraId="6D84EEFC" w14:textId="030CEE25" w:rsidR="005C7028" w:rsidRPr="005C7028" w:rsidRDefault="005C7028" w:rsidP="005A1BE0">
      <w:pPr>
        <w:spacing w:after="0"/>
        <w:jc w:val="both"/>
        <w:rPr>
          <w:rFonts w:ascii="Arial" w:hAnsi="Arial" w:cs="Arial"/>
          <w:bCs/>
          <w:i/>
          <w:iCs/>
        </w:rPr>
      </w:pPr>
      <w:r w:rsidRPr="00561FEC">
        <w:rPr>
          <w:rFonts w:ascii="Arial" w:hAnsi="Arial" w:cs="Arial"/>
          <w:bCs/>
          <w:i/>
          <w:iCs/>
        </w:rPr>
        <w:t xml:space="preserve">*Note. </w:t>
      </w:r>
      <w:r w:rsidRPr="005C7028">
        <w:rPr>
          <w:rFonts w:ascii="Arial" w:hAnsi="Arial" w:cs="Arial"/>
          <w:bCs/>
          <w:i/>
          <w:iCs/>
        </w:rPr>
        <w:t>The Child Nutrition program requires an RFP or an RFQ if the purchase exceed</w:t>
      </w:r>
      <w:r w:rsidR="005D3662">
        <w:rPr>
          <w:rFonts w:ascii="Arial" w:hAnsi="Arial" w:cs="Arial"/>
          <w:bCs/>
          <w:i/>
          <w:iCs/>
        </w:rPr>
        <w:t>s</w:t>
      </w:r>
      <w:r w:rsidRPr="005C7028">
        <w:rPr>
          <w:rFonts w:ascii="Arial" w:hAnsi="Arial" w:cs="Arial"/>
          <w:bCs/>
          <w:i/>
          <w:iCs/>
        </w:rPr>
        <w:t xml:space="preserve"> $50,000</w:t>
      </w:r>
      <w:r w:rsidR="009A2231">
        <w:rPr>
          <w:rFonts w:ascii="Arial" w:hAnsi="Arial" w:cs="Arial"/>
          <w:bCs/>
          <w:i/>
          <w:iCs/>
        </w:rPr>
        <w:t>.</w:t>
      </w:r>
      <w:r w:rsidRPr="005C7028">
        <w:rPr>
          <w:rFonts w:ascii="Arial" w:hAnsi="Arial" w:cs="Arial"/>
          <w:bCs/>
          <w:i/>
          <w:iCs/>
        </w:rPr>
        <w:t xml:space="preserve"> </w:t>
      </w:r>
      <w:r w:rsidR="009A2231">
        <w:rPr>
          <w:rFonts w:ascii="Arial" w:hAnsi="Arial" w:cs="Arial"/>
          <w:bCs/>
          <w:i/>
          <w:iCs/>
        </w:rPr>
        <w:t>P</w:t>
      </w:r>
      <w:r w:rsidRPr="005C7028">
        <w:rPr>
          <w:rFonts w:ascii="Arial" w:hAnsi="Arial" w:cs="Arial"/>
          <w:bCs/>
          <w:i/>
          <w:iCs/>
        </w:rPr>
        <w:t xml:space="preserve">urchasing cooperative quotes do not qualify for purchases </w:t>
      </w:r>
      <w:proofErr w:type="gramStart"/>
      <w:r w:rsidRPr="005C7028">
        <w:rPr>
          <w:rFonts w:ascii="Arial" w:hAnsi="Arial" w:cs="Arial"/>
          <w:bCs/>
          <w:i/>
          <w:iCs/>
        </w:rPr>
        <w:t>in excess of</w:t>
      </w:r>
      <w:proofErr w:type="gramEnd"/>
      <w:r w:rsidRPr="005C7028">
        <w:rPr>
          <w:rFonts w:ascii="Arial" w:hAnsi="Arial" w:cs="Arial"/>
          <w:bCs/>
          <w:i/>
          <w:iCs/>
        </w:rPr>
        <w:t xml:space="preserve"> $50,000.</w:t>
      </w:r>
    </w:p>
    <w:p w14:paraId="3886E42B" w14:textId="77777777" w:rsidR="005C7028" w:rsidRPr="005C7028" w:rsidRDefault="005C7028" w:rsidP="005A1BE0">
      <w:pPr>
        <w:spacing w:after="0"/>
        <w:jc w:val="both"/>
        <w:rPr>
          <w:rFonts w:ascii="Arial" w:hAnsi="Arial" w:cs="Arial"/>
          <w:i/>
          <w:iCs/>
        </w:rPr>
      </w:pPr>
    </w:p>
    <w:p w14:paraId="679F6040" w14:textId="0AB21965" w:rsidR="005E6FB2" w:rsidRPr="006C6337" w:rsidRDefault="005E6FB2" w:rsidP="005A1BE0">
      <w:pPr>
        <w:spacing w:after="0"/>
        <w:jc w:val="both"/>
        <w:rPr>
          <w:rFonts w:ascii="Arial" w:hAnsi="Arial" w:cs="Arial"/>
          <w:u w:val="single"/>
        </w:rPr>
      </w:pPr>
      <w:r w:rsidRPr="006C6337">
        <w:rPr>
          <w:rFonts w:ascii="Arial" w:hAnsi="Arial" w:cs="Arial"/>
          <w:u w:val="single"/>
        </w:rPr>
        <w:t>Sealed Bid Procedures</w:t>
      </w:r>
    </w:p>
    <w:p w14:paraId="683C7235" w14:textId="3D4149F7" w:rsidR="00CC41F8" w:rsidRPr="006C6337" w:rsidRDefault="00956AE5" w:rsidP="00C55C07">
      <w:pPr>
        <w:spacing w:after="0"/>
        <w:jc w:val="both"/>
        <w:rPr>
          <w:rFonts w:ascii="Arial" w:hAnsi="Arial" w:cs="Arial"/>
        </w:rPr>
      </w:pPr>
      <w:r w:rsidRPr="006C6337">
        <w:rPr>
          <w:rFonts w:ascii="Arial" w:hAnsi="Arial" w:cs="Arial"/>
        </w:rPr>
        <w:t xml:space="preserve">The </w:t>
      </w:r>
      <w:r w:rsidRPr="006C6337">
        <w:rPr>
          <w:rFonts w:ascii="Arial" w:hAnsi="Arial" w:cs="Arial"/>
          <w:b/>
        </w:rPr>
        <w:t>Procurement by Sealed Bids</w:t>
      </w:r>
      <w:r w:rsidRPr="006C6337">
        <w:rPr>
          <w:rFonts w:ascii="Arial" w:hAnsi="Arial" w:cs="Arial"/>
        </w:rPr>
        <w:t xml:space="preserve"> </w:t>
      </w:r>
      <w:r w:rsidR="000878C7">
        <w:rPr>
          <w:rFonts w:ascii="Arial" w:hAnsi="Arial" w:cs="Arial"/>
        </w:rPr>
        <w:t xml:space="preserve">(formal advertising) </w:t>
      </w:r>
      <w:r w:rsidRPr="006C6337">
        <w:rPr>
          <w:rFonts w:ascii="Arial" w:hAnsi="Arial" w:cs="Arial"/>
        </w:rPr>
        <w:t xml:space="preserve">method shall be used by the district when the purchase of goods or services </w:t>
      </w:r>
      <w:r w:rsidRPr="003E2EAB">
        <w:rPr>
          <w:rFonts w:ascii="Arial" w:hAnsi="Arial" w:cs="Arial"/>
        </w:rPr>
        <w:t>exceed $</w:t>
      </w:r>
      <w:r w:rsidR="000878C7">
        <w:rPr>
          <w:rFonts w:ascii="Arial" w:hAnsi="Arial" w:cs="Arial"/>
        </w:rPr>
        <w:t>250</w:t>
      </w:r>
      <w:r w:rsidR="00FA7F26" w:rsidRPr="003E2EAB">
        <w:rPr>
          <w:rFonts w:ascii="Arial" w:hAnsi="Arial" w:cs="Arial"/>
        </w:rPr>
        <w:t>,000</w:t>
      </w:r>
      <w:r w:rsidRPr="003E2EAB">
        <w:rPr>
          <w:rFonts w:ascii="Arial" w:hAnsi="Arial" w:cs="Arial"/>
        </w:rPr>
        <w:t xml:space="preserve"> if</w:t>
      </w:r>
      <w:r w:rsidRPr="006C6337">
        <w:rPr>
          <w:rFonts w:ascii="Arial" w:hAnsi="Arial" w:cs="Arial"/>
        </w:rPr>
        <w:t xml:space="preserve"> the acquisition of the goods or services lends itself to a fixed price contract and the selection of the successful bidder can be made principally </w:t>
      </w:r>
      <w:proofErr w:type="gramStart"/>
      <w:r w:rsidRPr="006C6337">
        <w:rPr>
          <w:rFonts w:ascii="Arial" w:hAnsi="Arial" w:cs="Arial"/>
        </w:rPr>
        <w:t>on the basis of</w:t>
      </w:r>
      <w:proofErr w:type="gramEnd"/>
      <w:r w:rsidRPr="006C6337">
        <w:rPr>
          <w:rFonts w:ascii="Arial" w:hAnsi="Arial" w:cs="Arial"/>
        </w:rPr>
        <w:t xml:space="preserve"> price</w:t>
      </w:r>
      <w:r w:rsidR="00313BE7">
        <w:rPr>
          <w:rFonts w:ascii="Arial" w:hAnsi="Arial" w:cs="Arial"/>
        </w:rPr>
        <w:t xml:space="preserve"> </w:t>
      </w:r>
      <w:r w:rsidR="00313BE7" w:rsidRPr="00660CDE">
        <w:rPr>
          <w:rFonts w:ascii="Arial" w:hAnsi="Arial" w:cs="Arial"/>
        </w:rPr>
        <w:t>[</w:t>
      </w:r>
      <w:r w:rsidR="00313BE7" w:rsidRPr="00660CDE">
        <w:rPr>
          <w:rFonts w:ascii="Arial" w:hAnsi="Arial" w:cs="Arial"/>
          <w:i/>
        </w:rPr>
        <w:t>2 CFR 200.320 (b)(1)</w:t>
      </w:r>
      <w:r w:rsidR="00313BE7" w:rsidRPr="00660CDE">
        <w:rPr>
          <w:rFonts w:ascii="Arial" w:hAnsi="Arial" w:cs="Arial"/>
        </w:rPr>
        <w:t>].</w:t>
      </w:r>
      <w:r w:rsidR="00313BE7" w:rsidRPr="00313BE7">
        <w:rPr>
          <w:rFonts w:ascii="Arial" w:hAnsi="Arial" w:cs="Arial"/>
        </w:rPr>
        <w:t xml:space="preserve"> </w:t>
      </w:r>
      <w:r w:rsidR="00D52185">
        <w:rPr>
          <w:rFonts w:ascii="Arial" w:hAnsi="Arial" w:cs="Arial"/>
        </w:rPr>
        <w:t xml:space="preserve"> </w:t>
      </w:r>
      <w:r w:rsidRPr="006C6337">
        <w:rPr>
          <w:rFonts w:ascii="Arial" w:hAnsi="Arial" w:cs="Arial"/>
        </w:rPr>
        <w:t>The district shall comply with the sealed bid requirements, as defined by the EDGAR, as noted below:</w:t>
      </w:r>
    </w:p>
    <w:p w14:paraId="71F637DD" w14:textId="77777777" w:rsidR="00956AE5" w:rsidRPr="008A4249" w:rsidRDefault="003C44AE" w:rsidP="006946F1">
      <w:pPr>
        <w:pStyle w:val="ListParagraph"/>
        <w:numPr>
          <w:ilvl w:val="0"/>
          <w:numId w:val="52"/>
        </w:numPr>
        <w:jc w:val="both"/>
        <w:rPr>
          <w:rFonts w:ascii="Arial" w:hAnsi="Arial" w:cs="Arial"/>
          <w:b w:val="0"/>
        </w:rPr>
      </w:pPr>
      <w:r w:rsidRPr="006C6337">
        <w:rPr>
          <w:rFonts w:ascii="Arial" w:hAnsi="Arial" w:cs="Arial"/>
          <w:b w:val="0"/>
        </w:rPr>
        <w:t xml:space="preserve">Bids must be </w:t>
      </w:r>
      <w:r w:rsidRPr="008A4249">
        <w:rPr>
          <w:rFonts w:ascii="Arial" w:hAnsi="Arial" w:cs="Arial"/>
          <w:b w:val="0"/>
        </w:rPr>
        <w:t xml:space="preserve">solicited from an adequate number of bidders, </w:t>
      </w:r>
      <w:r w:rsidR="00301798" w:rsidRPr="008A4249">
        <w:rPr>
          <w:rFonts w:ascii="Arial" w:hAnsi="Arial" w:cs="Arial"/>
          <w:b w:val="0"/>
        </w:rPr>
        <w:t>but no less than two (2</w:t>
      </w:r>
      <w:r w:rsidRPr="008A4249">
        <w:rPr>
          <w:rFonts w:ascii="Arial" w:hAnsi="Arial" w:cs="Arial"/>
          <w:b w:val="0"/>
        </w:rPr>
        <w:t>) bidders</w:t>
      </w:r>
    </w:p>
    <w:p w14:paraId="0DCA069C" w14:textId="64DC508A" w:rsidR="003C44AE" w:rsidRPr="00FA7F26" w:rsidRDefault="00A041D3" w:rsidP="006946F1">
      <w:pPr>
        <w:pStyle w:val="ListParagraph"/>
        <w:numPr>
          <w:ilvl w:val="0"/>
          <w:numId w:val="52"/>
        </w:numPr>
        <w:jc w:val="both"/>
        <w:rPr>
          <w:rFonts w:ascii="Arial" w:hAnsi="Arial" w:cs="Arial"/>
          <w:b w:val="0"/>
        </w:rPr>
      </w:pPr>
      <w:r w:rsidRPr="008A4249">
        <w:rPr>
          <w:rFonts w:ascii="Arial" w:hAnsi="Arial" w:cs="Arial"/>
          <w:b w:val="0"/>
        </w:rPr>
        <w:t xml:space="preserve">Bids must be publicly </w:t>
      </w:r>
      <w:proofErr w:type="gramStart"/>
      <w:r w:rsidRPr="008A4249">
        <w:rPr>
          <w:rFonts w:ascii="Arial" w:hAnsi="Arial" w:cs="Arial"/>
          <w:b w:val="0"/>
        </w:rPr>
        <w:t>advertised</w:t>
      </w:r>
      <w:proofErr w:type="gramEnd"/>
      <w:r w:rsidRPr="00FA7F26">
        <w:rPr>
          <w:rFonts w:ascii="Arial" w:hAnsi="Arial" w:cs="Arial"/>
          <w:b w:val="0"/>
        </w:rPr>
        <w:t xml:space="preserve"> and bidders shall be provided an adequate amount of time to prepare and submit their bid.</w:t>
      </w:r>
      <w:r w:rsidR="00313BE7">
        <w:rPr>
          <w:rFonts w:ascii="Arial" w:hAnsi="Arial" w:cs="Arial"/>
          <w:b w:val="0"/>
        </w:rPr>
        <w:t xml:space="preserve">  Local criteria shall include:</w:t>
      </w:r>
    </w:p>
    <w:p w14:paraId="1A6C42C0" w14:textId="77777777" w:rsidR="00A041D3" w:rsidRPr="00FA7F26" w:rsidRDefault="00A041D3" w:rsidP="006946F1">
      <w:pPr>
        <w:pStyle w:val="ListParagraph"/>
        <w:numPr>
          <w:ilvl w:val="1"/>
          <w:numId w:val="52"/>
        </w:numPr>
        <w:jc w:val="both"/>
        <w:rPr>
          <w:rFonts w:ascii="Arial" w:hAnsi="Arial" w:cs="Arial"/>
          <w:b w:val="0"/>
        </w:rPr>
      </w:pPr>
      <w:r w:rsidRPr="00FA7F26">
        <w:rPr>
          <w:rFonts w:ascii="Arial" w:hAnsi="Arial" w:cs="Arial"/>
          <w:b w:val="0"/>
        </w:rPr>
        <w:t xml:space="preserve">The district shall publicly advertise all bids in accordance with state law, </w:t>
      </w:r>
      <w:proofErr w:type="gramStart"/>
      <w:r w:rsidRPr="00FA7F26">
        <w:rPr>
          <w:rFonts w:ascii="Arial" w:hAnsi="Arial" w:cs="Arial"/>
          <w:b w:val="0"/>
        </w:rPr>
        <w:t>i.e.</w:t>
      </w:r>
      <w:proofErr w:type="gramEnd"/>
      <w:r w:rsidRPr="00FA7F26">
        <w:rPr>
          <w:rFonts w:ascii="Arial" w:hAnsi="Arial" w:cs="Arial"/>
          <w:b w:val="0"/>
        </w:rPr>
        <w:t xml:space="preserve"> at least two (2) times in two separate weeks</w:t>
      </w:r>
    </w:p>
    <w:p w14:paraId="46497C71" w14:textId="77777777" w:rsidR="00A041D3" w:rsidRPr="00FA7F26" w:rsidRDefault="00A041D3" w:rsidP="006946F1">
      <w:pPr>
        <w:pStyle w:val="ListParagraph"/>
        <w:numPr>
          <w:ilvl w:val="1"/>
          <w:numId w:val="52"/>
        </w:numPr>
        <w:jc w:val="both"/>
        <w:rPr>
          <w:rFonts w:ascii="Arial" w:hAnsi="Arial" w:cs="Arial"/>
          <w:b w:val="0"/>
        </w:rPr>
      </w:pPr>
      <w:r w:rsidRPr="00FA7F26">
        <w:rPr>
          <w:rFonts w:ascii="Arial" w:hAnsi="Arial" w:cs="Arial"/>
          <w:b w:val="0"/>
        </w:rPr>
        <w:t>The district shall provide no less than ten (10) days for bidders to prepare and submit their bids</w:t>
      </w:r>
    </w:p>
    <w:p w14:paraId="0C37D9D7" w14:textId="77777777" w:rsidR="00A041D3" w:rsidRPr="006C6337" w:rsidRDefault="00FF0A08" w:rsidP="006946F1">
      <w:pPr>
        <w:pStyle w:val="ListParagraph"/>
        <w:numPr>
          <w:ilvl w:val="0"/>
          <w:numId w:val="52"/>
        </w:numPr>
        <w:jc w:val="both"/>
        <w:rPr>
          <w:rFonts w:ascii="Arial" w:hAnsi="Arial" w:cs="Arial"/>
          <w:b w:val="0"/>
        </w:rPr>
      </w:pPr>
      <w:r w:rsidRPr="006C6337">
        <w:rPr>
          <w:rFonts w:ascii="Arial" w:hAnsi="Arial" w:cs="Arial"/>
          <w:b w:val="0"/>
        </w:rPr>
        <w:t>Bids must contain detailed specifications to ensure that bidders have a clear understanding of the goods or services that the district is seeking to purchase</w:t>
      </w:r>
    </w:p>
    <w:p w14:paraId="55ACB7F7" w14:textId="77777777" w:rsidR="00FF0A08" w:rsidRPr="006C6337" w:rsidRDefault="003D23E6" w:rsidP="006946F1">
      <w:pPr>
        <w:pStyle w:val="ListParagraph"/>
        <w:numPr>
          <w:ilvl w:val="0"/>
          <w:numId w:val="52"/>
        </w:numPr>
        <w:jc w:val="both"/>
        <w:rPr>
          <w:rFonts w:ascii="Arial" w:hAnsi="Arial" w:cs="Arial"/>
          <w:b w:val="0"/>
        </w:rPr>
      </w:pPr>
      <w:r w:rsidRPr="006C6337">
        <w:rPr>
          <w:rFonts w:ascii="Arial" w:hAnsi="Arial" w:cs="Arial"/>
          <w:b w:val="0"/>
        </w:rPr>
        <w:t xml:space="preserve">Bids must specify the time, </w:t>
      </w:r>
      <w:proofErr w:type="gramStart"/>
      <w:r w:rsidRPr="006C6337">
        <w:rPr>
          <w:rFonts w:ascii="Arial" w:hAnsi="Arial" w:cs="Arial"/>
          <w:b w:val="0"/>
        </w:rPr>
        <w:t>date</w:t>
      </w:r>
      <w:proofErr w:type="gramEnd"/>
      <w:r w:rsidRPr="006C6337">
        <w:rPr>
          <w:rFonts w:ascii="Arial" w:hAnsi="Arial" w:cs="Arial"/>
          <w:b w:val="0"/>
        </w:rPr>
        <w:t xml:space="preserve"> and district location where bids will be opened publicly</w:t>
      </w:r>
    </w:p>
    <w:p w14:paraId="5E1A54AC" w14:textId="77777777" w:rsidR="003D23E6" w:rsidRPr="006C6337" w:rsidRDefault="003D23E6" w:rsidP="006946F1">
      <w:pPr>
        <w:pStyle w:val="ListParagraph"/>
        <w:numPr>
          <w:ilvl w:val="0"/>
          <w:numId w:val="52"/>
        </w:numPr>
        <w:jc w:val="both"/>
        <w:rPr>
          <w:rFonts w:ascii="Arial" w:hAnsi="Arial" w:cs="Arial"/>
          <w:b w:val="0"/>
        </w:rPr>
      </w:pPr>
      <w:r w:rsidRPr="006C6337">
        <w:rPr>
          <w:rFonts w:ascii="Arial" w:hAnsi="Arial" w:cs="Arial"/>
          <w:b w:val="0"/>
        </w:rPr>
        <w:t xml:space="preserve">Bids must be awarded based on a fixed price contract to the lowest responsive and responsible bidder. The district shall consider discounts, transportation costs and life cycle costs only if these factors were included in the </w:t>
      </w:r>
      <w:r w:rsidRPr="008A4249">
        <w:rPr>
          <w:rFonts w:ascii="Arial" w:hAnsi="Arial" w:cs="Arial"/>
          <w:b w:val="0"/>
        </w:rPr>
        <w:t>bid specifications. The district will consider payment discounts because the district does routinely</w:t>
      </w:r>
      <w:r w:rsidRPr="006C6337">
        <w:rPr>
          <w:rFonts w:ascii="Arial" w:hAnsi="Arial" w:cs="Arial"/>
          <w:b w:val="0"/>
        </w:rPr>
        <w:t xml:space="preserve"> take advantage of payment discounts.</w:t>
      </w:r>
    </w:p>
    <w:p w14:paraId="332F3170" w14:textId="730ABAA9" w:rsidR="002A3C1C" w:rsidRPr="006C6337" w:rsidRDefault="00E46F19" w:rsidP="006946F1">
      <w:pPr>
        <w:pStyle w:val="ListParagraph"/>
        <w:numPr>
          <w:ilvl w:val="0"/>
          <w:numId w:val="52"/>
        </w:numPr>
        <w:jc w:val="both"/>
        <w:rPr>
          <w:rFonts w:ascii="Arial" w:hAnsi="Arial" w:cs="Arial"/>
          <w:b w:val="0"/>
        </w:rPr>
      </w:pPr>
      <w:r w:rsidRPr="006C6337">
        <w:rPr>
          <w:rFonts w:ascii="Arial" w:hAnsi="Arial" w:cs="Arial"/>
          <w:b w:val="0"/>
        </w:rPr>
        <w:t>Bids will be evaluated, ranked</w:t>
      </w:r>
      <w:r w:rsidR="00313BE7">
        <w:rPr>
          <w:rFonts w:ascii="Arial" w:hAnsi="Arial" w:cs="Arial"/>
          <w:b w:val="0"/>
        </w:rPr>
        <w:t>,</w:t>
      </w:r>
      <w:r w:rsidRPr="006C6337">
        <w:rPr>
          <w:rFonts w:ascii="Arial" w:hAnsi="Arial" w:cs="Arial"/>
          <w:b w:val="0"/>
        </w:rPr>
        <w:t xml:space="preserve"> and a recommendation for award made to the School Board at a regularly scheduled board meeting. </w:t>
      </w:r>
    </w:p>
    <w:p w14:paraId="34885F31" w14:textId="77777777" w:rsidR="00E46F19" w:rsidRPr="008A4249" w:rsidRDefault="00E46F19" w:rsidP="006946F1">
      <w:pPr>
        <w:pStyle w:val="ListParagraph"/>
        <w:numPr>
          <w:ilvl w:val="1"/>
          <w:numId w:val="52"/>
        </w:numPr>
        <w:jc w:val="both"/>
        <w:rPr>
          <w:rFonts w:ascii="Arial" w:hAnsi="Arial" w:cs="Arial"/>
          <w:b w:val="0"/>
        </w:rPr>
      </w:pPr>
      <w:r w:rsidRPr="006C6337">
        <w:rPr>
          <w:rFonts w:ascii="Arial" w:hAnsi="Arial" w:cs="Arial"/>
          <w:b w:val="0"/>
        </w:rPr>
        <w:t xml:space="preserve">If no bidder is recommended, the district shall reject all bids and evaluate whether </w:t>
      </w:r>
      <w:r w:rsidRPr="008A4249">
        <w:rPr>
          <w:rFonts w:ascii="Arial" w:hAnsi="Arial" w:cs="Arial"/>
          <w:b w:val="0"/>
        </w:rPr>
        <w:t>to modify the bid specifications to initiate a new bid process</w:t>
      </w:r>
    </w:p>
    <w:p w14:paraId="6EB8BBE8" w14:textId="77777777" w:rsidR="00E46F19" w:rsidRPr="008A4249" w:rsidRDefault="00F812DF" w:rsidP="006946F1">
      <w:pPr>
        <w:pStyle w:val="ListParagraph"/>
        <w:numPr>
          <w:ilvl w:val="0"/>
          <w:numId w:val="52"/>
        </w:numPr>
        <w:jc w:val="both"/>
        <w:rPr>
          <w:rFonts w:ascii="Arial" w:hAnsi="Arial" w:cs="Arial"/>
          <w:b w:val="0"/>
        </w:rPr>
      </w:pPr>
      <w:r w:rsidRPr="008A4249">
        <w:rPr>
          <w:rFonts w:ascii="Arial" w:hAnsi="Arial" w:cs="Arial"/>
          <w:b w:val="0"/>
        </w:rPr>
        <w:t>The district shall notify the successful bidder and process the contract documents and/or purchase orders, as appropriate</w:t>
      </w:r>
    </w:p>
    <w:p w14:paraId="400D9CB5" w14:textId="1169D2D4" w:rsidR="00C55C07" w:rsidRDefault="00F812DF" w:rsidP="006946F1">
      <w:pPr>
        <w:pStyle w:val="ListParagraph"/>
        <w:numPr>
          <w:ilvl w:val="0"/>
          <w:numId w:val="52"/>
        </w:numPr>
        <w:jc w:val="both"/>
        <w:rPr>
          <w:rFonts w:ascii="Arial" w:hAnsi="Arial" w:cs="Arial"/>
          <w:b w:val="0"/>
        </w:rPr>
      </w:pPr>
      <w:r w:rsidRPr="008A4249">
        <w:rPr>
          <w:rFonts w:ascii="Arial" w:hAnsi="Arial" w:cs="Arial"/>
          <w:b w:val="0"/>
        </w:rPr>
        <w:lastRenderedPageBreak/>
        <w:t xml:space="preserve">The district shall notify </w:t>
      </w:r>
      <w:proofErr w:type="gramStart"/>
      <w:r w:rsidRPr="008A4249">
        <w:rPr>
          <w:rFonts w:ascii="Arial" w:hAnsi="Arial" w:cs="Arial"/>
          <w:b w:val="0"/>
        </w:rPr>
        <w:t>all of</w:t>
      </w:r>
      <w:proofErr w:type="gramEnd"/>
      <w:r w:rsidRPr="008A4249">
        <w:rPr>
          <w:rFonts w:ascii="Arial" w:hAnsi="Arial" w:cs="Arial"/>
          <w:b w:val="0"/>
        </w:rPr>
        <w:t xml:space="preserve"> the unsuccessful bidders to ensure that qualified bidders are encouraged to submit bids during future bid opportunities</w:t>
      </w:r>
    </w:p>
    <w:p w14:paraId="23C9CF9B" w14:textId="77777777" w:rsidR="005C7028" w:rsidRDefault="005C7028" w:rsidP="005C7028">
      <w:pPr>
        <w:pStyle w:val="ListParagraph"/>
        <w:numPr>
          <w:ilvl w:val="0"/>
          <w:numId w:val="0"/>
        </w:numPr>
        <w:ind w:left="720"/>
        <w:jc w:val="both"/>
        <w:rPr>
          <w:rFonts w:ascii="Arial" w:hAnsi="Arial" w:cs="Arial"/>
          <w:b w:val="0"/>
        </w:rPr>
      </w:pPr>
    </w:p>
    <w:p w14:paraId="6541951B" w14:textId="53CC87EC" w:rsidR="00C55C07" w:rsidRPr="00561FEC" w:rsidRDefault="00561FEC" w:rsidP="00561FEC">
      <w:pPr>
        <w:jc w:val="both"/>
        <w:rPr>
          <w:rFonts w:ascii="Arial" w:hAnsi="Arial" w:cs="Arial"/>
          <w:bCs/>
          <w:i/>
          <w:iCs/>
        </w:rPr>
      </w:pPr>
      <w:r w:rsidRPr="00561FEC">
        <w:rPr>
          <w:rFonts w:ascii="Arial" w:hAnsi="Arial" w:cs="Arial"/>
          <w:bCs/>
          <w:i/>
          <w:iCs/>
        </w:rPr>
        <w:t>*Note. The state regulations (TEC Chapter 44) related to competitive procurement shall be implemented at a $50,000 threshold even though the federal regulations allow greater flexibility. Under the Small Purchase Procedures quotes can be from three (3) separate vendors within a qualified purchasing cooperative or different purchasing cooperatives to meet both the EDGAR and state law requirements for competitive procurement.</w:t>
      </w:r>
      <w:r w:rsidR="00040EC0">
        <w:rPr>
          <w:rFonts w:ascii="Arial" w:hAnsi="Arial" w:cs="Arial"/>
          <w:bCs/>
          <w:i/>
          <w:iCs/>
        </w:rPr>
        <w:t xml:space="preserve">  </w:t>
      </w:r>
    </w:p>
    <w:p w14:paraId="20022658" w14:textId="77777777" w:rsidR="005E6FB2" w:rsidRPr="006C6337" w:rsidRDefault="005E6FB2" w:rsidP="005A1BE0">
      <w:pPr>
        <w:spacing w:after="0"/>
        <w:jc w:val="both"/>
        <w:rPr>
          <w:rFonts w:ascii="Arial" w:hAnsi="Arial" w:cs="Arial"/>
          <w:u w:val="single"/>
        </w:rPr>
      </w:pPr>
      <w:r w:rsidRPr="006C6337">
        <w:rPr>
          <w:rFonts w:ascii="Arial" w:hAnsi="Arial" w:cs="Arial"/>
          <w:u w:val="single"/>
        </w:rPr>
        <w:t>Competitive Proposal Procedures</w:t>
      </w:r>
    </w:p>
    <w:p w14:paraId="0D85C946" w14:textId="64E4B129" w:rsidR="00192FE9" w:rsidRPr="006C6337" w:rsidRDefault="000968C5" w:rsidP="00C55C07">
      <w:pPr>
        <w:spacing w:after="0"/>
        <w:jc w:val="both"/>
        <w:rPr>
          <w:rFonts w:ascii="Arial" w:hAnsi="Arial" w:cs="Arial"/>
        </w:rPr>
      </w:pPr>
      <w:r w:rsidRPr="006C6337">
        <w:rPr>
          <w:rFonts w:ascii="Arial" w:hAnsi="Arial" w:cs="Arial"/>
        </w:rPr>
        <w:t xml:space="preserve">The </w:t>
      </w:r>
      <w:r w:rsidRPr="006C6337">
        <w:rPr>
          <w:rFonts w:ascii="Arial" w:hAnsi="Arial" w:cs="Arial"/>
          <w:b/>
        </w:rPr>
        <w:t>Proc</w:t>
      </w:r>
      <w:r w:rsidR="001F4175" w:rsidRPr="006C6337">
        <w:rPr>
          <w:rFonts w:ascii="Arial" w:hAnsi="Arial" w:cs="Arial"/>
          <w:b/>
        </w:rPr>
        <w:t>urement by Competitive Proposal</w:t>
      </w:r>
      <w:r w:rsidRPr="006C6337">
        <w:rPr>
          <w:rFonts w:ascii="Arial" w:hAnsi="Arial" w:cs="Arial"/>
        </w:rPr>
        <w:t xml:space="preserve"> method shall be used by the district when the acquisition of the goods or services </w:t>
      </w:r>
      <w:r w:rsidR="005B5711" w:rsidRPr="008A4249">
        <w:rPr>
          <w:rFonts w:ascii="Arial" w:hAnsi="Arial" w:cs="Arial"/>
        </w:rPr>
        <w:t>exceeds $</w:t>
      </w:r>
      <w:r w:rsidR="007C18CF">
        <w:rPr>
          <w:rFonts w:ascii="Arial" w:hAnsi="Arial" w:cs="Arial"/>
        </w:rPr>
        <w:t>2</w:t>
      </w:r>
      <w:r w:rsidR="001138B3" w:rsidRPr="008A4249">
        <w:rPr>
          <w:rFonts w:ascii="Arial" w:hAnsi="Arial" w:cs="Arial"/>
        </w:rPr>
        <w:t>50,000</w:t>
      </w:r>
      <w:r w:rsidR="005B5711" w:rsidRPr="006C6337">
        <w:rPr>
          <w:rFonts w:ascii="Arial" w:hAnsi="Arial" w:cs="Arial"/>
        </w:rPr>
        <w:t xml:space="preserve"> and </w:t>
      </w:r>
      <w:r w:rsidRPr="006C6337">
        <w:rPr>
          <w:rFonts w:ascii="Arial" w:hAnsi="Arial" w:cs="Arial"/>
        </w:rPr>
        <w:t>does not lend itself to a fixed price contrac</w:t>
      </w:r>
      <w:r w:rsidR="00313BE7">
        <w:rPr>
          <w:rFonts w:ascii="Arial" w:hAnsi="Arial" w:cs="Arial"/>
        </w:rPr>
        <w:t xml:space="preserve">t </w:t>
      </w:r>
      <w:r w:rsidR="00313BE7" w:rsidRPr="00660CDE">
        <w:rPr>
          <w:rFonts w:ascii="Arial" w:hAnsi="Arial" w:cs="Arial"/>
        </w:rPr>
        <w:t>[</w:t>
      </w:r>
      <w:r w:rsidR="00313BE7" w:rsidRPr="00660CDE">
        <w:rPr>
          <w:rFonts w:ascii="Arial" w:hAnsi="Arial" w:cs="Arial"/>
          <w:i/>
        </w:rPr>
        <w:t>2 CFR 200.320 (b)(2)</w:t>
      </w:r>
      <w:r w:rsidR="00313BE7" w:rsidRPr="00660CDE">
        <w:rPr>
          <w:rFonts w:ascii="Arial" w:hAnsi="Arial" w:cs="Arial"/>
        </w:rPr>
        <w:t>]</w:t>
      </w:r>
      <w:r w:rsidRPr="00660CDE">
        <w:rPr>
          <w:rFonts w:ascii="Arial" w:hAnsi="Arial" w:cs="Arial"/>
        </w:rPr>
        <w:t>.</w:t>
      </w:r>
      <w:r w:rsidRPr="006C6337">
        <w:rPr>
          <w:rFonts w:ascii="Arial" w:hAnsi="Arial" w:cs="Arial"/>
        </w:rPr>
        <w:t xml:space="preserve"> </w:t>
      </w:r>
      <w:r w:rsidR="00192FE9" w:rsidRPr="006C6337">
        <w:rPr>
          <w:rFonts w:ascii="Arial" w:hAnsi="Arial" w:cs="Arial"/>
        </w:rPr>
        <w:t xml:space="preserve">The district shall comply with the </w:t>
      </w:r>
      <w:r w:rsidR="00561FEC">
        <w:rPr>
          <w:rFonts w:ascii="Arial" w:hAnsi="Arial" w:cs="Arial"/>
        </w:rPr>
        <w:t xml:space="preserve">competitive proposal </w:t>
      </w:r>
      <w:r w:rsidR="00192FE9" w:rsidRPr="006C6337">
        <w:rPr>
          <w:rFonts w:ascii="Arial" w:hAnsi="Arial" w:cs="Arial"/>
        </w:rPr>
        <w:t>requirements, as defined by the EDGAR, as noted below:</w:t>
      </w:r>
    </w:p>
    <w:p w14:paraId="60874AF5" w14:textId="77777777" w:rsidR="00C37BD2" w:rsidRPr="006C6337" w:rsidRDefault="00ED29FD" w:rsidP="006946F1">
      <w:pPr>
        <w:pStyle w:val="ListParagraph"/>
        <w:numPr>
          <w:ilvl w:val="0"/>
          <w:numId w:val="53"/>
        </w:numPr>
        <w:jc w:val="both"/>
        <w:rPr>
          <w:rFonts w:ascii="Arial" w:hAnsi="Arial" w:cs="Arial"/>
          <w:b w:val="0"/>
        </w:rPr>
      </w:pPr>
      <w:r>
        <w:rPr>
          <w:rFonts w:ascii="Arial" w:hAnsi="Arial" w:cs="Arial"/>
          <w:b w:val="0"/>
        </w:rPr>
        <w:t>Requests for Proposals (RFP</w:t>
      </w:r>
      <w:r w:rsidR="00192FE9" w:rsidRPr="006C6337">
        <w:rPr>
          <w:rFonts w:ascii="Arial" w:hAnsi="Arial" w:cs="Arial"/>
          <w:b w:val="0"/>
        </w:rPr>
        <w:t>) must be publicly advertised</w:t>
      </w:r>
    </w:p>
    <w:p w14:paraId="4153929D" w14:textId="77777777" w:rsidR="00192FE9" w:rsidRPr="006C6337" w:rsidRDefault="00192FE9" w:rsidP="006946F1">
      <w:pPr>
        <w:pStyle w:val="ListParagraph"/>
        <w:numPr>
          <w:ilvl w:val="0"/>
          <w:numId w:val="53"/>
        </w:numPr>
        <w:jc w:val="both"/>
        <w:rPr>
          <w:rFonts w:ascii="Arial" w:hAnsi="Arial" w:cs="Arial"/>
          <w:b w:val="0"/>
        </w:rPr>
      </w:pPr>
      <w:r w:rsidRPr="006C6337">
        <w:rPr>
          <w:rFonts w:ascii="Arial" w:hAnsi="Arial" w:cs="Arial"/>
          <w:b w:val="0"/>
        </w:rPr>
        <w:t>The RFP shall identify the evaluation factors and their weight in awarding the proposal</w:t>
      </w:r>
    </w:p>
    <w:p w14:paraId="3E2C634F" w14:textId="77777777" w:rsidR="00192FE9" w:rsidRPr="006C6337" w:rsidRDefault="00192FE9" w:rsidP="006946F1">
      <w:pPr>
        <w:pStyle w:val="ListParagraph"/>
        <w:numPr>
          <w:ilvl w:val="0"/>
          <w:numId w:val="53"/>
        </w:numPr>
        <w:jc w:val="both"/>
        <w:rPr>
          <w:rFonts w:ascii="Arial" w:hAnsi="Arial" w:cs="Arial"/>
          <w:b w:val="0"/>
        </w:rPr>
      </w:pPr>
      <w:r w:rsidRPr="006C6337">
        <w:rPr>
          <w:rFonts w:ascii="Arial" w:hAnsi="Arial" w:cs="Arial"/>
          <w:b w:val="0"/>
        </w:rPr>
        <w:t>Proposals shall be solicited from an adequate number of bidders, but no less than two (2) qualified vendors</w:t>
      </w:r>
    </w:p>
    <w:p w14:paraId="47EA921C" w14:textId="1DEF0DA7" w:rsidR="00192FE9" w:rsidRPr="006C6337" w:rsidRDefault="006B4521" w:rsidP="006946F1">
      <w:pPr>
        <w:pStyle w:val="ListParagraph"/>
        <w:numPr>
          <w:ilvl w:val="0"/>
          <w:numId w:val="53"/>
        </w:numPr>
        <w:jc w:val="both"/>
        <w:rPr>
          <w:rFonts w:ascii="Arial" w:hAnsi="Arial" w:cs="Arial"/>
          <w:b w:val="0"/>
        </w:rPr>
      </w:pPr>
      <w:r w:rsidRPr="006C6337">
        <w:rPr>
          <w:rFonts w:ascii="Arial" w:hAnsi="Arial" w:cs="Arial"/>
          <w:b w:val="0"/>
        </w:rPr>
        <w:t>Proposals shall be evaluated, ranked and a recommendation for award made to the School Board at a regularly scheduled board meeting</w:t>
      </w:r>
      <w:r w:rsidR="00561FEC">
        <w:rPr>
          <w:rFonts w:ascii="Arial" w:hAnsi="Arial" w:cs="Arial"/>
          <w:b w:val="0"/>
        </w:rPr>
        <w:t xml:space="preserve"> </w:t>
      </w:r>
      <w:r w:rsidR="00561FEC" w:rsidRPr="00660CDE">
        <w:rPr>
          <w:rFonts w:ascii="Arial" w:hAnsi="Arial" w:cs="Arial"/>
          <w:b w:val="0"/>
          <w:bCs/>
        </w:rPr>
        <w:t>[2 CFR 200.320(b)(2)(ii)]</w:t>
      </w:r>
    </w:p>
    <w:p w14:paraId="0CF40FCC" w14:textId="77777777" w:rsidR="006B4521" w:rsidRPr="001138B3" w:rsidRDefault="006B4521" w:rsidP="006946F1">
      <w:pPr>
        <w:pStyle w:val="ListParagraph"/>
        <w:numPr>
          <w:ilvl w:val="1"/>
          <w:numId w:val="53"/>
        </w:numPr>
        <w:jc w:val="both"/>
        <w:rPr>
          <w:rFonts w:ascii="Arial" w:hAnsi="Arial" w:cs="Arial"/>
          <w:b w:val="0"/>
        </w:rPr>
      </w:pPr>
      <w:r w:rsidRPr="001138B3">
        <w:rPr>
          <w:rFonts w:ascii="Arial" w:hAnsi="Arial" w:cs="Arial"/>
          <w:b w:val="0"/>
        </w:rPr>
        <w:t>The district shall develop an instrument to evaluate each proposal and rank the proposals based on the evaluation scores</w:t>
      </w:r>
    </w:p>
    <w:p w14:paraId="0A0EAD80" w14:textId="77777777" w:rsidR="006B4521" w:rsidRPr="001138B3" w:rsidRDefault="006B4521" w:rsidP="006946F1">
      <w:pPr>
        <w:pStyle w:val="ListParagraph"/>
        <w:numPr>
          <w:ilvl w:val="1"/>
          <w:numId w:val="53"/>
        </w:numPr>
        <w:jc w:val="both"/>
        <w:rPr>
          <w:rFonts w:ascii="Arial" w:hAnsi="Arial" w:cs="Arial"/>
          <w:b w:val="0"/>
        </w:rPr>
      </w:pPr>
      <w:r w:rsidRPr="001138B3">
        <w:rPr>
          <w:rFonts w:ascii="Arial" w:hAnsi="Arial" w:cs="Arial"/>
          <w:b w:val="0"/>
        </w:rPr>
        <w:t>The district shall evaluate each proposal by committee or no less than two (2) district staff with knowledge of the RFP specifications</w:t>
      </w:r>
    </w:p>
    <w:p w14:paraId="7022B74D" w14:textId="77777777" w:rsidR="006B4521" w:rsidRPr="001138B3" w:rsidRDefault="006B4521" w:rsidP="006946F1">
      <w:pPr>
        <w:pStyle w:val="ListParagraph"/>
        <w:numPr>
          <w:ilvl w:val="1"/>
          <w:numId w:val="53"/>
        </w:numPr>
        <w:jc w:val="both"/>
        <w:rPr>
          <w:rFonts w:ascii="Arial" w:hAnsi="Arial" w:cs="Arial"/>
          <w:b w:val="0"/>
        </w:rPr>
      </w:pPr>
      <w:r w:rsidRPr="001138B3">
        <w:rPr>
          <w:rFonts w:ascii="Arial" w:hAnsi="Arial" w:cs="Arial"/>
          <w:b w:val="0"/>
        </w:rPr>
        <w:t>In accordance with state law, the vendor who is ra</w:t>
      </w:r>
      <w:r w:rsidR="001138B3" w:rsidRPr="001138B3">
        <w:rPr>
          <w:rFonts w:ascii="Arial" w:hAnsi="Arial" w:cs="Arial"/>
          <w:b w:val="0"/>
        </w:rPr>
        <w:t>nked highest as providing the “</w:t>
      </w:r>
      <w:r w:rsidRPr="001138B3">
        <w:rPr>
          <w:rFonts w:ascii="Arial" w:hAnsi="Arial" w:cs="Arial"/>
          <w:b w:val="0"/>
        </w:rPr>
        <w:t>proposal most advantageous to the district” shall be notified of the potential award</w:t>
      </w:r>
    </w:p>
    <w:p w14:paraId="7EDF00D3" w14:textId="77777777" w:rsidR="006B4521" w:rsidRPr="001138B3" w:rsidRDefault="006B4521" w:rsidP="006946F1">
      <w:pPr>
        <w:pStyle w:val="ListParagraph"/>
        <w:numPr>
          <w:ilvl w:val="2"/>
          <w:numId w:val="53"/>
        </w:numPr>
        <w:jc w:val="both"/>
        <w:rPr>
          <w:rFonts w:ascii="Arial" w:hAnsi="Arial" w:cs="Arial"/>
          <w:b w:val="0"/>
        </w:rPr>
      </w:pPr>
      <w:r w:rsidRPr="001138B3">
        <w:rPr>
          <w:rFonts w:ascii="Arial" w:hAnsi="Arial" w:cs="Arial"/>
          <w:b w:val="0"/>
        </w:rPr>
        <w:t>The district may negotiate with the vendor only as it relates to potential cost savings</w:t>
      </w:r>
    </w:p>
    <w:p w14:paraId="4C2FA898" w14:textId="32436FEE" w:rsidR="00C55C07" w:rsidRDefault="006B4521" w:rsidP="006946F1">
      <w:pPr>
        <w:pStyle w:val="ListParagraph"/>
        <w:numPr>
          <w:ilvl w:val="2"/>
          <w:numId w:val="53"/>
        </w:numPr>
        <w:jc w:val="both"/>
        <w:rPr>
          <w:rFonts w:ascii="Arial" w:hAnsi="Arial" w:cs="Arial"/>
          <w:b w:val="0"/>
        </w:rPr>
      </w:pPr>
      <w:r w:rsidRPr="001138B3">
        <w:rPr>
          <w:rFonts w:ascii="Arial" w:hAnsi="Arial" w:cs="Arial"/>
          <w:b w:val="0"/>
        </w:rPr>
        <w:t>If the district and vendor cease to negotiate, the district shall notify the vendor in writing before starting to negotiate with the 2</w:t>
      </w:r>
      <w:r w:rsidRPr="001138B3">
        <w:rPr>
          <w:rFonts w:ascii="Arial" w:hAnsi="Arial" w:cs="Arial"/>
          <w:b w:val="0"/>
          <w:vertAlign w:val="superscript"/>
        </w:rPr>
        <w:t>nd</w:t>
      </w:r>
      <w:r w:rsidRPr="001138B3">
        <w:rPr>
          <w:rFonts w:ascii="Arial" w:hAnsi="Arial" w:cs="Arial"/>
          <w:b w:val="0"/>
        </w:rPr>
        <w:t xml:space="preserve"> highest ranked vendor.</w:t>
      </w:r>
    </w:p>
    <w:p w14:paraId="3C966D13" w14:textId="77777777" w:rsidR="00561FEC" w:rsidRPr="007A117D" w:rsidRDefault="00561FEC" w:rsidP="006946F1">
      <w:pPr>
        <w:pStyle w:val="ListParagraph"/>
        <w:numPr>
          <w:ilvl w:val="0"/>
          <w:numId w:val="53"/>
        </w:numPr>
        <w:rPr>
          <w:rFonts w:ascii="Arial" w:hAnsi="Arial" w:cs="Arial"/>
          <w:b w:val="0"/>
        </w:rPr>
      </w:pPr>
      <w:r w:rsidRPr="007A117D">
        <w:rPr>
          <w:rFonts w:ascii="Arial" w:hAnsi="Arial" w:cs="Arial"/>
          <w:b w:val="0"/>
        </w:rPr>
        <w:t>The district shall notify the successful proposer and process the contract documents and/or purchase orders, as appropriate</w:t>
      </w:r>
    </w:p>
    <w:p w14:paraId="71E34392" w14:textId="77777777" w:rsidR="00561FEC" w:rsidRPr="007A117D" w:rsidRDefault="00561FEC" w:rsidP="006946F1">
      <w:pPr>
        <w:pStyle w:val="ListParagraph"/>
        <w:numPr>
          <w:ilvl w:val="0"/>
          <w:numId w:val="53"/>
        </w:numPr>
        <w:rPr>
          <w:rFonts w:ascii="Arial" w:hAnsi="Arial" w:cs="Arial"/>
          <w:b w:val="0"/>
        </w:rPr>
      </w:pPr>
      <w:r w:rsidRPr="007A117D">
        <w:rPr>
          <w:rFonts w:ascii="Arial" w:hAnsi="Arial" w:cs="Arial"/>
          <w:b w:val="0"/>
        </w:rPr>
        <w:t xml:space="preserve">The district shall notify </w:t>
      </w:r>
      <w:proofErr w:type="gramStart"/>
      <w:r w:rsidRPr="007A117D">
        <w:rPr>
          <w:rFonts w:ascii="Arial" w:hAnsi="Arial" w:cs="Arial"/>
          <w:b w:val="0"/>
        </w:rPr>
        <w:t>all of</w:t>
      </w:r>
      <w:proofErr w:type="gramEnd"/>
      <w:r w:rsidRPr="007A117D">
        <w:rPr>
          <w:rFonts w:ascii="Arial" w:hAnsi="Arial" w:cs="Arial"/>
          <w:b w:val="0"/>
        </w:rPr>
        <w:t xml:space="preserve"> the unsuccessful proposers to ensure that qualified bidders are encouraged to submit bids during future bid opportunities</w:t>
      </w:r>
    </w:p>
    <w:p w14:paraId="5B63B87E" w14:textId="77777777" w:rsidR="00C55C07" w:rsidRPr="00C55C07" w:rsidRDefault="00C55C07" w:rsidP="00C55C07">
      <w:pPr>
        <w:pStyle w:val="ListParagraph"/>
        <w:numPr>
          <w:ilvl w:val="0"/>
          <w:numId w:val="0"/>
        </w:numPr>
        <w:ind w:left="2160"/>
        <w:jc w:val="both"/>
        <w:rPr>
          <w:rFonts w:ascii="Arial" w:hAnsi="Arial" w:cs="Arial"/>
          <w:b w:val="0"/>
        </w:rPr>
      </w:pPr>
    </w:p>
    <w:p w14:paraId="1BA99B7C" w14:textId="77777777" w:rsidR="005E6FB2" w:rsidRPr="006C6337" w:rsidRDefault="005E6FB2" w:rsidP="005A1BE0">
      <w:pPr>
        <w:spacing w:after="0"/>
        <w:ind w:left="360" w:hanging="360"/>
        <w:jc w:val="both"/>
        <w:rPr>
          <w:rFonts w:ascii="Arial" w:hAnsi="Arial" w:cs="Arial"/>
          <w:u w:val="single"/>
        </w:rPr>
      </w:pPr>
      <w:r w:rsidRPr="006C6337">
        <w:rPr>
          <w:rFonts w:ascii="Arial" w:hAnsi="Arial" w:cs="Arial"/>
          <w:u w:val="single"/>
        </w:rPr>
        <w:t>Noncompetitive Proposal Procedures</w:t>
      </w:r>
    </w:p>
    <w:p w14:paraId="24D77F79" w14:textId="77777777" w:rsidR="001D0145" w:rsidRDefault="001F4175" w:rsidP="00C55C07">
      <w:pPr>
        <w:spacing w:after="0"/>
        <w:jc w:val="both"/>
        <w:rPr>
          <w:rFonts w:ascii="Arial" w:hAnsi="Arial" w:cs="Arial"/>
        </w:rPr>
      </w:pPr>
      <w:r w:rsidRPr="006C6337">
        <w:rPr>
          <w:rFonts w:ascii="Arial" w:hAnsi="Arial" w:cs="Arial"/>
        </w:rPr>
        <w:t xml:space="preserve">The </w:t>
      </w:r>
      <w:r w:rsidRPr="006C6337">
        <w:rPr>
          <w:rFonts w:ascii="Arial" w:hAnsi="Arial" w:cs="Arial"/>
          <w:b/>
        </w:rPr>
        <w:t>Procurement by Noncompetitive Proposal</w:t>
      </w:r>
      <w:r w:rsidRPr="006C6337">
        <w:rPr>
          <w:rFonts w:ascii="Arial" w:hAnsi="Arial" w:cs="Arial"/>
        </w:rPr>
        <w:t xml:space="preserve"> method shall b</w:t>
      </w:r>
      <w:r w:rsidR="001138B3">
        <w:rPr>
          <w:rFonts w:ascii="Arial" w:hAnsi="Arial" w:cs="Arial"/>
        </w:rPr>
        <w:t xml:space="preserve">e used by the district when the </w:t>
      </w:r>
      <w:r w:rsidRPr="006C6337">
        <w:rPr>
          <w:rFonts w:ascii="Arial" w:hAnsi="Arial" w:cs="Arial"/>
        </w:rPr>
        <w:t>purchase</w:t>
      </w:r>
      <w:r w:rsidR="001138B3">
        <w:rPr>
          <w:rFonts w:ascii="Arial" w:hAnsi="Arial" w:cs="Arial"/>
        </w:rPr>
        <w:t xml:space="preserve"> </w:t>
      </w:r>
      <w:r w:rsidRPr="006C6337">
        <w:rPr>
          <w:rFonts w:ascii="Arial" w:hAnsi="Arial" w:cs="Arial"/>
        </w:rPr>
        <w:t>of goods or services is from a “sole source vendor”</w:t>
      </w:r>
      <w:r w:rsidR="001D0145" w:rsidRPr="001D0145">
        <w:rPr>
          <w:b/>
          <w:bCs/>
          <w:highlight w:val="lightGray"/>
        </w:rPr>
        <w:t xml:space="preserve"> </w:t>
      </w:r>
      <w:r w:rsidR="001D0145" w:rsidRPr="00660CDE">
        <w:rPr>
          <w:rFonts w:ascii="Arial" w:hAnsi="Arial" w:cs="Arial"/>
        </w:rPr>
        <w:t>[</w:t>
      </w:r>
      <w:r w:rsidR="001D0145" w:rsidRPr="00660CDE">
        <w:rPr>
          <w:rFonts w:ascii="Arial" w:hAnsi="Arial" w:cs="Arial"/>
          <w:i/>
        </w:rPr>
        <w:t>2 CFR 200.320 (c)]</w:t>
      </w:r>
      <w:r w:rsidRPr="00660CDE">
        <w:rPr>
          <w:rFonts w:ascii="Arial" w:hAnsi="Arial" w:cs="Arial"/>
        </w:rPr>
        <w:t>.</w:t>
      </w:r>
      <w:r w:rsidRPr="006C6337">
        <w:rPr>
          <w:rFonts w:ascii="Arial" w:hAnsi="Arial" w:cs="Arial"/>
        </w:rPr>
        <w:t xml:space="preserve"> </w:t>
      </w:r>
      <w:r w:rsidR="001D0145">
        <w:rPr>
          <w:rFonts w:ascii="Arial" w:hAnsi="Arial" w:cs="Arial"/>
        </w:rPr>
        <w:t xml:space="preserve"> </w:t>
      </w:r>
    </w:p>
    <w:p w14:paraId="53FADCEC" w14:textId="77777777" w:rsidR="001D0145" w:rsidRDefault="001D0145" w:rsidP="00C55C07">
      <w:pPr>
        <w:spacing w:after="0"/>
        <w:jc w:val="both"/>
        <w:rPr>
          <w:rFonts w:ascii="Arial" w:hAnsi="Arial" w:cs="Arial"/>
        </w:rPr>
      </w:pPr>
    </w:p>
    <w:p w14:paraId="54BE9220" w14:textId="7A4213B4" w:rsidR="009404A9" w:rsidRPr="006C6337" w:rsidRDefault="001F4175" w:rsidP="00C55C07">
      <w:pPr>
        <w:spacing w:after="0"/>
        <w:jc w:val="both"/>
        <w:rPr>
          <w:rFonts w:ascii="Arial" w:hAnsi="Arial" w:cs="Arial"/>
        </w:rPr>
      </w:pPr>
      <w:r w:rsidRPr="006C6337">
        <w:rPr>
          <w:rFonts w:ascii="Arial" w:hAnsi="Arial" w:cs="Arial"/>
        </w:rPr>
        <w:t>A sole source vendor is defined as</w:t>
      </w:r>
      <w:r w:rsidR="00DF6F18" w:rsidRPr="006C6337">
        <w:rPr>
          <w:rFonts w:ascii="Arial" w:hAnsi="Arial" w:cs="Arial"/>
        </w:rPr>
        <w:t xml:space="preserve"> a vendor that meets the following requirements:</w:t>
      </w:r>
    </w:p>
    <w:p w14:paraId="01523A32" w14:textId="1FC03922" w:rsidR="001D0145" w:rsidRPr="001D0145" w:rsidRDefault="001D0145" w:rsidP="006946F1">
      <w:pPr>
        <w:pStyle w:val="ListParagraph"/>
        <w:numPr>
          <w:ilvl w:val="0"/>
          <w:numId w:val="54"/>
        </w:numPr>
        <w:rPr>
          <w:rFonts w:ascii="Arial" w:hAnsi="Arial" w:cs="Arial"/>
          <w:b w:val="0"/>
        </w:rPr>
      </w:pPr>
      <w:r w:rsidRPr="001D0145">
        <w:rPr>
          <w:rFonts w:ascii="Arial" w:hAnsi="Arial" w:cs="Arial"/>
          <w:b w:val="0"/>
        </w:rPr>
        <w:t xml:space="preserve">The acquisition of property or services, the aggregate dollar amount of which does not exceed the micro-purchase threshold </w:t>
      </w:r>
      <w:r w:rsidRPr="00660CDE">
        <w:rPr>
          <w:rFonts w:ascii="Arial" w:hAnsi="Arial" w:cs="Arial"/>
          <w:b w:val="0"/>
        </w:rPr>
        <w:t>[2 CFR 200.320 (c)(1)]</w:t>
      </w:r>
    </w:p>
    <w:p w14:paraId="2DF8CAAA" w14:textId="72FF2379" w:rsidR="00DF6F18" w:rsidRPr="00E80929" w:rsidRDefault="00314F44" w:rsidP="006946F1">
      <w:pPr>
        <w:pStyle w:val="ListParagraph"/>
        <w:numPr>
          <w:ilvl w:val="0"/>
          <w:numId w:val="54"/>
        </w:numPr>
        <w:jc w:val="both"/>
        <w:rPr>
          <w:rFonts w:ascii="Arial" w:hAnsi="Arial" w:cs="Arial"/>
          <w:b w:val="0"/>
        </w:rPr>
      </w:pPr>
      <w:r w:rsidRPr="006C6337">
        <w:rPr>
          <w:rFonts w:ascii="Arial" w:hAnsi="Arial" w:cs="Arial"/>
          <w:b w:val="0"/>
        </w:rPr>
        <w:t xml:space="preserve">The </w:t>
      </w:r>
      <w:r w:rsidRPr="00E80929">
        <w:rPr>
          <w:rFonts w:ascii="Arial" w:hAnsi="Arial" w:cs="Arial"/>
          <w:b w:val="0"/>
        </w:rPr>
        <w:t>goods or services are only available from a single source</w:t>
      </w:r>
      <w:r w:rsidR="001D0145">
        <w:rPr>
          <w:rFonts w:ascii="Arial" w:hAnsi="Arial" w:cs="Arial"/>
          <w:b w:val="0"/>
        </w:rPr>
        <w:t xml:space="preserve"> </w:t>
      </w:r>
      <w:r w:rsidR="001D0145" w:rsidRPr="00660CDE">
        <w:rPr>
          <w:rFonts w:ascii="Arial" w:hAnsi="Arial" w:cs="Arial"/>
          <w:b w:val="0"/>
        </w:rPr>
        <w:t>[</w:t>
      </w:r>
      <w:r w:rsidR="001D0145" w:rsidRPr="00660CDE">
        <w:rPr>
          <w:rFonts w:ascii="Arial" w:hAnsi="Arial" w:cs="Arial"/>
          <w:b w:val="0"/>
          <w:i/>
        </w:rPr>
        <w:t>2 CFR 200.320 (c)(2)]</w:t>
      </w:r>
    </w:p>
    <w:p w14:paraId="3C83AAF5" w14:textId="271F3C40" w:rsidR="0005424E" w:rsidRDefault="0005424E" w:rsidP="006946F1">
      <w:pPr>
        <w:pStyle w:val="ListParagraph"/>
        <w:numPr>
          <w:ilvl w:val="1"/>
          <w:numId w:val="54"/>
        </w:numPr>
        <w:jc w:val="both"/>
        <w:rPr>
          <w:rFonts w:ascii="Arial" w:hAnsi="Arial" w:cs="Arial"/>
          <w:b w:val="0"/>
        </w:rPr>
      </w:pPr>
      <w:r w:rsidRPr="00E80929">
        <w:rPr>
          <w:rFonts w:ascii="Arial" w:hAnsi="Arial" w:cs="Arial"/>
          <w:b w:val="0"/>
        </w:rPr>
        <w:lastRenderedPageBreak/>
        <w:t>The district shall acquire and maintain a copy of a vendor’s sole source letter which specifies the statutory or other reason for its sole source status</w:t>
      </w:r>
    </w:p>
    <w:p w14:paraId="745728DB" w14:textId="6F6D0D03" w:rsidR="001D0145" w:rsidRPr="005F568F" w:rsidRDefault="001D0145" w:rsidP="006946F1">
      <w:pPr>
        <w:pStyle w:val="ListParagraph"/>
        <w:numPr>
          <w:ilvl w:val="1"/>
          <w:numId w:val="54"/>
        </w:numPr>
        <w:jc w:val="both"/>
        <w:rPr>
          <w:rFonts w:ascii="Arial" w:hAnsi="Arial" w:cs="Arial"/>
          <w:b w:val="0"/>
        </w:rPr>
      </w:pPr>
      <w:r w:rsidRPr="005F568F">
        <w:rPr>
          <w:rFonts w:ascii="Arial" w:hAnsi="Arial" w:cs="Arial"/>
          <w:b w:val="0"/>
        </w:rPr>
        <w:t xml:space="preserve">The </w:t>
      </w:r>
      <w:hyperlink r:id="rId137" w:history="1">
        <w:r w:rsidRPr="005F568F">
          <w:rPr>
            <w:rStyle w:val="Hyperlink"/>
            <w:rFonts w:ascii="Arial" w:hAnsi="Arial" w:cs="Arial"/>
            <w:b w:val="0"/>
            <w:bCs/>
            <w:highlight w:val="lightGray"/>
          </w:rPr>
          <w:t>TEA Division of Grants Administration Request for Noncompetitive Procurement (Sole Source) Approval Form</w:t>
        </w:r>
      </w:hyperlink>
      <w:r w:rsidRPr="005F568F">
        <w:rPr>
          <w:rFonts w:ascii="Arial" w:hAnsi="Arial" w:cs="Arial"/>
          <w:b w:val="0"/>
        </w:rPr>
        <w:t xml:space="preserve"> shall be utilized to request prior approval of a non-competitive, sole source proposal.</w:t>
      </w:r>
    </w:p>
    <w:p w14:paraId="2242529F" w14:textId="07E48FC4" w:rsidR="00314F44" w:rsidRPr="00E80929" w:rsidRDefault="00314F44" w:rsidP="006946F1">
      <w:pPr>
        <w:pStyle w:val="ListParagraph"/>
        <w:numPr>
          <w:ilvl w:val="0"/>
          <w:numId w:val="54"/>
        </w:numPr>
        <w:jc w:val="both"/>
        <w:rPr>
          <w:rFonts w:ascii="Arial" w:hAnsi="Arial" w:cs="Arial"/>
          <w:b w:val="0"/>
        </w:rPr>
      </w:pPr>
      <w:r w:rsidRPr="00E80929">
        <w:rPr>
          <w:rFonts w:ascii="Arial" w:hAnsi="Arial" w:cs="Arial"/>
          <w:b w:val="0"/>
        </w:rPr>
        <w:t>A public exigency or emergency will not permit a delay resulting from the competitive solicitation process</w:t>
      </w:r>
      <w:r w:rsidR="001D0145" w:rsidRPr="001D0145">
        <w:rPr>
          <w:rFonts w:ascii="Arial" w:hAnsi="Arial" w:cs="Arial"/>
          <w:b w:val="0"/>
        </w:rPr>
        <w:t xml:space="preserve"> </w:t>
      </w:r>
      <w:r w:rsidR="001D0145" w:rsidRPr="00660CDE">
        <w:rPr>
          <w:rFonts w:ascii="Arial" w:hAnsi="Arial" w:cs="Arial"/>
          <w:b w:val="0"/>
        </w:rPr>
        <w:t>[</w:t>
      </w:r>
      <w:r w:rsidR="001D0145" w:rsidRPr="00660CDE">
        <w:rPr>
          <w:rFonts w:ascii="Arial" w:hAnsi="Arial" w:cs="Arial"/>
          <w:b w:val="0"/>
          <w:i/>
        </w:rPr>
        <w:t>2 CFR 200.320 (c)(3)]</w:t>
      </w:r>
    </w:p>
    <w:p w14:paraId="65685A87" w14:textId="77777777" w:rsidR="00314F44" w:rsidRPr="00E80929" w:rsidRDefault="00314F44" w:rsidP="006946F1">
      <w:pPr>
        <w:pStyle w:val="ListParagraph"/>
        <w:numPr>
          <w:ilvl w:val="1"/>
          <w:numId w:val="54"/>
        </w:numPr>
        <w:jc w:val="both"/>
        <w:rPr>
          <w:rFonts w:ascii="Arial" w:hAnsi="Arial" w:cs="Arial"/>
          <w:b w:val="0"/>
        </w:rPr>
      </w:pPr>
      <w:r w:rsidRPr="00E80929">
        <w:rPr>
          <w:rFonts w:ascii="Arial" w:hAnsi="Arial" w:cs="Arial"/>
          <w:b w:val="0"/>
        </w:rPr>
        <w:t>The district shall declare a public exigency or emergency prior to making such as purchase of goods or services under this method</w:t>
      </w:r>
    </w:p>
    <w:p w14:paraId="6F65D2CB" w14:textId="55E15E99" w:rsidR="00314F44" w:rsidRPr="00E80929" w:rsidRDefault="00314F44" w:rsidP="006946F1">
      <w:pPr>
        <w:pStyle w:val="ListParagraph"/>
        <w:numPr>
          <w:ilvl w:val="0"/>
          <w:numId w:val="54"/>
        </w:numPr>
        <w:jc w:val="both"/>
        <w:rPr>
          <w:rFonts w:ascii="Arial" w:hAnsi="Arial" w:cs="Arial"/>
          <w:b w:val="0"/>
        </w:rPr>
      </w:pPr>
      <w:r w:rsidRPr="00E80929">
        <w:rPr>
          <w:rFonts w:ascii="Arial" w:hAnsi="Arial" w:cs="Arial"/>
          <w:b w:val="0"/>
        </w:rPr>
        <w:t>The granting agency or pass-through entity authorized the use of a non-competitive proposal method</w:t>
      </w:r>
      <w:r w:rsidR="001D0145">
        <w:rPr>
          <w:rFonts w:ascii="Arial" w:hAnsi="Arial" w:cs="Arial"/>
          <w:b w:val="0"/>
        </w:rPr>
        <w:t xml:space="preserve"> </w:t>
      </w:r>
      <w:r w:rsidR="001D0145" w:rsidRPr="00660CDE">
        <w:rPr>
          <w:rFonts w:ascii="Arial" w:hAnsi="Arial" w:cs="Arial"/>
          <w:b w:val="0"/>
        </w:rPr>
        <w:t>[</w:t>
      </w:r>
      <w:r w:rsidR="001D0145" w:rsidRPr="00660CDE">
        <w:rPr>
          <w:rFonts w:ascii="Arial" w:hAnsi="Arial" w:cs="Arial"/>
          <w:b w:val="0"/>
          <w:i/>
        </w:rPr>
        <w:t>2 CFR 200.320 (c)(4)]</w:t>
      </w:r>
    </w:p>
    <w:p w14:paraId="3054A936" w14:textId="5E35E20C" w:rsidR="00967617" w:rsidRDefault="00967617" w:rsidP="006946F1">
      <w:pPr>
        <w:pStyle w:val="ListParagraph"/>
        <w:numPr>
          <w:ilvl w:val="1"/>
          <w:numId w:val="54"/>
        </w:numPr>
        <w:jc w:val="both"/>
        <w:rPr>
          <w:rFonts w:ascii="Arial" w:hAnsi="Arial" w:cs="Arial"/>
          <w:b w:val="0"/>
        </w:rPr>
      </w:pPr>
      <w:r w:rsidRPr="00E80929">
        <w:rPr>
          <w:rFonts w:ascii="Arial" w:hAnsi="Arial" w:cs="Arial"/>
          <w:b w:val="0"/>
        </w:rPr>
        <w:t>The district shall obtain written approval/authorization from the granting agency or pass-through entity.</w:t>
      </w:r>
    </w:p>
    <w:p w14:paraId="542DBFBF" w14:textId="3F21B088" w:rsidR="001D0145" w:rsidRPr="001D0145" w:rsidRDefault="001D0145" w:rsidP="006946F1">
      <w:pPr>
        <w:pStyle w:val="ListParagraph"/>
        <w:numPr>
          <w:ilvl w:val="1"/>
          <w:numId w:val="54"/>
        </w:numPr>
        <w:jc w:val="both"/>
        <w:rPr>
          <w:rFonts w:ascii="Arial" w:hAnsi="Arial" w:cs="Arial"/>
          <w:b w:val="0"/>
        </w:rPr>
      </w:pPr>
      <w:r w:rsidRPr="001D0145">
        <w:rPr>
          <w:rFonts w:ascii="Arial" w:hAnsi="Arial" w:cs="Arial"/>
          <w:b w:val="0"/>
        </w:rPr>
        <w:t>The district has received written authorization from the Texas Education Agency that the Education Service Center</w:t>
      </w:r>
      <w:r w:rsidR="005F568F">
        <w:rPr>
          <w:rFonts w:ascii="Arial" w:hAnsi="Arial" w:cs="Arial"/>
          <w:b w:val="0"/>
        </w:rPr>
        <w:t>, Region 12</w:t>
      </w:r>
      <w:r w:rsidRPr="001D0145">
        <w:rPr>
          <w:rFonts w:ascii="Arial" w:hAnsi="Arial" w:cs="Arial"/>
          <w:b w:val="0"/>
        </w:rPr>
        <w:t xml:space="preserve"> is approved as a non-competitive proposal.</w:t>
      </w:r>
    </w:p>
    <w:p w14:paraId="3AEC5303" w14:textId="7F24E9FD" w:rsidR="00314F44" w:rsidRPr="001D0145" w:rsidRDefault="00314F44" w:rsidP="006946F1">
      <w:pPr>
        <w:pStyle w:val="ListParagraph"/>
        <w:numPr>
          <w:ilvl w:val="0"/>
          <w:numId w:val="54"/>
        </w:numPr>
        <w:jc w:val="both"/>
        <w:rPr>
          <w:rFonts w:ascii="Arial" w:hAnsi="Arial" w:cs="Arial"/>
          <w:b w:val="0"/>
        </w:rPr>
      </w:pPr>
      <w:r w:rsidRPr="001D0145">
        <w:rPr>
          <w:rFonts w:ascii="Arial" w:hAnsi="Arial" w:cs="Arial"/>
          <w:b w:val="0"/>
        </w:rPr>
        <w:t xml:space="preserve">After solicitation of </w:t>
      </w:r>
      <w:proofErr w:type="gramStart"/>
      <w:r w:rsidRPr="001D0145">
        <w:rPr>
          <w:rFonts w:ascii="Arial" w:hAnsi="Arial" w:cs="Arial"/>
          <w:b w:val="0"/>
        </w:rPr>
        <w:t>a number of</w:t>
      </w:r>
      <w:proofErr w:type="gramEnd"/>
      <w:r w:rsidRPr="001D0145">
        <w:rPr>
          <w:rFonts w:ascii="Arial" w:hAnsi="Arial" w:cs="Arial"/>
          <w:b w:val="0"/>
        </w:rPr>
        <w:t xml:space="preserve"> sources, competition is determined to be inadequate</w:t>
      </w:r>
      <w:r w:rsidR="001D0145">
        <w:rPr>
          <w:rFonts w:ascii="Arial" w:hAnsi="Arial" w:cs="Arial"/>
          <w:b w:val="0"/>
        </w:rPr>
        <w:t xml:space="preserve"> </w:t>
      </w:r>
      <w:r w:rsidR="001D0145" w:rsidRPr="00660CDE">
        <w:rPr>
          <w:rFonts w:ascii="Arial" w:hAnsi="Arial" w:cs="Arial"/>
          <w:b w:val="0"/>
          <w:bCs/>
        </w:rPr>
        <w:t>[</w:t>
      </w:r>
      <w:r w:rsidR="001D0145" w:rsidRPr="00660CDE">
        <w:rPr>
          <w:rFonts w:ascii="Arial" w:hAnsi="Arial" w:cs="Arial"/>
          <w:b w:val="0"/>
          <w:bCs/>
          <w:i/>
        </w:rPr>
        <w:t>2 CFR 200.320 (c)(5)]</w:t>
      </w:r>
    </w:p>
    <w:p w14:paraId="62CD3B9B" w14:textId="0F1902EC" w:rsidR="005F568F" w:rsidRDefault="00314F44" w:rsidP="006946F1">
      <w:pPr>
        <w:pStyle w:val="ListParagraph"/>
        <w:numPr>
          <w:ilvl w:val="1"/>
          <w:numId w:val="54"/>
        </w:numPr>
        <w:jc w:val="both"/>
        <w:rPr>
          <w:rFonts w:ascii="Arial" w:hAnsi="Arial" w:cs="Arial"/>
          <w:b w:val="0"/>
        </w:rPr>
      </w:pPr>
      <w:r w:rsidRPr="00E80929">
        <w:rPr>
          <w:rFonts w:ascii="Arial" w:hAnsi="Arial" w:cs="Arial"/>
          <w:b w:val="0"/>
        </w:rPr>
        <w:t>The district shall determine that competition is inadequate if after two (2) solicitations of bids and/or proposal, only one vendor is responsive to the solicitations</w:t>
      </w:r>
    </w:p>
    <w:p w14:paraId="4D91C78A" w14:textId="77777777" w:rsidR="005F568F" w:rsidRPr="005F568F" w:rsidRDefault="005F568F" w:rsidP="005F568F">
      <w:pPr>
        <w:pStyle w:val="ListParagraph"/>
        <w:numPr>
          <w:ilvl w:val="0"/>
          <w:numId w:val="0"/>
        </w:numPr>
        <w:ind w:left="1440"/>
        <w:jc w:val="both"/>
        <w:rPr>
          <w:rFonts w:ascii="Arial" w:hAnsi="Arial" w:cs="Arial"/>
          <w:b w:val="0"/>
        </w:rPr>
      </w:pPr>
    </w:p>
    <w:p w14:paraId="6DD4713E" w14:textId="77777777" w:rsidR="005F568F" w:rsidRPr="005F568F" w:rsidRDefault="005F568F" w:rsidP="005F568F">
      <w:pPr>
        <w:ind w:left="360" w:hanging="360"/>
        <w:jc w:val="both"/>
        <w:rPr>
          <w:rFonts w:ascii="Arial" w:hAnsi="Arial" w:cs="Arial"/>
          <w:i/>
          <w:iCs/>
        </w:rPr>
      </w:pPr>
      <w:r w:rsidRPr="005F568F">
        <w:rPr>
          <w:rFonts w:ascii="Arial" w:hAnsi="Arial" w:cs="Arial"/>
          <w:i/>
          <w:iCs/>
        </w:rPr>
        <w:t>Note. TEA has approved Education Service Centers in the non-competitive proposal category.</w:t>
      </w:r>
    </w:p>
    <w:p w14:paraId="470EEA8F" w14:textId="77777777" w:rsidR="005E6FB2" w:rsidRPr="006C6337" w:rsidRDefault="005E6FB2" w:rsidP="00C55C07">
      <w:pPr>
        <w:spacing w:after="0"/>
        <w:jc w:val="both"/>
        <w:rPr>
          <w:rFonts w:ascii="Arial" w:hAnsi="Arial" w:cs="Arial"/>
          <w:u w:val="single"/>
        </w:rPr>
      </w:pPr>
      <w:r w:rsidRPr="006C6337">
        <w:rPr>
          <w:rFonts w:ascii="Arial" w:hAnsi="Arial" w:cs="Arial"/>
          <w:u w:val="single"/>
        </w:rPr>
        <w:t>Other Procurement Guidelines</w:t>
      </w:r>
    </w:p>
    <w:p w14:paraId="4FC0FC57" w14:textId="77777777" w:rsidR="005F568F" w:rsidRPr="006231C9" w:rsidRDefault="005F568F" w:rsidP="005F568F">
      <w:pPr>
        <w:spacing w:after="0"/>
        <w:jc w:val="both"/>
        <w:rPr>
          <w:rFonts w:ascii="Arial" w:hAnsi="Arial" w:cs="Arial"/>
          <w:i/>
          <w:iCs/>
        </w:rPr>
      </w:pPr>
      <w:r w:rsidRPr="006231C9">
        <w:rPr>
          <w:rFonts w:ascii="Arial" w:hAnsi="Arial" w:cs="Arial"/>
          <w:i/>
          <w:iCs/>
        </w:rPr>
        <w:t>Vendor Preferences</w:t>
      </w:r>
    </w:p>
    <w:p w14:paraId="399D6E9F" w14:textId="6E0DFC5E" w:rsidR="005F568F" w:rsidRPr="00660CDE" w:rsidRDefault="005F568F" w:rsidP="005F568F">
      <w:pPr>
        <w:spacing w:after="0"/>
        <w:jc w:val="both"/>
        <w:rPr>
          <w:rFonts w:ascii="Arial" w:hAnsi="Arial" w:cs="Arial"/>
        </w:rPr>
      </w:pPr>
      <w:r w:rsidRPr="005F568F">
        <w:rPr>
          <w:rFonts w:ascii="Arial" w:hAnsi="Arial" w:cs="Arial"/>
        </w:rPr>
        <w:t xml:space="preserve">In accordance with state purchasing laws, the district shall comply with the Texas Education Code (TEC Chapter 44) if the procurement guidelines are stricter under state law than federal regulations. </w:t>
      </w:r>
      <w:r>
        <w:rPr>
          <w:rFonts w:ascii="Arial" w:hAnsi="Arial" w:cs="Arial"/>
        </w:rPr>
        <w:t xml:space="preserve"> </w:t>
      </w:r>
      <w:r w:rsidRPr="005F568F">
        <w:rPr>
          <w:rFonts w:ascii="Arial" w:hAnsi="Arial" w:cs="Arial"/>
        </w:rPr>
        <w:t xml:space="preserve">Regardless of the procurement method, the district shall encourage small, minority, woman-owned and labor surplus area firms to compete with other qualified vendors by implementing strategies to encourage their participation </w:t>
      </w:r>
      <w:r w:rsidRPr="00660CDE">
        <w:rPr>
          <w:rFonts w:ascii="Arial" w:hAnsi="Arial" w:cs="Arial"/>
        </w:rPr>
        <w:t>[</w:t>
      </w:r>
      <w:r w:rsidRPr="00660CDE">
        <w:rPr>
          <w:rFonts w:ascii="Arial" w:hAnsi="Arial" w:cs="Arial"/>
          <w:i/>
        </w:rPr>
        <w:t>2 CFR 200.322]</w:t>
      </w:r>
      <w:r w:rsidRPr="00660CDE">
        <w:rPr>
          <w:rFonts w:ascii="Arial" w:hAnsi="Arial" w:cs="Arial"/>
        </w:rPr>
        <w:t>.</w:t>
      </w:r>
    </w:p>
    <w:p w14:paraId="299792FE" w14:textId="77777777" w:rsidR="006231C9" w:rsidRPr="005F568F" w:rsidRDefault="006231C9" w:rsidP="005F568F">
      <w:pPr>
        <w:spacing w:after="0"/>
        <w:jc w:val="both"/>
        <w:rPr>
          <w:rFonts w:ascii="Arial" w:hAnsi="Arial" w:cs="Arial"/>
        </w:rPr>
      </w:pPr>
    </w:p>
    <w:p w14:paraId="67A99B82" w14:textId="6258984F" w:rsidR="005F568F" w:rsidRDefault="005F568F" w:rsidP="005F568F">
      <w:pPr>
        <w:spacing w:after="0"/>
        <w:jc w:val="both"/>
        <w:rPr>
          <w:rFonts w:ascii="Arial" w:hAnsi="Arial" w:cs="Arial"/>
        </w:rPr>
      </w:pPr>
      <w:r w:rsidRPr="005F568F">
        <w:rPr>
          <w:rFonts w:ascii="Arial" w:hAnsi="Arial" w:cs="Arial"/>
        </w:rPr>
        <w:t xml:space="preserve">As appropriate, and in accordance with </w:t>
      </w:r>
      <w:r w:rsidRPr="00660CDE">
        <w:rPr>
          <w:rFonts w:ascii="Arial" w:hAnsi="Arial" w:cs="Arial"/>
        </w:rPr>
        <w:t>2 CFR 200.322,</w:t>
      </w:r>
      <w:r w:rsidRPr="005F568F">
        <w:rPr>
          <w:rFonts w:ascii="Arial" w:hAnsi="Arial" w:cs="Arial"/>
          <w:b/>
          <w:bCs/>
        </w:rPr>
        <w:t xml:space="preserve"> </w:t>
      </w:r>
      <w:r w:rsidRPr="005F568F">
        <w:rPr>
          <w:rFonts w:ascii="Arial" w:hAnsi="Arial" w:cs="Arial"/>
        </w:rPr>
        <w:t xml:space="preserve">the district should, to the greatest extent practicable under a </w:t>
      </w:r>
      <w:proofErr w:type="gramStart"/>
      <w:r w:rsidRPr="005F568F">
        <w:rPr>
          <w:rFonts w:ascii="Arial" w:hAnsi="Arial" w:cs="Arial"/>
        </w:rPr>
        <w:t>Federal</w:t>
      </w:r>
      <w:proofErr w:type="gramEnd"/>
      <w:r w:rsidRPr="005F568F">
        <w:rPr>
          <w:rFonts w:ascii="Arial" w:hAnsi="Arial" w:cs="Arial"/>
        </w:rPr>
        <w:t xml:space="preserve"> award, provide a preference for the purchase, acquisition, or 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this award.</w:t>
      </w:r>
    </w:p>
    <w:p w14:paraId="7BD806A8" w14:textId="77777777" w:rsidR="006231C9" w:rsidRPr="005F568F" w:rsidRDefault="006231C9" w:rsidP="005F568F">
      <w:pPr>
        <w:spacing w:after="0"/>
        <w:jc w:val="both"/>
        <w:rPr>
          <w:rFonts w:ascii="Arial" w:hAnsi="Arial" w:cs="Arial"/>
        </w:rPr>
      </w:pPr>
    </w:p>
    <w:p w14:paraId="70BFAA95" w14:textId="5D19F460" w:rsidR="005F568F" w:rsidRPr="005F568F" w:rsidRDefault="005F568F" w:rsidP="005F568F">
      <w:pPr>
        <w:spacing w:after="0"/>
        <w:jc w:val="both"/>
        <w:rPr>
          <w:rFonts w:ascii="Arial" w:hAnsi="Arial" w:cs="Arial"/>
        </w:rPr>
      </w:pPr>
      <w:r w:rsidRPr="005F568F">
        <w:rPr>
          <w:rFonts w:ascii="Arial" w:hAnsi="Arial" w:cs="Arial"/>
        </w:rPr>
        <w:t xml:space="preserve">The </w:t>
      </w:r>
      <w:r w:rsidRPr="006231C9">
        <w:rPr>
          <w:rFonts w:ascii="Arial" w:hAnsi="Arial" w:cs="Arial"/>
          <w:u w:val="single"/>
        </w:rPr>
        <w:t>C</w:t>
      </w:r>
      <w:r w:rsidR="006231C9" w:rsidRPr="006231C9">
        <w:rPr>
          <w:rFonts w:ascii="Arial" w:hAnsi="Arial" w:cs="Arial"/>
          <w:u w:val="single"/>
        </w:rPr>
        <w:t>hief Financial Officer</w:t>
      </w:r>
      <w:r w:rsidR="006231C9">
        <w:rPr>
          <w:rFonts w:ascii="Arial" w:hAnsi="Arial" w:cs="Arial"/>
        </w:rPr>
        <w:t xml:space="preserve"> or designee</w:t>
      </w:r>
      <w:r w:rsidRPr="005F568F">
        <w:rPr>
          <w:rFonts w:ascii="Arial" w:hAnsi="Arial" w:cs="Arial"/>
        </w:rPr>
        <w:t xml:space="preserve"> shall ensure that vendor preferences are included in all specifications, purchase orders and contracts, as appropriate.</w:t>
      </w:r>
    </w:p>
    <w:p w14:paraId="510320E1" w14:textId="77777777" w:rsidR="006231C9" w:rsidRDefault="006231C9" w:rsidP="005F568F">
      <w:pPr>
        <w:spacing w:after="0"/>
        <w:jc w:val="both"/>
        <w:rPr>
          <w:rFonts w:ascii="Arial" w:hAnsi="Arial" w:cs="Arial"/>
          <w:u w:val="single"/>
        </w:rPr>
      </w:pPr>
    </w:p>
    <w:p w14:paraId="1009E7CA" w14:textId="40F4758A" w:rsidR="005F568F" w:rsidRPr="006231C9" w:rsidRDefault="005F568F" w:rsidP="005F568F">
      <w:pPr>
        <w:spacing w:after="0"/>
        <w:jc w:val="both"/>
        <w:rPr>
          <w:rFonts w:ascii="Arial" w:hAnsi="Arial" w:cs="Arial"/>
          <w:u w:val="single"/>
        </w:rPr>
      </w:pPr>
      <w:r w:rsidRPr="005F568F">
        <w:rPr>
          <w:rFonts w:ascii="Arial" w:hAnsi="Arial" w:cs="Arial"/>
          <w:u w:val="single"/>
        </w:rPr>
        <w:t>Vendor Restrictions</w:t>
      </w:r>
    </w:p>
    <w:p w14:paraId="670DD971" w14:textId="0DA7A87A" w:rsidR="005F568F" w:rsidRPr="005F568F" w:rsidRDefault="005F568F" w:rsidP="005F568F">
      <w:pPr>
        <w:spacing w:after="0"/>
        <w:jc w:val="both"/>
        <w:rPr>
          <w:rFonts w:ascii="Arial" w:hAnsi="Arial" w:cs="Arial"/>
        </w:rPr>
      </w:pPr>
      <w:r w:rsidRPr="005F568F">
        <w:rPr>
          <w:rFonts w:ascii="Arial" w:hAnsi="Arial" w:cs="Arial"/>
        </w:rPr>
        <w:t xml:space="preserve">In accordance </w:t>
      </w:r>
      <w:r w:rsidRPr="00660CDE">
        <w:rPr>
          <w:rFonts w:ascii="Arial" w:hAnsi="Arial" w:cs="Arial"/>
        </w:rPr>
        <w:t>with 2 CFR §200.216 that</w:t>
      </w:r>
      <w:r w:rsidRPr="005F568F">
        <w:rPr>
          <w:rFonts w:ascii="Arial" w:hAnsi="Arial" w:cs="Arial"/>
        </w:rPr>
        <w:t xml:space="preserve"> prohibitions certain telecommunications and video surveillance services or equipment, the </w:t>
      </w:r>
      <w:r w:rsidR="006231C9" w:rsidRPr="006231C9">
        <w:rPr>
          <w:rFonts w:ascii="Arial" w:hAnsi="Arial" w:cs="Arial"/>
          <w:u w:val="single"/>
        </w:rPr>
        <w:t>Chief Financial Officer</w:t>
      </w:r>
      <w:r w:rsidRPr="005F568F">
        <w:rPr>
          <w:rFonts w:ascii="Arial" w:hAnsi="Arial" w:cs="Arial"/>
        </w:rPr>
        <w:t xml:space="preserve"> and the </w:t>
      </w:r>
      <w:r w:rsidRPr="006231C9">
        <w:rPr>
          <w:rFonts w:ascii="Arial" w:hAnsi="Arial" w:cs="Arial"/>
          <w:u w:val="single"/>
        </w:rPr>
        <w:t>Director of Technology</w:t>
      </w:r>
      <w:r w:rsidRPr="005F568F">
        <w:rPr>
          <w:rFonts w:ascii="Arial" w:hAnsi="Arial" w:cs="Arial"/>
        </w:rPr>
        <w:t xml:space="preserve"> </w:t>
      </w:r>
      <w:r w:rsidRPr="005F568F">
        <w:rPr>
          <w:rFonts w:ascii="Arial" w:hAnsi="Arial" w:cs="Arial"/>
        </w:rPr>
        <w:lastRenderedPageBreak/>
        <w:t>shall review and approve all telecommunication contracts for goods and services with federal grant funds to include the following:</w:t>
      </w:r>
    </w:p>
    <w:p w14:paraId="6DDE61CE" w14:textId="77777777" w:rsidR="005F568F" w:rsidRPr="005F568F" w:rsidRDefault="005F568F" w:rsidP="006231C9">
      <w:pPr>
        <w:spacing w:after="0"/>
        <w:ind w:left="720"/>
        <w:jc w:val="both"/>
        <w:rPr>
          <w:rFonts w:ascii="Arial" w:hAnsi="Arial" w:cs="Arial"/>
        </w:rPr>
      </w:pPr>
      <w:r w:rsidRPr="005F568F">
        <w:rPr>
          <w:rFonts w:ascii="Arial" w:hAnsi="Arial" w:cs="Arial"/>
        </w:rPr>
        <w:t>(a) Recipients and subrecipients are prohibited from obligating or expending loan or grant funds to:</w:t>
      </w:r>
    </w:p>
    <w:p w14:paraId="075B02B7" w14:textId="77777777" w:rsidR="005F568F" w:rsidRPr="005F568F" w:rsidRDefault="005F568F" w:rsidP="006231C9">
      <w:pPr>
        <w:spacing w:after="0"/>
        <w:ind w:left="1440"/>
        <w:jc w:val="both"/>
        <w:rPr>
          <w:rFonts w:ascii="Arial" w:hAnsi="Arial" w:cs="Arial"/>
        </w:rPr>
      </w:pPr>
      <w:r w:rsidRPr="005F568F">
        <w:rPr>
          <w:rFonts w:ascii="Arial" w:hAnsi="Arial" w:cs="Arial"/>
        </w:rPr>
        <w:t xml:space="preserve">(1) Procure or </w:t>
      </w:r>
      <w:proofErr w:type="gramStart"/>
      <w:r w:rsidRPr="005F568F">
        <w:rPr>
          <w:rFonts w:ascii="Arial" w:hAnsi="Arial" w:cs="Arial"/>
        </w:rPr>
        <w:t>obtain;</w:t>
      </w:r>
      <w:proofErr w:type="gramEnd"/>
    </w:p>
    <w:p w14:paraId="4983E917" w14:textId="77777777" w:rsidR="005F568F" w:rsidRPr="005F568F" w:rsidRDefault="005F568F" w:rsidP="006231C9">
      <w:pPr>
        <w:spacing w:after="0"/>
        <w:ind w:left="1440"/>
        <w:jc w:val="both"/>
        <w:rPr>
          <w:rFonts w:ascii="Arial" w:hAnsi="Arial" w:cs="Arial"/>
        </w:rPr>
      </w:pPr>
      <w:r w:rsidRPr="005F568F">
        <w:rPr>
          <w:rFonts w:ascii="Arial" w:hAnsi="Arial" w:cs="Arial"/>
        </w:rPr>
        <w:t>(2) Extend or renew a contract to procure or obtain; or</w:t>
      </w:r>
    </w:p>
    <w:p w14:paraId="6492038D" w14:textId="77777777" w:rsidR="005F568F" w:rsidRPr="005F568F" w:rsidRDefault="005F568F" w:rsidP="006231C9">
      <w:pPr>
        <w:spacing w:after="0"/>
        <w:ind w:left="1440"/>
        <w:jc w:val="both"/>
        <w:rPr>
          <w:rFonts w:ascii="Arial" w:hAnsi="Arial" w:cs="Arial"/>
        </w:rPr>
      </w:pPr>
      <w:r w:rsidRPr="005F568F">
        <w:rPr>
          <w:rFonts w:ascii="Arial" w:hAnsi="Arial" w:cs="Arial"/>
        </w:rPr>
        <w:t>(3) Enter into a contract (or extend or renew a contract) to procure or obtain equipment, services, or systems that uses covered telecommunications equipment or services as a substantial or essential component of any system, or as critical technology as part of any system. As described in Public Law 115-232, section 889, covered telecommunications equipment is telecommunications equipment produced by Huawei Technologies Company or ZTE Corporation (or any subsidiary or affiliate of such entities).</w:t>
      </w:r>
    </w:p>
    <w:p w14:paraId="509F1D26" w14:textId="77777777" w:rsidR="005F568F" w:rsidRPr="005F568F" w:rsidRDefault="005F568F" w:rsidP="006231C9">
      <w:pPr>
        <w:spacing w:after="0"/>
        <w:ind w:left="2160"/>
        <w:jc w:val="both"/>
        <w:rPr>
          <w:rFonts w:ascii="Arial" w:hAnsi="Arial" w:cs="Arial"/>
        </w:rPr>
      </w:pPr>
      <w:r w:rsidRPr="005F568F">
        <w:rPr>
          <w:rFonts w:ascii="Arial" w:hAnsi="Arial" w:cs="Arial"/>
        </w:rPr>
        <w:t>(i) 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w:t>
      </w:r>
    </w:p>
    <w:p w14:paraId="032E2E59" w14:textId="77777777" w:rsidR="005F568F" w:rsidRPr="005F568F" w:rsidRDefault="005F568F" w:rsidP="006231C9">
      <w:pPr>
        <w:spacing w:after="0"/>
        <w:ind w:left="2160"/>
        <w:jc w:val="both"/>
        <w:rPr>
          <w:rFonts w:ascii="Arial" w:hAnsi="Arial" w:cs="Arial"/>
        </w:rPr>
      </w:pPr>
      <w:r w:rsidRPr="005F568F">
        <w:rPr>
          <w:rFonts w:ascii="Arial" w:hAnsi="Arial" w:cs="Arial"/>
        </w:rPr>
        <w:t>(ii) Telecommunications or video surveillance services provided by such entities or using such equipment.</w:t>
      </w:r>
    </w:p>
    <w:p w14:paraId="1DB4C342" w14:textId="77777777" w:rsidR="005F568F" w:rsidRPr="005F568F" w:rsidRDefault="005F568F" w:rsidP="006231C9">
      <w:pPr>
        <w:spacing w:after="0"/>
        <w:ind w:left="2160"/>
        <w:jc w:val="both"/>
        <w:rPr>
          <w:rFonts w:ascii="Arial" w:hAnsi="Arial" w:cs="Arial"/>
        </w:rPr>
      </w:pPr>
      <w:r w:rsidRPr="005F568F">
        <w:rPr>
          <w:rFonts w:ascii="Arial" w:hAnsi="Arial" w:cs="Arial"/>
        </w:rPr>
        <w:t>(iii)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6FCBE59F" w14:textId="18260F7F" w:rsidR="00C55C07" w:rsidRDefault="00C55C07" w:rsidP="006231C9">
      <w:pPr>
        <w:spacing w:after="0"/>
        <w:ind w:left="720"/>
        <w:jc w:val="both"/>
        <w:rPr>
          <w:rFonts w:ascii="Arial" w:hAnsi="Arial" w:cs="Arial"/>
        </w:rPr>
      </w:pPr>
    </w:p>
    <w:p w14:paraId="7C350290" w14:textId="59ADEDEF" w:rsidR="00314F44" w:rsidRPr="006C6337" w:rsidRDefault="00FC6E72" w:rsidP="00C55C07">
      <w:pPr>
        <w:spacing w:after="0"/>
        <w:jc w:val="both"/>
        <w:rPr>
          <w:rFonts w:ascii="Arial" w:hAnsi="Arial" w:cs="Arial"/>
        </w:rPr>
      </w:pPr>
      <w:r w:rsidRPr="006C6337">
        <w:rPr>
          <w:rFonts w:ascii="Arial" w:hAnsi="Arial" w:cs="Arial"/>
        </w:rPr>
        <w:t>The district shall comply with the federal regulations related to the procurement of re</w:t>
      </w:r>
      <w:r w:rsidR="007659B2" w:rsidRPr="006C6337">
        <w:rPr>
          <w:rFonts w:ascii="Arial" w:hAnsi="Arial" w:cs="Arial"/>
        </w:rPr>
        <w:t xml:space="preserve">covered materials </w:t>
      </w:r>
      <w:r w:rsidR="007C2E3F" w:rsidRPr="00660CDE">
        <w:rPr>
          <w:rFonts w:ascii="Arial" w:hAnsi="Arial" w:cs="Arial"/>
        </w:rPr>
        <w:t xml:space="preserve">[2 </w:t>
      </w:r>
      <w:r w:rsidR="007659B2" w:rsidRPr="00660CDE">
        <w:rPr>
          <w:rFonts w:ascii="Arial" w:hAnsi="Arial" w:cs="Arial"/>
        </w:rPr>
        <w:t>CFR 200.32</w:t>
      </w:r>
      <w:r w:rsidR="007C2E3F" w:rsidRPr="00660CDE">
        <w:rPr>
          <w:rFonts w:ascii="Arial" w:hAnsi="Arial" w:cs="Arial"/>
        </w:rPr>
        <w:t>3]</w:t>
      </w:r>
      <w:r w:rsidR="007659B2" w:rsidRPr="007C2E3F">
        <w:rPr>
          <w:rFonts w:ascii="Arial" w:hAnsi="Arial" w:cs="Arial"/>
          <w:b/>
          <w:bCs/>
        </w:rPr>
        <w:t xml:space="preserve"> </w:t>
      </w:r>
      <w:r w:rsidR="007659B2" w:rsidRPr="006C6337">
        <w:rPr>
          <w:rFonts w:ascii="Arial" w:hAnsi="Arial" w:cs="Arial"/>
        </w:rPr>
        <w:t>and the Solid Waste Disposal Act.</w:t>
      </w:r>
    </w:p>
    <w:p w14:paraId="18B04D9E" w14:textId="77777777" w:rsidR="00C55C07" w:rsidRDefault="00C55C07" w:rsidP="00C55C07">
      <w:pPr>
        <w:spacing w:after="0"/>
        <w:jc w:val="both"/>
        <w:rPr>
          <w:rFonts w:ascii="Arial" w:hAnsi="Arial" w:cs="Arial"/>
        </w:rPr>
      </w:pPr>
    </w:p>
    <w:p w14:paraId="3E9E7141" w14:textId="4E067110" w:rsidR="00F812DF" w:rsidRPr="003133D5" w:rsidRDefault="00B87D79" w:rsidP="00C55C07">
      <w:pPr>
        <w:spacing w:after="0"/>
        <w:jc w:val="both"/>
        <w:rPr>
          <w:rFonts w:ascii="Arial" w:hAnsi="Arial" w:cs="Arial"/>
        </w:rPr>
      </w:pPr>
      <w:r w:rsidRPr="006C6337">
        <w:rPr>
          <w:rFonts w:ascii="Arial" w:hAnsi="Arial" w:cs="Arial"/>
        </w:rPr>
        <w:t>For all purchases that exceed the Simplified Acquisition Thresho</w:t>
      </w:r>
      <w:r w:rsidR="007F3FD7" w:rsidRPr="006C6337">
        <w:rPr>
          <w:rFonts w:ascii="Arial" w:hAnsi="Arial" w:cs="Arial"/>
        </w:rPr>
        <w:t>ld of</w:t>
      </w:r>
      <w:r w:rsidR="00E269AA">
        <w:rPr>
          <w:rFonts w:ascii="Arial" w:hAnsi="Arial" w:cs="Arial"/>
        </w:rPr>
        <w:t xml:space="preserve"> $2</w:t>
      </w:r>
      <w:r w:rsidRPr="006C6337">
        <w:rPr>
          <w:rFonts w:ascii="Arial" w:hAnsi="Arial" w:cs="Arial"/>
        </w:rPr>
        <w:t>50,000</w:t>
      </w:r>
      <w:r w:rsidR="00FF2408">
        <w:rPr>
          <w:rFonts w:ascii="Arial" w:hAnsi="Arial" w:cs="Arial"/>
        </w:rPr>
        <w:t xml:space="preserve"> (</w:t>
      </w:r>
      <w:r w:rsidR="00FF2408" w:rsidRPr="00FF2408">
        <w:rPr>
          <w:rFonts w:ascii="Arial" w:hAnsi="Arial" w:cs="Arial"/>
          <w:i/>
          <w:iCs/>
        </w:rPr>
        <w:t>$50,000 for the Child Nutrition program)</w:t>
      </w:r>
      <w:r w:rsidRPr="006C6337">
        <w:rPr>
          <w:rFonts w:ascii="Arial" w:hAnsi="Arial" w:cs="Arial"/>
        </w:rPr>
        <w:t xml:space="preserve">, the district shall perform a cost or price </w:t>
      </w:r>
      <w:r w:rsidRPr="003133D5">
        <w:rPr>
          <w:rFonts w:ascii="Arial" w:hAnsi="Arial" w:cs="Arial"/>
        </w:rPr>
        <w:t>analysis with every procurement</w:t>
      </w:r>
      <w:r w:rsidR="007C2E3F">
        <w:rPr>
          <w:rFonts w:ascii="Arial" w:hAnsi="Arial" w:cs="Arial"/>
        </w:rPr>
        <w:t xml:space="preserve"> </w:t>
      </w:r>
      <w:r w:rsidR="007C2E3F" w:rsidRPr="00660CDE">
        <w:rPr>
          <w:rFonts w:ascii="Arial" w:hAnsi="Arial" w:cs="Arial"/>
        </w:rPr>
        <w:t>[</w:t>
      </w:r>
      <w:r w:rsidR="007C2E3F" w:rsidRPr="00660CDE">
        <w:rPr>
          <w:rFonts w:ascii="Arial" w:hAnsi="Arial" w:cs="Arial"/>
          <w:i/>
        </w:rPr>
        <w:t>2 CFR 200.324]</w:t>
      </w:r>
      <w:r w:rsidRPr="00660CDE">
        <w:rPr>
          <w:rFonts w:ascii="Arial" w:hAnsi="Arial" w:cs="Arial"/>
        </w:rPr>
        <w:t>.</w:t>
      </w:r>
      <w:r w:rsidRPr="003133D5">
        <w:rPr>
          <w:rFonts w:ascii="Arial" w:hAnsi="Arial" w:cs="Arial"/>
        </w:rPr>
        <w:t xml:space="preserve"> </w:t>
      </w:r>
      <w:r w:rsidR="007C2E3F">
        <w:rPr>
          <w:rFonts w:ascii="Arial" w:hAnsi="Arial" w:cs="Arial"/>
        </w:rPr>
        <w:t xml:space="preserve"> </w:t>
      </w:r>
      <w:r w:rsidR="0045398F" w:rsidRPr="003133D5">
        <w:rPr>
          <w:rFonts w:ascii="Arial" w:hAnsi="Arial" w:cs="Arial"/>
        </w:rPr>
        <w:t>Secondly, all purchases that exceed this threshold shall comply with federal bonding requirements such as</w:t>
      </w:r>
      <w:r w:rsidR="007C2E3F">
        <w:rPr>
          <w:rFonts w:ascii="Arial" w:hAnsi="Arial" w:cs="Arial"/>
        </w:rPr>
        <w:t xml:space="preserve"> </w:t>
      </w:r>
      <w:r w:rsidR="007C2E3F" w:rsidRPr="00660CDE">
        <w:rPr>
          <w:rFonts w:ascii="Arial" w:hAnsi="Arial" w:cs="Arial"/>
        </w:rPr>
        <w:t>[</w:t>
      </w:r>
      <w:r w:rsidR="007C2E3F" w:rsidRPr="00660CDE">
        <w:rPr>
          <w:rFonts w:ascii="Arial" w:hAnsi="Arial" w:cs="Arial"/>
          <w:i/>
        </w:rPr>
        <w:t>2 CFR 200.326]</w:t>
      </w:r>
      <w:r w:rsidR="0045398F" w:rsidRPr="00660CDE">
        <w:rPr>
          <w:rFonts w:ascii="Arial" w:hAnsi="Arial" w:cs="Arial"/>
        </w:rPr>
        <w:t>:</w:t>
      </w:r>
    </w:p>
    <w:p w14:paraId="5F6B8FB2" w14:textId="77777777" w:rsidR="0045398F" w:rsidRPr="003133D5" w:rsidRDefault="0045398F" w:rsidP="006946F1">
      <w:pPr>
        <w:pStyle w:val="ListParagraph"/>
        <w:numPr>
          <w:ilvl w:val="0"/>
          <w:numId w:val="55"/>
        </w:numPr>
        <w:jc w:val="both"/>
        <w:rPr>
          <w:rFonts w:ascii="Arial" w:hAnsi="Arial" w:cs="Arial"/>
          <w:b w:val="0"/>
        </w:rPr>
      </w:pPr>
      <w:r w:rsidRPr="003133D5">
        <w:rPr>
          <w:rFonts w:ascii="Arial" w:hAnsi="Arial" w:cs="Arial"/>
          <w:b w:val="0"/>
        </w:rPr>
        <w:t>Bid guarantee from each bidder of five percent (5%) of the contract price</w:t>
      </w:r>
    </w:p>
    <w:p w14:paraId="3C748BA3" w14:textId="77777777" w:rsidR="0045398F" w:rsidRPr="003133D5" w:rsidRDefault="0045398F" w:rsidP="006946F1">
      <w:pPr>
        <w:pStyle w:val="ListParagraph"/>
        <w:numPr>
          <w:ilvl w:val="0"/>
          <w:numId w:val="55"/>
        </w:numPr>
        <w:jc w:val="both"/>
        <w:rPr>
          <w:rFonts w:ascii="Arial" w:hAnsi="Arial" w:cs="Arial"/>
          <w:b w:val="0"/>
        </w:rPr>
      </w:pPr>
      <w:r w:rsidRPr="003133D5">
        <w:rPr>
          <w:rFonts w:ascii="Arial" w:hAnsi="Arial" w:cs="Arial"/>
          <w:b w:val="0"/>
        </w:rPr>
        <w:t>Performance bond on the part of the contractor for 100% of the contract price</w:t>
      </w:r>
    </w:p>
    <w:p w14:paraId="5E1DBC3D" w14:textId="77777777" w:rsidR="0045398F" w:rsidRPr="003133D5" w:rsidRDefault="0045398F" w:rsidP="006946F1">
      <w:pPr>
        <w:pStyle w:val="ListParagraph"/>
        <w:numPr>
          <w:ilvl w:val="0"/>
          <w:numId w:val="55"/>
        </w:numPr>
        <w:jc w:val="both"/>
        <w:rPr>
          <w:rFonts w:ascii="Arial" w:hAnsi="Arial" w:cs="Arial"/>
          <w:b w:val="0"/>
        </w:rPr>
      </w:pPr>
      <w:r w:rsidRPr="003133D5">
        <w:rPr>
          <w:rFonts w:ascii="Arial" w:hAnsi="Arial" w:cs="Arial"/>
          <w:b w:val="0"/>
        </w:rPr>
        <w:t>Payment bond on the part of the contractor for 100% of the contract price.</w:t>
      </w:r>
    </w:p>
    <w:p w14:paraId="35CB49B3" w14:textId="77777777" w:rsidR="002007A9" w:rsidRPr="006C6337" w:rsidRDefault="002007A9" w:rsidP="00C55C07">
      <w:pPr>
        <w:spacing w:after="0"/>
        <w:jc w:val="both"/>
        <w:rPr>
          <w:rFonts w:ascii="Arial" w:hAnsi="Arial" w:cs="Arial"/>
        </w:rPr>
      </w:pPr>
    </w:p>
    <w:p w14:paraId="52D73430" w14:textId="77777777" w:rsidR="0045398F" w:rsidRPr="006C6337" w:rsidRDefault="0045398F" w:rsidP="00C55C07">
      <w:pPr>
        <w:spacing w:after="0"/>
        <w:jc w:val="both"/>
        <w:rPr>
          <w:rFonts w:ascii="Arial" w:hAnsi="Arial" w:cs="Arial"/>
        </w:rPr>
      </w:pPr>
      <w:r w:rsidRPr="006C6337">
        <w:rPr>
          <w:rFonts w:ascii="Arial" w:hAnsi="Arial" w:cs="Arial"/>
        </w:rPr>
        <w:t xml:space="preserve">The </w:t>
      </w:r>
      <w:r w:rsidR="00AC23E5" w:rsidRPr="00AC23E5">
        <w:rPr>
          <w:rFonts w:ascii="Arial" w:hAnsi="Arial" w:cs="Arial"/>
          <w:u w:val="single"/>
        </w:rPr>
        <w:t>Chief Financial Officer</w:t>
      </w:r>
      <w:r w:rsidR="003133D5">
        <w:rPr>
          <w:rFonts w:ascii="Arial" w:hAnsi="Arial" w:cs="Arial"/>
        </w:rPr>
        <w:t xml:space="preserve"> </w:t>
      </w:r>
      <w:r w:rsidRPr="006C6337">
        <w:rPr>
          <w:rFonts w:ascii="Arial" w:hAnsi="Arial" w:cs="Arial"/>
        </w:rPr>
        <w:t xml:space="preserve">shall be responsible to ensure that all purchases above this threshold are guaranteed with the appropriate bid guarantee, performance bond and payment bond. </w:t>
      </w:r>
    </w:p>
    <w:p w14:paraId="24F9FF50" w14:textId="77777777" w:rsidR="00C55C07" w:rsidRDefault="00C55C07" w:rsidP="00C55C07">
      <w:pPr>
        <w:spacing w:after="0"/>
        <w:jc w:val="both"/>
        <w:rPr>
          <w:rFonts w:ascii="Arial" w:hAnsi="Arial" w:cs="Arial"/>
        </w:rPr>
      </w:pPr>
    </w:p>
    <w:p w14:paraId="25C46CCA" w14:textId="68E126E9" w:rsidR="00CA4DFF" w:rsidRPr="006C6337" w:rsidRDefault="007C2E3F" w:rsidP="00C55C07">
      <w:pPr>
        <w:spacing w:after="0"/>
        <w:jc w:val="both"/>
        <w:rPr>
          <w:rFonts w:ascii="Arial" w:hAnsi="Arial" w:cs="Arial"/>
        </w:rPr>
      </w:pPr>
      <w:r w:rsidRPr="007C2E3F">
        <w:rPr>
          <w:rFonts w:ascii="Arial" w:hAnsi="Arial" w:cs="Arial"/>
        </w:rPr>
        <w:t xml:space="preserve">All contracts shall contain the applicable provisions described in 2 CFR 200 Appendix II </w:t>
      </w:r>
      <w:r w:rsidRPr="00660CDE">
        <w:rPr>
          <w:rFonts w:ascii="Arial" w:hAnsi="Arial" w:cs="Arial"/>
        </w:rPr>
        <w:t>[</w:t>
      </w:r>
      <w:r w:rsidRPr="00660CDE">
        <w:rPr>
          <w:rFonts w:ascii="Arial" w:hAnsi="Arial" w:cs="Arial"/>
          <w:i/>
        </w:rPr>
        <w:t>2 CFR 200.327].</w:t>
      </w:r>
      <w:r w:rsidRPr="007C2E3F">
        <w:rPr>
          <w:rFonts w:ascii="Arial" w:hAnsi="Arial" w:cs="Arial"/>
          <w:i/>
        </w:rPr>
        <w:t xml:space="preserve"> </w:t>
      </w:r>
      <w:r>
        <w:rPr>
          <w:rFonts w:ascii="Arial" w:hAnsi="Arial" w:cs="Arial"/>
          <w:i/>
        </w:rPr>
        <w:t xml:space="preserve"> </w:t>
      </w:r>
      <w:r w:rsidRPr="007C2E3F">
        <w:rPr>
          <w:rFonts w:ascii="Arial" w:hAnsi="Arial" w:cs="Arial"/>
        </w:rPr>
        <w:t xml:space="preserve">In addition, </w:t>
      </w:r>
      <w:r>
        <w:rPr>
          <w:rFonts w:ascii="Arial" w:hAnsi="Arial" w:cs="Arial"/>
        </w:rPr>
        <w:t>a</w:t>
      </w:r>
      <w:r w:rsidR="00CA4DFF" w:rsidRPr="00F45480">
        <w:rPr>
          <w:rFonts w:ascii="Arial" w:hAnsi="Arial" w:cs="Arial"/>
        </w:rPr>
        <w:t xml:space="preserve">ll contracts for services and/or goods purchased with federal grant funds </w:t>
      </w:r>
      <w:r w:rsidR="00CA4DFF" w:rsidRPr="00F45480">
        <w:rPr>
          <w:rFonts w:ascii="Arial" w:hAnsi="Arial" w:cs="Arial"/>
        </w:rPr>
        <w:lastRenderedPageBreak/>
        <w:t xml:space="preserve">shall be subjected to the same review and approval process as all other district contracts.  The </w:t>
      </w:r>
      <w:hyperlink r:id="rId138" w:history="1">
        <w:r w:rsidR="00CA4DFF" w:rsidRPr="00D357C3">
          <w:rPr>
            <w:rStyle w:val="Hyperlink"/>
            <w:rFonts w:ascii="Arial" w:hAnsi="Arial" w:cs="Arial"/>
            <w:highlight w:val="lightGray"/>
          </w:rPr>
          <w:t xml:space="preserve">Contract </w:t>
        </w:r>
        <w:r w:rsidR="001A06B7" w:rsidRPr="00D357C3">
          <w:rPr>
            <w:rStyle w:val="Hyperlink"/>
            <w:rFonts w:ascii="Arial" w:hAnsi="Arial" w:cs="Arial"/>
            <w:highlight w:val="lightGray"/>
          </w:rPr>
          <w:t xml:space="preserve">Management </w:t>
        </w:r>
        <w:r w:rsidR="00CA4DFF" w:rsidRPr="00D357C3">
          <w:rPr>
            <w:rStyle w:val="Hyperlink"/>
            <w:rFonts w:ascii="Arial" w:hAnsi="Arial" w:cs="Arial"/>
            <w:highlight w:val="lightGray"/>
          </w:rPr>
          <w:t>Procedures</w:t>
        </w:r>
      </w:hyperlink>
      <w:r w:rsidR="00CA4DFF" w:rsidRPr="00F45480">
        <w:rPr>
          <w:rFonts w:ascii="Arial" w:hAnsi="Arial" w:cs="Arial"/>
        </w:rPr>
        <w:t xml:space="preserve"> are applicable to all federally funded contracts.</w:t>
      </w:r>
    </w:p>
    <w:p w14:paraId="7B8E5B38" w14:textId="77777777" w:rsidR="00C55C07" w:rsidRDefault="00C55C07" w:rsidP="00C55C07">
      <w:pPr>
        <w:spacing w:after="0"/>
        <w:jc w:val="both"/>
        <w:rPr>
          <w:rFonts w:ascii="Arial" w:hAnsi="Arial" w:cs="Arial"/>
        </w:rPr>
      </w:pPr>
    </w:p>
    <w:p w14:paraId="1F4E6B62" w14:textId="77777777" w:rsidR="00B87D79" w:rsidRPr="006C6337" w:rsidRDefault="00B87D79" w:rsidP="00C55C07">
      <w:pPr>
        <w:spacing w:after="0"/>
        <w:jc w:val="both"/>
        <w:rPr>
          <w:rFonts w:ascii="Arial" w:hAnsi="Arial" w:cs="Arial"/>
        </w:rPr>
      </w:pPr>
      <w:r w:rsidRPr="006C6337">
        <w:rPr>
          <w:rFonts w:ascii="Arial" w:hAnsi="Arial" w:cs="Arial"/>
        </w:rPr>
        <w:t xml:space="preserve">The district shall retain all records related to the procurement of goods and services in accordance with federal, </w:t>
      </w:r>
      <w:proofErr w:type="gramStart"/>
      <w:r w:rsidRPr="006C6337">
        <w:rPr>
          <w:rFonts w:ascii="Arial" w:hAnsi="Arial" w:cs="Arial"/>
        </w:rPr>
        <w:t>state</w:t>
      </w:r>
      <w:proofErr w:type="gramEnd"/>
      <w:r w:rsidRPr="006C6337">
        <w:rPr>
          <w:rFonts w:ascii="Arial" w:hAnsi="Arial" w:cs="Arial"/>
        </w:rPr>
        <w:t xml:space="preserve"> and local requirements. In addition, all procurement records shall be available for inspection and/or audit during the life of the records. </w:t>
      </w:r>
      <w:r w:rsidRPr="00F45480">
        <w:rPr>
          <w:rFonts w:ascii="Arial" w:hAnsi="Arial" w:cs="Arial"/>
        </w:rPr>
        <w:t xml:space="preserve">The district shall maintain all procurement records </w:t>
      </w:r>
      <w:r w:rsidRPr="00E42CB2">
        <w:rPr>
          <w:rFonts w:ascii="Arial" w:hAnsi="Arial" w:cs="Arial"/>
        </w:rPr>
        <w:t xml:space="preserve">for </w:t>
      </w:r>
      <w:r w:rsidR="00E269AA">
        <w:rPr>
          <w:rFonts w:ascii="Arial" w:hAnsi="Arial" w:cs="Arial"/>
        </w:rPr>
        <w:t>five</w:t>
      </w:r>
      <w:r w:rsidR="00E42CB2" w:rsidRPr="00E42CB2">
        <w:rPr>
          <w:rFonts w:ascii="Arial" w:hAnsi="Arial" w:cs="Arial"/>
        </w:rPr>
        <w:t xml:space="preserve"> (</w:t>
      </w:r>
      <w:r w:rsidR="00E269AA">
        <w:rPr>
          <w:rFonts w:ascii="Arial" w:hAnsi="Arial" w:cs="Arial"/>
        </w:rPr>
        <w:t>5</w:t>
      </w:r>
      <w:r w:rsidRPr="00E42CB2">
        <w:rPr>
          <w:rFonts w:ascii="Arial" w:hAnsi="Arial" w:cs="Arial"/>
        </w:rPr>
        <w:t>) years in accordance</w:t>
      </w:r>
      <w:r w:rsidRPr="00F45480">
        <w:rPr>
          <w:rFonts w:ascii="Arial" w:hAnsi="Arial" w:cs="Arial"/>
        </w:rPr>
        <w:t xml:space="preserve"> with the district’s Local Records Retention Schedule.</w:t>
      </w:r>
    </w:p>
    <w:p w14:paraId="1E7A41C8" w14:textId="61044A12" w:rsidR="00A742A0" w:rsidRPr="006C6337" w:rsidRDefault="00A742A0" w:rsidP="007918F9">
      <w:pPr>
        <w:pStyle w:val="Heading2"/>
        <w:jc w:val="both"/>
        <w:rPr>
          <w:rFonts w:ascii="Arial" w:hAnsi="Arial" w:cs="Arial"/>
          <w:color w:val="auto"/>
        </w:rPr>
      </w:pPr>
      <w:bookmarkStart w:id="104" w:name="_Toc96957009"/>
      <w:r w:rsidRPr="006C6337">
        <w:rPr>
          <w:rFonts w:ascii="Arial" w:hAnsi="Arial" w:cs="Arial"/>
          <w:color w:val="auto"/>
        </w:rPr>
        <w:t>Property Standards</w:t>
      </w:r>
      <w:r w:rsidR="000D4EF0">
        <w:rPr>
          <w:rFonts w:ascii="Arial" w:hAnsi="Arial" w:cs="Arial"/>
          <w:color w:val="auto"/>
        </w:rPr>
        <w:t xml:space="preserve"> and Management</w:t>
      </w:r>
      <w:bookmarkEnd w:id="104"/>
    </w:p>
    <w:p w14:paraId="533A4B74" w14:textId="547009BE" w:rsidR="00531632" w:rsidRDefault="00A742A0" w:rsidP="006C6337">
      <w:pPr>
        <w:spacing w:after="0"/>
        <w:jc w:val="both"/>
        <w:rPr>
          <w:rFonts w:ascii="Arial" w:hAnsi="Arial" w:cs="Arial"/>
        </w:rPr>
      </w:pPr>
      <w:r w:rsidRPr="006C6337">
        <w:rPr>
          <w:rFonts w:ascii="Arial" w:hAnsi="Arial" w:cs="Arial"/>
        </w:rPr>
        <w:t xml:space="preserve">The district shall </w:t>
      </w:r>
      <w:r w:rsidR="001670BA" w:rsidRPr="006C6337">
        <w:rPr>
          <w:rFonts w:ascii="Arial" w:hAnsi="Arial" w:cs="Arial"/>
        </w:rPr>
        <w:t>safeguard all property (assets and inventory) purchased with federal grant funds</w:t>
      </w:r>
      <w:r w:rsidR="00531632" w:rsidRPr="006C6337">
        <w:rPr>
          <w:rFonts w:ascii="Arial" w:hAnsi="Arial" w:cs="Arial"/>
        </w:rPr>
        <w:t xml:space="preserve"> under the same guidelines as property purchased with </w:t>
      </w:r>
      <w:r w:rsidR="000D4EF0">
        <w:rPr>
          <w:rFonts w:ascii="Arial" w:hAnsi="Arial" w:cs="Arial"/>
        </w:rPr>
        <w:t xml:space="preserve">non-federal funds </w:t>
      </w:r>
      <w:r w:rsidR="000D4EF0" w:rsidRPr="00315A66">
        <w:rPr>
          <w:rFonts w:ascii="Arial" w:hAnsi="Arial" w:cs="Arial"/>
        </w:rPr>
        <w:t>[</w:t>
      </w:r>
      <w:r w:rsidR="000D4EF0" w:rsidRPr="00315A66">
        <w:rPr>
          <w:rFonts w:ascii="Arial" w:hAnsi="Arial" w:cs="Arial"/>
          <w:i/>
        </w:rPr>
        <w:t>2 CFR 200.310]</w:t>
      </w:r>
      <w:r w:rsidR="001670BA" w:rsidRPr="00315A66">
        <w:rPr>
          <w:rFonts w:ascii="Arial" w:hAnsi="Arial" w:cs="Arial"/>
        </w:rPr>
        <w:t>.</w:t>
      </w:r>
      <w:r w:rsidR="00531632" w:rsidRPr="006C6337">
        <w:rPr>
          <w:rFonts w:ascii="Arial" w:hAnsi="Arial" w:cs="Arial"/>
        </w:rPr>
        <w:t xml:space="preserve"> Additional insurance</w:t>
      </w:r>
      <w:r w:rsidR="002951B2" w:rsidRPr="006C6337">
        <w:rPr>
          <w:rFonts w:ascii="Arial" w:hAnsi="Arial" w:cs="Arial"/>
        </w:rPr>
        <w:t xml:space="preserve"> for property purchased with federal grant funds </w:t>
      </w:r>
      <w:r w:rsidR="00531632" w:rsidRPr="006C6337">
        <w:rPr>
          <w:rFonts w:ascii="Arial" w:hAnsi="Arial" w:cs="Arial"/>
        </w:rPr>
        <w:t>shall be acquired if specifically required by a federal grant award.</w:t>
      </w:r>
      <w:r w:rsidR="00AC534D" w:rsidRPr="006C6337">
        <w:rPr>
          <w:rFonts w:ascii="Arial" w:hAnsi="Arial" w:cs="Arial"/>
        </w:rPr>
        <w:t xml:space="preserve"> The </w:t>
      </w:r>
      <w:r w:rsidR="00AC23E5" w:rsidRPr="00AC23E5">
        <w:rPr>
          <w:rFonts w:ascii="Arial" w:hAnsi="Arial" w:cs="Arial"/>
          <w:u w:val="single"/>
        </w:rPr>
        <w:t>Chief Financial Officer</w:t>
      </w:r>
      <w:r w:rsidR="00F45480">
        <w:rPr>
          <w:rFonts w:ascii="Arial" w:hAnsi="Arial" w:cs="Arial"/>
        </w:rPr>
        <w:t xml:space="preserve"> </w:t>
      </w:r>
      <w:r w:rsidR="00AC534D" w:rsidRPr="00F45480">
        <w:rPr>
          <w:rFonts w:ascii="Arial" w:hAnsi="Arial" w:cs="Arial"/>
        </w:rPr>
        <w:t>sh</w:t>
      </w:r>
      <w:r w:rsidR="00AC534D" w:rsidRPr="006C6337">
        <w:rPr>
          <w:rFonts w:ascii="Arial" w:hAnsi="Arial" w:cs="Arial"/>
        </w:rPr>
        <w:t>all oversee the acquisition of insurance for all federally funded property.</w:t>
      </w:r>
    </w:p>
    <w:p w14:paraId="69329430" w14:textId="546BF14B" w:rsidR="000D4EF0" w:rsidRDefault="000D4EF0" w:rsidP="006C6337">
      <w:pPr>
        <w:spacing w:after="0"/>
        <w:jc w:val="both"/>
        <w:rPr>
          <w:rFonts w:ascii="Arial" w:hAnsi="Arial" w:cs="Arial"/>
        </w:rPr>
      </w:pPr>
    </w:p>
    <w:p w14:paraId="3D849650" w14:textId="4C9DD504" w:rsidR="000D4EF0" w:rsidRDefault="000D4EF0" w:rsidP="000D4EF0">
      <w:pPr>
        <w:spacing w:after="0"/>
        <w:jc w:val="both"/>
        <w:rPr>
          <w:rFonts w:ascii="Arial" w:hAnsi="Arial" w:cs="Arial"/>
        </w:rPr>
      </w:pPr>
      <w:r w:rsidRPr="000D4EF0">
        <w:rPr>
          <w:rFonts w:ascii="Arial" w:hAnsi="Arial" w:cs="Arial"/>
        </w:rPr>
        <w:t xml:space="preserve">Title to </w:t>
      </w:r>
      <w:proofErr w:type="gramStart"/>
      <w:r w:rsidRPr="000D4EF0">
        <w:rPr>
          <w:rFonts w:ascii="Arial" w:hAnsi="Arial" w:cs="Arial"/>
        </w:rPr>
        <w:t>federally-owned</w:t>
      </w:r>
      <w:proofErr w:type="gramEnd"/>
      <w:r w:rsidRPr="000D4EF0">
        <w:rPr>
          <w:rFonts w:ascii="Arial" w:hAnsi="Arial" w:cs="Arial"/>
        </w:rPr>
        <w:t xml:space="preserve"> property remains vested in the Federal Government. The district must submit annually an inventory listing of </w:t>
      </w:r>
      <w:proofErr w:type="gramStart"/>
      <w:r w:rsidRPr="000D4EF0">
        <w:rPr>
          <w:rFonts w:ascii="Arial" w:hAnsi="Arial" w:cs="Arial"/>
        </w:rPr>
        <w:t>federally-owned</w:t>
      </w:r>
      <w:proofErr w:type="gramEnd"/>
      <w:r w:rsidRPr="000D4EF0">
        <w:rPr>
          <w:rFonts w:ascii="Arial" w:hAnsi="Arial" w:cs="Arial"/>
        </w:rPr>
        <w:t xml:space="preserve"> property in its custody to the Federal awarding agency. Upon completion of the Federal award or when the property is no longer needed, the district must report the property to the Federal awarding agency for further Federal agency utilization</w:t>
      </w:r>
      <w:r w:rsidRPr="00315A66">
        <w:rPr>
          <w:rFonts w:ascii="Arial" w:hAnsi="Arial" w:cs="Arial"/>
        </w:rPr>
        <w:t xml:space="preserve"> [</w:t>
      </w:r>
      <w:r w:rsidRPr="00315A66">
        <w:rPr>
          <w:rFonts w:ascii="Arial" w:hAnsi="Arial" w:cs="Arial"/>
          <w:i/>
        </w:rPr>
        <w:t>2 CFR 200.312]</w:t>
      </w:r>
      <w:r w:rsidRPr="00315A66">
        <w:rPr>
          <w:rFonts w:ascii="Arial" w:hAnsi="Arial" w:cs="Arial"/>
        </w:rPr>
        <w:t xml:space="preserve">. </w:t>
      </w:r>
    </w:p>
    <w:p w14:paraId="5E01D005" w14:textId="06963A4B" w:rsidR="00315A66" w:rsidRDefault="00315A66" w:rsidP="000D4EF0">
      <w:pPr>
        <w:spacing w:after="0"/>
        <w:jc w:val="both"/>
        <w:rPr>
          <w:rFonts w:ascii="Arial" w:hAnsi="Arial" w:cs="Arial"/>
        </w:rPr>
      </w:pPr>
    </w:p>
    <w:p w14:paraId="5BE41D82" w14:textId="5B6C8CF4" w:rsidR="00315A66" w:rsidRPr="008B1FA5" w:rsidRDefault="00315A66" w:rsidP="008B1FA5">
      <w:pPr>
        <w:pStyle w:val="Heading3"/>
        <w:rPr>
          <w:rFonts w:ascii="Arial" w:hAnsi="Arial" w:cs="Arial"/>
          <w:color w:val="auto"/>
        </w:rPr>
      </w:pPr>
      <w:bookmarkStart w:id="105" w:name="_Toc66637594"/>
      <w:bookmarkStart w:id="106" w:name="_Toc96957010"/>
      <w:proofErr w:type="gramStart"/>
      <w:r w:rsidRPr="008B1FA5">
        <w:rPr>
          <w:rFonts w:ascii="Arial" w:hAnsi="Arial" w:cs="Arial"/>
          <w:color w:val="auto"/>
        </w:rPr>
        <w:t>Federally-funded</w:t>
      </w:r>
      <w:proofErr w:type="gramEnd"/>
      <w:r w:rsidRPr="008B1FA5">
        <w:rPr>
          <w:rFonts w:ascii="Arial" w:hAnsi="Arial" w:cs="Arial"/>
          <w:color w:val="auto"/>
        </w:rPr>
        <w:t xml:space="preserve"> Real Property</w:t>
      </w:r>
      <w:bookmarkEnd w:id="105"/>
      <w:bookmarkEnd w:id="106"/>
      <w:r w:rsidRPr="008B1FA5">
        <w:rPr>
          <w:rFonts w:ascii="Arial" w:hAnsi="Arial" w:cs="Arial"/>
          <w:color w:val="auto"/>
        </w:rPr>
        <w:t xml:space="preserve"> </w:t>
      </w:r>
    </w:p>
    <w:p w14:paraId="7429ACC5" w14:textId="47952E16" w:rsidR="00315A66" w:rsidRPr="00315A66" w:rsidRDefault="00315A66" w:rsidP="00315A66">
      <w:pPr>
        <w:spacing w:after="0"/>
        <w:jc w:val="both"/>
        <w:rPr>
          <w:rFonts w:ascii="Arial" w:hAnsi="Arial" w:cs="Arial"/>
          <w:highlight w:val="yellow"/>
        </w:rPr>
      </w:pPr>
      <w:r w:rsidRPr="00315A66">
        <w:rPr>
          <w:rFonts w:ascii="Arial" w:hAnsi="Arial" w:cs="Arial"/>
        </w:rPr>
        <w:t xml:space="preserve">The district has </w:t>
      </w:r>
      <w:r w:rsidRPr="00315A66">
        <w:rPr>
          <w:rFonts w:ascii="Arial" w:hAnsi="Arial" w:cs="Arial"/>
          <w:u w:val="single"/>
        </w:rPr>
        <w:t>not</w:t>
      </w:r>
      <w:r w:rsidRPr="00315A66">
        <w:rPr>
          <w:rFonts w:ascii="Arial" w:hAnsi="Arial" w:cs="Arial"/>
        </w:rPr>
        <w:t xml:space="preserve"> and will </w:t>
      </w:r>
      <w:r w:rsidRPr="00315A66">
        <w:rPr>
          <w:rFonts w:ascii="Arial" w:hAnsi="Arial" w:cs="Arial"/>
          <w:u w:val="single"/>
        </w:rPr>
        <w:t>not</w:t>
      </w:r>
      <w:r w:rsidRPr="00315A66">
        <w:rPr>
          <w:rFonts w:ascii="Arial" w:hAnsi="Arial" w:cs="Arial"/>
        </w:rPr>
        <w:t xml:space="preserve"> use federal grant funds to purchase real property. </w:t>
      </w:r>
    </w:p>
    <w:p w14:paraId="7DD5EAC3" w14:textId="77777777" w:rsidR="00315A66" w:rsidRPr="00315A66" w:rsidRDefault="00315A66" w:rsidP="00315A66">
      <w:pPr>
        <w:spacing w:after="0"/>
        <w:jc w:val="both"/>
        <w:rPr>
          <w:rFonts w:ascii="Arial" w:hAnsi="Arial" w:cs="Arial"/>
          <w:highlight w:val="yellow"/>
        </w:rPr>
      </w:pPr>
    </w:p>
    <w:p w14:paraId="129C3BF2" w14:textId="17B604DB" w:rsidR="00315A66" w:rsidRPr="00315A66" w:rsidRDefault="00315A66" w:rsidP="00315A66">
      <w:pPr>
        <w:spacing w:after="0"/>
        <w:jc w:val="both"/>
        <w:rPr>
          <w:rFonts w:ascii="Arial" w:hAnsi="Arial" w:cs="Arial"/>
        </w:rPr>
      </w:pPr>
      <w:r w:rsidRPr="00315A66">
        <w:rPr>
          <w:rFonts w:ascii="Arial" w:hAnsi="Arial" w:cs="Arial"/>
        </w:rPr>
        <w:t xml:space="preserve">If the district owns and/or purchases real property, the district shall insure the property for loss in the same manner as </w:t>
      </w:r>
      <w:proofErr w:type="gramStart"/>
      <w:r w:rsidRPr="00315A66">
        <w:rPr>
          <w:rFonts w:ascii="Arial" w:hAnsi="Arial" w:cs="Arial"/>
        </w:rPr>
        <w:t>locally-owned</w:t>
      </w:r>
      <w:proofErr w:type="gramEnd"/>
      <w:r w:rsidRPr="00315A66">
        <w:rPr>
          <w:rFonts w:ascii="Arial" w:hAnsi="Arial" w:cs="Arial"/>
        </w:rPr>
        <w:t xml:space="preserve"> facilities and the title to the real property acquired or improved under a federal award will vest upon acquisition with the district [</w:t>
      </w:r>
      <w:r w:rsidRPr="00315A66">
        <w:rPr>
          <w:rFonts w:ascii="Arial" w:hAnsi="Arial" w:cs="Arial"/>
          <w:i/>
        </w:rPr>
        <w:t>2 CFR 200.311(a)].</w:t>
      </w:r>
    </w:p>
    <w:p w14:paraId="0EB46532" w14:textId="77777777" w:rsidR="00315A66" w:rsidRPr="00315A66" w:rsidRDefault="00315A66" w:rsidP="00315A66">
      <w:pPr>
        <w:spacing w:after="0"/>
        <w:jc w:val="both"/>
        <w:rPr>
          <w:rFonts w:ascii="Arial" w:hAnsi="Arial" w:cs="Arial"/>
          <w:highlight w:val="yellow"/>
        </w:rPr>
      </w:pPr>
    </w:p>
    <w:p w14:paraId="399ADE12" w14:textId="77777777" w:rsidR="00315A66" w:rsidRPr="008B1FA5" w:rsidRDefault="00315A66" w:rsidP="008B1FA5">
      <w:pPr>
        <w:pStyle w:val="Heading3"/>
        <w:rPr>
          <w:rFonts w:ascii="Arial" w:hAnsi="Arial" w:cs="Arial"/>
          <w:color w:val="auto"/>
        </w:rPr>
      </w:pPr>
      <w:bookmarkStart w:id="107" w:name="_Toc66637595"/>
      <w:bookmarkStart w:id="108" w:name="_Toc96957011"/>
      <w:proofErr w:type="gramStart"/>
      <w:r w:rsidRPr="008B1FA5">
        <w:rPr>
          <w:rFonts w:ascii="Arial" w:hAnsi="Arial" w:cs="Arial"/>
          <w:color w:val="auto"/>
        </w:rPr>
        <w:t>Federally-funded</w:t>
      </w:r>
      <w:proofErr w:type="gramEnd"/>
      <w:r w:rsidRPr="008B1FA5">
        <w:rPr>
          <w:rFonts w:ascii="Arial" w:hAnsi="Arial" w:cs="Arial"/>
          <w:color w:val="auto"/>
        </w:rPr>
        <w:t xml:space="preserve"> Capital Assets</w:t>
      </w:r>
      <w:bookmarkEnd w:id="107"/>
      <w:bookmarkEnd w:id="108"/>
      <w:r w:rsidRPr="008B1FA5">
        <w:rPr>
          <w:rFonts w:ascii="Arial" w:hAnsi="Arial" w:cs="Arial"/>
          <w:color w:val="auto"/>
        </w:rPr>
        <w:t xml:space="preserve"> </w:t>
      </w:r>
    </w:p>
    <w:p w14:paraId="6F58584E" w14:textId="24C9B98E" w:rsidR="00315A66" w:rsidRPr="00315A66" w:rsidRDefault="00315A66" w:rsidP="00315A66">
      <w:pPr>
        <w:spacing w:after="0"/>
        <w:jc w:val="both"/>
        <w:rPr>
          <w:rFonts w:ascii="Arial" w:hAnsi="Arial" w:cs="Arial"/>
        </w:rPr>
      </w:pPr>
      <w:r w:rsidRPr="00315A66">
        <w:rPr>
          <w:rFonts w:ascii="Arial" w:hAnsi="Arial" w:cs="Arial"/>
        </w:rPr>
        <w:t xml:space="preserve">The district may use federal grant funds to purchase capital assets (tangible and intangible assets) and supplies if approved by the granting agency. The district shall </w:t>
      </w:r>
      <w:r w:rsidRPr="00315A66">
        <w:rPr>
          <w:rFonts w:ascii="Arial" w:hAnsi="Arial" w:cs="Arial"/>
          <w:u w:val="single"/>
        </w:rPr>
        <w:t>not</w:t>
      </w:r>
      <w:r w:rsidRPr="00315A66">
        <w:rPr>
          <w:rFonts w:ascii="Arial" w:hAnsi="Arial" w:cs="Arial"/>
        </w:rPr>
        <w:t xml:space="preserve"> use federal grant funds to purchase intangible property (defined in [</w:t>
      </w:r>
      <w:r w:rsidRPr="00315A66">
        <w:rPr>
          <w:rFonts w:ascii="Arial" w:hAnsi="Arial" w:cs="Arial"/>
          <w:i/>
        </w:rPr>
        <w:t>2 CFR 200.1])</w:t>
      </w:r>
      <w:r w:rsidRPr="00315A66">
        <w:rPr>
          <w:rFonts w:ascii="Arial" w:hAnsi="Arial" w:cs="Arial"/>
        </w:rPr>
        <w:t>. If the district purchases intangible property, the title to the intangible assets vest upon acquisition with the district [</w:t>
      </w:r>
      <w:r w:rsidRPr="00315A66">
        <w:rPr>
          <w:rFonts w:ascii="Arial" w:hAnsi="Arial" w:cs="Arial"/>
          <w:i/>
        </w:rPr>
        <w:t>2 CFR 200.315].</w:t>
      </w:r>
    </w:p>
    <w:p w14:paraId="2B40AC70" w14:textId="77777777" w:rsidR="00315A66" w:rsidRPr="00315A66" w:rsidRDefault="00315A66" w:rsidP="00315A66">
      <w:pPr>
        <w:spacing w:after="0"/>
        <w:jc w:val="both"/>
        <w:rPr>
          <w:rFonts w:ascii="Arial" w:hAnsi="Arial" w:cs="Arial"/>
        </w:rPr>
      </w:pPr>
    </w:p>
    <w:p w14:paraId="6B240127" w14:textId="77777777" w:rsidR="00315A66" w:rsidRPr="00315A66" w:rsidRDefault="00315A66" w:rsidP="00315A66">
      <w:pPr>
        <w:spacing w:after="0"/>
        <w:jc w:val="both"/>
        <w:rPr>
          <w:rFonts w:ascii="Arial" w:hAnsi="Arial" w:cs="Arial"/>
        </w:rPr>
      </w:pPr>
      <w:r w:rsidRPr="00315A66">
        <w:rPr>
          <w:rFonts w:ascii="Arial" w:hAnsi="Arial" w:cs="Arial"/>
        </w:rPr>
        <w:t xml:space="preserve">The </w:t>
      </w:r>
      <w:proofErr w:type="gramStart"/>
      <w:r w:rsidRPr="00315A66">
        <w:rPr>
          <w:rFonts w:ascii="Arial" w:hAnsi="Arial" w:cs="Arial"/>
        </w:rPr>
        <w:t>federally-funded</w:t>
      </w:r>
      <w:proofErr w:type="gramEnd"/>
      <w:r w:rsidRPr="00315A66">
        <w:rPr>
          <w:rFonts w:ascii="Arial" w:hAnsi="Arial" w:cs="Arial"/>
        </w:rPr>
        <w:t xml:space="preserve"> capital assets shall be used only for the authorized purposes and shall be disposed of, at the end of the useful life or end of the grant period, in accordance with the grant award guidelines [</w:t>
      </w:r>
      <w:r w:rsidRPr="00315A66">
        <w:rPr>
          <w:rFonts w:ascii="Arial" w:hAnsi="Arial" w:cs="Arial"/>
          <w:i/>
        </w:rPr>
        <w:t>2 CFR 200.313]</w:t>
      </w:r>
      <w:r w:rsidRPr="00315A66">
        <w:rPr>
          <w:rFonts w:ascii="Arial" w:hAnsi="Arial" w:cs="Arial"/>
        </w:rPr>
        <w:t xml:space="preserve">. The district shall not use the </w:t>
      </w:r>
      <w:proofErr w:type="gramStart"/>
      <w:r w:rsidRPr="00315A66">
        <w:rPr>
          <w:rFonts w:ascii="Arial" w:hAnsi="Arial" w:cs="Arial"/>
        </w:rPr>
        <w:t>federally-funded</w:t>
      </w:r>
      <w:proofErr w:type="gramEnd"/>
      <w:r w:rsidRPr="00315A66">
        <w:rPr>
          <w:rFonts w:ascii="Arial" w:hAnsi="Arial" w:cs="Arial"/>
        </w:rPr>
        <w:t xml:space="preserve"> capital assets to generate program income. The purchase of capital assets shall be recorded in object code 663X in accordance with the FASRG and any local-use account codes.</w:t>
      </w:r>
    </w:p>
    <w:p w14:paraId="5F4D2569" w14:textId="77777777" w:rsidR="00315A66" w:rsidRPr="00315A66" w:rsidRDefault="00315A66" w:rsidP="00315A66">
      <w:pPr>
        <w:spacing w:after="0"/>
        <w:jc w:val="both"/>
        <w:rPr>
          <w:rFonts w:ascii="Arial" w:hAnsi="Arial" w:cs="Arial"/>
          <w:highlight w:val="yellow"/>
        </w:rPr>
      </w:pPr>
    </w:p>
    <w:p w14:paraId="2DA10AE2" w14:textId="77777777" w:rsidR="00315A66" w:rsidRPr="008B1FA5" w:rsidRDefault="00315A66" w:rsidP="008B1FA5">
      <w:pPr>
        <w:pStyle w:val="Heading3"/>
        <w:rPr>
          <w:rFonts w:ascii="Arial" w:hAnsi="Arial" w:cs="Arial"/>
          <w:color w:val="auto"/>
        </w:rPr>
      </w:pPr>
      <w:bookmarkStart w:id="109" w:name="_Toc66637596"/>
      <w:bookmarkStart w:id="110" w:name="_Toc96957012"/>
      <w:proofErr w:type="gramStart"/>
      <w:r w:rsidRPr="008B1FA5">
        <w:rPr>
          <w:rFonts w:ascii="Arial" w:hAnsi="Arial" w:cs="Arial"/>
          <w:color w:val="auto"/>
        </w:rPr>
        <w:t>Federally-funded</w:t>
      </w:r>
      <w:proofErr w:type="gramEnd"/>
      <w:r w:rsidRPr="008B1FA5">
        <w:rPr>
          <w:rFonts w:ascii="Arial" w:hAnsi="Arial" w:cs="Arial"/>
          <w:color w:val="auto"/>
        </w:rPr>
        <w:t xml:space="preserve"> Supplies</w:t>
      </w:r>
      <w:bookmarkEnd w:id="109"/>
      <w:bookmarkEnd w:id="110"/>
    </w:p>
    <w:p w14:paraId="162B3C7F" w14:textId="33F1DBB8" w:rsidR="00315A66" w:rsidRPr="008B1FA5" w:rsidRDefault="00315A66" w:rsidP="00315A66">
      <w:pPr>
        <w:spacing w:after="0"/>
        <w:jc w:val="both"/>
        <w:rPr>
          <w:rFonts w:ascii="Arial" w:hAnsi="Arial" w:cs="Arial"/>
        </w:rPr>
      </w:pPr>
      <w:r w:rsidRPr="008B1FA5">
        <w:rPr>
          <w:rFonts w:ascii="Arial" w:hAnsi="Arial" w:cs="Arial"/>
        </w:rPr>
        <w:t xml:space="preserve">The </w:t>
      </w:r>
      <w:proofErr w:type="gramStart"/>
      <w:r w:rsidRPr="008B1FA5">
        <w:rPr>
          <w:rFonts w:ascii="Arial" w:hAnsi="Arial" w:cs="Arial"/>
        </w:rPr>
        <w:t>federally-funded</w:t>
      </w:r>
      <w:proofErr w:type="gramEnd"/>
      <w:r w:rsidRPr="008B1FA5">
        <w:rPr>
          <w:rFonts w:ascii="Arial" w:hAnsi="Arial" w:cs="Arial"/>
        </w:rPr>
        <w:t xml:space="preserve"> supplies shall be used only for the authorized purposes. Supplies shall include all non-assets such as consumable supplies and non-consumable inventory (equipment </w:t>
      </w:r>
      <w:r w:rsidRPr="008B1FA5">
        <w:rPr>
          <w:rFonts w:ascii="Arial" w:hAnsi="Arial" w:cs="Arial"/>
        </w:rPr>
        <w:lastRenderedPageBreak/>
        <w:t xml:space="preserve">with a unit cost from $1,000 to $4,999). Any residual (unused) supplies, </w:t>
      </w:r>
      <w:proofErr w:type="gramStart"/>
      <w:r w:rsidRPr="008B1FA5">
        <w:rPr>
          <w:rFonts w:ascii="Arial" w:hAnsi="Arial" w:cs="Arial"/>
        </w:rPr>
        <w:t>in excess of</w:t>
      </w:r>
      <w:proofErr w:type="gramEnd"/>
      <w:r w:rsidRPr="008B1FA5">
        <w:rPr>
          <w:rFonts w:ascii="Arial" w:hAnsi="Arial" w:cs="Arial"/>
        </w:rPr>
        <w:t xml:space="preserve"> $5,000 in total aggregate value, at the end of the grant program or project may be used for any other federal grant program. [2 CFR 200.314] Otherwise, the supplies shall be retained by the district or sold but must reimburse the granting agency for the district use or sale of the supplies. The district shall implement purchasing deadlines for the purchase of </w:t>
      </w:r>
      <w:proofErr w:type="gramStart"/>
      <w:r w:rsidRPr="008B1FA5">
        <w:rPr>
          <w:rFonts w:ascii="Arial" w:hAnsi="Arial" w:cs="Arial"/>
        </w:rPr>
        <w:t>federally-funded</w:t>
      </w:r>
      <w:proofErr w:type="gramEnd"/>
      <w:r w:rsidRPr="008B1FA5">
        <w:rPr>
          <w:rFonts w:ascii="Arial" w:hAnsi="Arial" w:cs="Arial"/>
        </w:rPr>
        <w:t xml:space="preserve"> supplies to ensure that residual supplies are not available at the end of the grant period or project.</w:t>
      </w:r>
      <w:r w:rsidR="008B1FA5" w:rsidRPr="008B1FA5">
        <w:rPr>
          <w:rFonts w:ascii="Arial" w:hAnsi="Arial" w:cs="Arial"/>
        </w:rPr>
        <w:t xml:space="preserve">  </w:t>
      </w:r>
      <w:r w:rsidRPr="008B1FA5">
        <w:rPr>
          <w:rFonts w:ascii="Arial" w:hAnsi="Arial" w:cs="Arial"/>
        </w:rPr>
        <w:t>The purchase of supplies shall be recorded in object 63</w:t>
      </w:r>
      <w:r w:rsidR="005D3662">
        <w:rPr>
          <w:rFonts w:ascii="Arial" w:hAnsi="Arial" w:cs="Arial"/>
        </w:rPr>
        <w:t>X</w:t>
      </w:r>
      <w:r w:rsidRPr="008B1FA5">
        <w:rPr>
          <w:rFonts w:ascii="Arial" w:hAnsi="Arial" w:cs="Arial"/>
        </w:rPr>
        <w:t>X, in accordance with the FASRG and any local-use account codes.</w:t>
      </w:r>
    </w:p>
    <w:p w14:paraId="13BC970D" w14:textId="77777777" w:rsidR="00315A66" w:rsidRPr="00315A66" w:rsidRDefault="00315A66" w:rsidP="00315A66">
      <w:pPr>
        <w:spacing w:after="0"/>
        <w:jc w:val="both"/>
        <w:rPr>
          <w:rFonts w:ascii="Arial" w:hAnsi="Arial" w:cs="Arial"/>
          <w:highlight w:val="yellow"/>
          <w:u w:val="single"/>
        </w:rPr>
      </w:pPr>
    </w:p>
    <w:p w14:paraId="44FB8911" w14:textId="77777777" w:rsidR="00315A66" w:rsidRPr="008B1FA5" w:rsidRDefault="00315A66" w:rsidP="008B1FA5">
      <w:pPr>
        <w:pStyle w:val="Heading3"/>
        <w:rPr>
          <w:rFonts w:ascii="Arial" w:hAnsi="Arial" w:cs="Arial"/>
          <w:color w:val="auto"/>
        </w:rPr>
      </w:pPr>
      <w:bookmarkStart w:id="111" w:name="_Toc66637597"/>
      <w:bookmarkStart w:id="112" w:name="_Toc96957013"/>
      <w:r w:rsidRPr="008B1FA5">
        <w:rPr>
          <w:rFonts w:ascii="Arial" w:hAnsi="Arial" w:cs="Arial"/>
          <w:color w:val="auto"/>
        </w:rPr>
        <w:t>Capitalization Policy and Definitions</w:t>
      </w:r>
      <w:bookmarkEnd w:id="111"/>
      <w:bookmarkEnd w:id="112"/>
    </w:p>
    <w:p w14:paraId="4C9E1370" w14:textId="77777777" w:rsidR="00315A66" w:rsidRPr="008B1FA5" w:rsidRDefault="00315A66" w:rsidP="00315A66">
      <w:pPr>
        <w:spacing w:after="0"/>
        <w:jc w:val="both"/>
        <w:rPr>
          <w:rFonts w:ascii="Arial" w:hAnsi="Arial" w:cs="Arial"/>
          <w:u w:val="single"/>
        </w:rPr>
      </w:pPr>
      <w:r w:rsidRPr="008B1FA5">
        <w:rPr>
          <w:rFonts w:ascii="Arial" w:hAnsi="Arial" w:cs="Arial"/>
          <w:u w:val="single"/>
        </w:rPr>
        <w:t>Capital Assets</w:t>
      </w:r>
    </w:p>
    <w:p w14:paraId="675C7EE3" w14:textId="77777777" w:rsidR="00315A66" w:rsidRPr="008B1FA5" w:rsidRDefault="00315A66" w:rsidP="00315A66">
      <w:pPr>
        <w:spacing w:after="0"/>
        <w:jc w:val="both"/>
        <w:rPr>
          <w:rFonts w:ascii="Arial" w:hAnsi="Arial" w:cs="Arial"/>
        </w:rPr>
      </w:pPr>
      <w:r w:rsidRPr="008B1FA5">
        <w:rPr>
          <w:rFonts w:ascii="Arial" w:hAnsi="Arial" w:cs="Arial"/>
        </w:rPr>
        <w:t xml:space="preserve">The district shall utilize the same capitalization policy for non-grant and grant-funded asset purchases. The district’s capitalization threshold for assets is $5,000 per unit cost. The district has adopted the EDGAR </w:t>
      </w:r>
      <w:r w:rsidRPr="008B1FA5">
        <w:rPr>
          <w:rFonts w:ascii="Arial" w:hAnsi="Arial" w:cs="Arial"/>
          <w:b/>
          <w:bCs/>
        </w:rPr>
        <w:t>(</w:t>
      </w:r>
      <w:r w:rsidRPr="008B1FA5">
        <w:rPr>
          <w:rFonts w:ascii="Arial" w:hAnsi="Arial" w:cs="Arial"/>
        </w:rPr>
        <w:t>CFR 200.1) definitions of property as noted below:</w:t>
      </w:r>
    </w:p>
    <w:p w14:paraId="6467429B" w14:textId="77777777" w:rsidR="00315A66" w:rsidRPr="008B1FA5" w:rsidRDefault="00315A66" w:rsidP="006946F1">
      <w:pPr>
        <w:numPr>
          <w:ilvl w:val="0"/>
          <w:numId w:val="56"/>
        </w:numPr>
        <w:spacing w:after="0"/>
        <w:jc w:val="both"/>
        <w:rPr>
          <w:rFonts w:ascii="Arial" w:hAnsi="Arial" w:cs="Arial"/>
          <w:i/>
        </w:rPr>
      </w:pPr>
      <w:r w:rsidRPr="008B1FA5">
        <w:rPr>
          <w:rFonts w:ascii="Arial" w:hAnsi="Arial" w:cs="Arial"/>
          <w:i/>
          <w:iCs/>
        </w:rPr>
        <w:t>Capital assets</w:t>
      </w:r>
      <w:r w:rsidRPr="008B1FA5">
        <w:rPr>
          <w:rFonts w:ascii="Arial" w:hAnsi="Arial" w:cs="Arial"/>
        </w:rPr>
        <w:t xml:space="preserve"> means tangible or intangible assets used in operations having a useful life of more than one year which are capitalized in accordance with GAAP. (CFR 200.1). </w:t>
      </w:r>
    </w:p>
    <w:p w14:paraId="68732FB7" w14:textId="77777777" w:rsidR="00315A66" w:rsidRPr="008B1FA5" w:rsidRDefault="00315A66" w:rsidP="006946F1">
      <w:pPr>
        <w:numPr>
          <w:ilvl w:val="0"/>
          <w:numId w:val="56"/>
        </w:numPr>
        <w:spacing w:after="0"/>
        <w:jc w:val="both"/>
        <w:rPr>
          <w:rFonts w:ascii="Arial" w:hAnsi="Arial" w:cs="Arial"/>
          <w:i/>
        </w:rPr>
      </w:pPr>
      <w:r w:rsidRPr="008B1FA5">
        <w:rPr>
          <w:rFonts w:ascii="Arial" w:hAnsi="Arial" w:cs="Arial"/>
          <w:i/>
          <w:iCs/>
        </w:rPr>
        <w:t>Equipment</w:t>
      </w:r>
      <w:r w:rsidRPr="008B1FA5">
        <w:rPr>
          <w:rFonts w:ascii="Arial" w:hAnsi="Arial" w:cs="Arial"/>
        </w:rPr>
        <w:t xml:space="preserve">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 (CFR 200.1)</w:t>
      </w:r>
    </w:p>
    <w:p w14:paraId="25FA5F8A" w14:textId="77777777" w:rsidR="00315A66" w:rsidRPr="008B1FA5" w:rsidRDefault="00315A66" w:rsidP="006946F1">
      <w:pPr>
        <w:numPr>
          <w:ilvl w:val="0"/>
          <w:numId w:val="56"/>
        </w:numPr>
        <w:spacing w:after="0"/>
        <w:jc w:val="both"/>
        <w:rPr>
          <w:rFonts w:ascii="Arial" w:hAnsi="Arial" w:cs="Arial"/>
          <w:i/>
        </w:rPr>
      </w:pPr>
      <w:r w:rsidRPr="008B1FA5">
        <w:rPr>
          <w:rFonts w:ascii="Arial" w:hAnsi="Arial" w:cs="Arial"/>
          <w:i/>
          <w:iCs/>
        </w:rPr>
        <w:t>Computing devices</w:t>
      </w:r>
      <w:r w:rsidRPr="008B1FA5">
        <w:rPr>
          <w:rFonts w:ascii="Arial" w:hAnsi="Arial" w:cs="Arial"/>
        </w:rPr>
        <w:t xml:space="preserve"> means machines used to acquire, store, analyze, process, and publish data and other information electronically, including accessories (or “peripherals”) for printing, </w:t>
      </w:r>
      <w:proofErr w:type="gramStart"/>
      <w:r w:rsidRPr="008B1FA5">
        <w:rPr>
          <w:rFonts w:ascii="Arial" w:hAnsi="Arial" w:cs="Arial"/>
        </w:rPr>
        <w:t>transmitting</w:t>
      </w:r>
      <w:proofErr w:type="gramEnd"/>
      <w:r w:rsidRPr="008B1FA5">
        <w:rPr>
          <w:rFonts w:ascii="Arial" w:hAnsi="Arial" w:cs="Arial"/>
        </w:rPr>
        <w:t xml:space="preserve"> and receiving, or storing electronic information. (CFR 200.1)</w:t>
      </w:r>
    </w:p>
    <w:p w14:paraId="113005BB" w14:textId="77777777" w:rsidR="00315A66" w:rsidRPr="008B1FA5" w:rsidRDefault="00315A66" w:rsidP="006946F1">
      <w:pPr>
        <w:numPr>
          <w:ilvl w:val="0"/>
          <w:numId w:val="56"/>
        </w:numPr>
        <w:spacing w:after="0"/>
        <w:jc w:val="both"/>
        <w:rPr>
          <w:rFonts w:ascii="Arial" w:hAnsi="Arial" w:cs="Arial"/>
          <w:i/>
        </w:rPr>
      </w:pPr>
      <w:r w:rsidRPr="008B1FA5">
        <w:rPr>
          <w:rFonts w:ascii="Arial" w:hAnsi="Arial" w:cs="Arial"/>
          <w:i/>
          <w:iCs/>
        </w:rPr>
        <w:t>General purpose equipment</w:t>
      </w:r>
      <w:r w:rsidRPr="008B1FA5">
        <w:rPr>
          <w:rFonts w:ascii="Arial" w:hAnsi="Arial" w:cs="Arial"/>
        </w:rPr>
        <w:t xml:space="preserve"> means equipment which is not limited to research, medical, </w:t>
      </w:r>
      <w:proofErr w:type="gramStart"/>
      <w:r w:rsidRPr="008B1FA5">
        <w:rPr>
          <w:rFonts w:ascii="Arial" w:hAnsi="Arial" w:cs="Arial"/>
        </w:rPr>
        <w:t>scientific</w:t>
      </w:r>
      <w:proofErr w:type="gramEnd"/>
      <w:r w:rsidRPr="008B1FA5">
        <w:rPr>
          <w:rFonts w:ascii="Arial" w:hAnsi="Arial" w:cs="Arial"/>
        </w:rPr>
        <w:t xml:space="preserve"> or other technical activities.</w:t>
      </w:r>
    </w:p>
    <w:p w14:paraId="7A588D2E" w14:textId="77777777" w:rsidR="00315A66" w:rsidRPr="008B1FA5" w:rsidRDefault="00315A66" w:rsidP="006946F1">
      <w:pPr>
        <w:numPr>
          <w:ilvl w:val="1"/>
          <w:numId w:val="56"/>
        </w:numPr>
        <w:spacing w:after="0"/>
        <w:jc w:val="both"/>
        <w:rPr>
          <w:rFonts w:ascii="Arial" w:hAnsi="Arial" w:cs="Arial"/>
          <w:i/>
        </w:rPr>
      </w:pPr>
      <w:r w:rsidRPr="008B1FA5">
        <w:rPr>
          <w:rFonts w:ascii="Arial" w:hAnsi="Arial" w:cs="Arial"/>
        </w:rPr>
        <w:t>Examples include office equipment and furnishings, modular offices, telephone networks, information technology equipment and systems, air conditioning equipment, reproduction and printing equipment, and motor vehicles.</w:t>
      </w:r>
    </w:p>
    <w:p w14:paraId="322D0B08" w14:textId="77777777" w:rsidR="00315A66" w:rsidRPr="008B1FA5" w:rsidRDefault="00315A66" w:rsidP="006946F1">
      <w:pPr>
        <w:numPr>
          <w:ilvl w:val="0"/>
          <w:numId w:val="56"/>
        </w:numPr>
        <w:spacing w:after="0"/>
        <w:jc w:val="both"/>
        <w:rPr>
          <w:rFonts w:ascii="Arial" w:hAnsi="Arial" w:cs="Arial"/>
          <w:i/>
        </w:rPr>
      </w:pPr>
      <w:r w:rsidRPr="008B1FA5">
        <w:rPr>
          <w:rFonts w:ascii="Arial" w:hAnsi="Arial" w:cs="Arial"/>
          <w:i/>
          <w:iCs/>
        </w:rPr>
        <w:t>Information technology systems</w:t>
      </w:r>
      <w:r w:rsidRPr="008B1FA5">
        <w:rPr>
          <w:rFonts w:ascii="Arial" w:hAnsi="Arial" w:cs="Arial"/>
        </w:rPr>
        <w:t xml:space="preserve"> means computing devices, ancillary equipment, software, firmware, and similar procedures, services (including support services), and related resources. (CFR 200.1)</w:t>
      </w:r>
    </w:p>
    <w:p w14:paraId="050D0C59" w14:textId="77777777" w:rsidR="00315A66" w:rsidRPr="008B1FA5" w:rsidRDefault="00315A66" w:rsidP="006946F1">
      <w:pPr>
        <w:numPr>
          <w:ilvl w:val="0"/>
          <w:numId w:val="56"/>
        </w:numPr>
        <w:spacing w:after="0"/>
        <w:jc w:val="both"/>
        <w:rPr>
          <w:rFonts w:ascii="Arial" w:hAnsi="Arial" w:cs="Arial"/>
          <w:i/>
        </w:rPr>
      </w:pPr>
      <w:r w:rsidRPr="008B1FA5">
        <w:rPr>
          <w:rFonts w:ascii="Arial" w:hAnsi="Arial" w:cs="Arial"/>
          <w:i/>
          <w:iCs/>
        </w:rPr>
        <w:t>Special purpose equipment</w:t>
      </w:r>
      <w:r w:rsidRPr="008B1FA5">
        <w:rPr>
          <w:rFonts w:ascii="Arial" w:hAnsi="Arial" w:cs="Arial"/>
        </w:rPr>
        <w:t xml:space="preserve"> means equipment which is used only for research, medical, scientific, or other technical activities. </w:t>
      </w:r>
    </w:p>
    <w:p w14:paraId="609F6F06" w14:textId="77777777" w:rsidR="00315A66" w:rsidRPr="008B1FA5" w:rsidRDefault="00315A66" w:rsidP="006946F1">
      <w:pPr>
        <w:numPr>
          <w:ilvl w:val="1"/>
          <w:numId w:val="56"/>
        </w:numPr>
        <w:spacing w:after="0"/>
        <w:jc w:val="both"/>
        <w:rPr>
          <w:rFonts w:ascii="Arial" w:hAnsi="Arial" w:cs="Arial"/>
          <w:i/>
        </w:rPr>
      </w:pPr>
      <w:r w:rsidRPr="008B1FA5">
        <w:rPr>
          <w:rFonts w:ascii="Arial" w:hAnsi="Arial" w:cs="Arial"/>
        </w:rPr>
        <w:t>Examples of special purpose equipment include microscopes, x-ray machines, surgical instruments, and spectrometers.</w:t>
      </w:r>
    </w:p>
    <w:p w14:paraId="5F7317F6" w14:textId="77777777" w:rsidR="00315A66" w:rsidRPr="008B1FA5" w:rsidRDefault="00315A66" w:rsidP="006946F1">
      <w:pPr>
        <w:numPr>
          <w:ilvl w:val="0"/>
          <w:numId w:val="56"/>
        </w:numPr>
        <w:spacing w:after="0"/>
        <w:jc w:val="both"/>
        <w:rPr>
          <w:rFonts w:ascii="Arial" w:hAnsi="Arial" w:cs="Arial"/>
          <w:i/>
        </w:rPr>
      </w:pPr>
      <w:r w:rsidRPr="008B1FA5">
        <w:rPr>
          <w:rFonts w:ascii="Arial" w:hAnsi="Arial" w:cs="Arial"/>
          <w:i/>
          <w:iCs/>
        </w:rPr>
        <w:t>Supplies</w:t>
      </w:r>
      <w:r w:rsidRPr="008B1FA5">
        <w:rPr>
          <w:rFonts w:ascii="Arial" w:hAnsi="Arial" w:cs="Arial"/>
        </w:rPr>
        <w:t xml:space="preserve"> means all tangible personal property other than those described in §200.1 Equipment. A computing device is a supply if the acquisition cost is less than the lesser of the capitalization level established by the non-Federal entity for financial statement purposes or $5,000, regardless of the length of its useful life. (CFR 200.1)</w:t>
      </w:r>
    </w:p>
    <w:p w14:paraId="5D6B2FF4" w14:textId="77777777" w:rsidR="00315A66" w:rsidRPr="00315A66" w:rsidRDefault="00315A66" w:rsidP="00315A66">
      <w:pPr>
        <w:spacing w:after="0"/>
        <w:jc w:val="both"/>
        <w:rPr>
          <w:rFonts w:ascii="Arial" w:hAnsi="Arial" w:cs="Arial"/>
          <w:i/>
          <w:highlight w:val="yellow"/>
        </w:rPr>
      </w:pPr>
    </w:p>
    <w:p w14:paraId="741B7995" w14:textId="77777777" w:rsidR="00315A66" w:rsidRPr="008B1FA5" w:rsidRDefault="00315A66" w:rsidP="008B1FA5">
      <w:pPr>
        <w:pStyle w:val="Heading3"/>
        <w:rPr>
          <w:rFonts w:ascii="Arial" w:hAnsi="Arial" w:cs="Arial"/>
          <w:color w:val="auto"/>
        </w:rPr>
      </w:pPr>
      <w:bookmarkStart w:id="113" w:name="_Toc66637598"/>
      <w:bookmarkStart w:id="114" w:name="_Toc96957014"/>
      <w:r w:rsidRPr="008B1FA5">
        <w:rPr>
          <w:rFonts w:ascii="Arial" w:hAnsi="Arial" w:cs="Arial"/>
          <w:color w:val="auto"/>
        </w:rPr>
        <w:t>Acquisition Cost</w:t>
      </w:r>
      <w:bookmarkEnd w:id="113"/>
      <w:bookmarkEnd w:id="114"/>
    </w:p>
    <w:p w14:paraId="6A855F48" w14:textId="77777777" w:rsidR="00315A66" w:rsidRPr="008B1FA5" w:rsidRDefault="00315A66" w:rsidP="00315A66">
      <w:pPr>
        <w:spacing w:after="0"/>
        <w:jc w:val="both"/>
        <w:rPr>
          <w:rFonts w:ascii="Arial" w:hAnsi="Arial" w:cs="Arial"/>
        </w:rPr>
      </w:pPr>
      <w:r w:rsidRPr="008B1FA5">
        <w:rPr>
          <w:rFonts w:ascii="Arial" w:hAnsi="Arial" w:cs="Arial"/>
          <w:iCs/>
        </w:rPr>
        <w:t>The district has also adopted the EDGAR definition of Acquisition cost</w:t>
      </w:r>
      <w:r w:rsidRPr="008B1FA5">
        <w:rPr>
          <w:rFonts w:ascii="Arial" w:hAnsi="Arial" w:cs="Arial"/>
        </w:rPr>
        <w:t xml:space="preserve"> as noted below:</w:t>
      </w:r>
    </w:p>
    <w:p w14:paraId="730351B5" w14:textId="77777777" w:rsidR="00315A66" w:rsidRPr="008B1FA5" w:rsidRDefault="00315A66" w:rsidP="006946F1">
      <w:pPr>
        <w:numPr>
          <w:ilvl w:val="0"/>
          <w:numId w:val="57"/>
        </w:numPr>
        <w:spacing w:after="0"/>
        <w:jc w:val="both"/>
        <w:rPr>
          <w:rFonts w:ascii="Arial" w:hAnsi="Arial" w:cs="Arial"/>
        </w:rPr>
      </w:pPr>
      <w:r w:rsidRPr="008B1FA5">
        <w:rPr>
          <w:rFonts w:ascii="Arial" w:hAnsi="Arial" w:cs="Arial"/>
          <w:i/>
        </w:rPr>
        <w:t>Acquisition cost</w:t>
      </w:r>
      <w:r w:rsidRPr="008B1FA5">
        <w:rPr>
          <w:rFonts w:ascii="Arial" w:hAnsi="Arial" w:cs="Arial"/>
        </w:rPr>
        <w:t xml:space="preserve"> means the cost of the asset including the cost to ready the asset for its intended use. Acquisition cost for equipment, for example, means the net invoice price of </w:t>
      </w:r>
      <w:r w:rsidRPr="008B1FA5">
        <w:rPr>
          <w:rFonts w:ascii="Arial" w:hAnsi="Arial" w:cs="Arial"/>
        </w:rPr>
        <w:lastRenderedPageBreak/>
        <w:t>the equipment, including the cost of any modifications, attachments, accessories, or auxiliary apparatus necessary to make it usable for the purpose for which it is acquired. Acquisition costs for software includes those development costs capitalized in accordance with generally accepted accounting principles (GAAP). Ancillary charges, such as taxes, duty, protective in transit insurance, freight, and installation may be included in or excluded from the acquisition cost in accordance with the non-Federal entity's regular accounting practices. [CFR 200.1]</w:t>
      </w:r>
    </w:p>
    <w:p w14:paraId="61627D25" w14:textId="77777777" w:rsidR="00315A66" w:rsidRPr="008B1FA5" w:rsidRDefault="00315A66" w:rsidP="00315A66">
      <w:pPr>
        <w:spacing w:after="0"/>
        <w:jc w:val="both"/>
        <w:rPr>
          <w:rFonts w:ascii="Arial" w:hAnsi="Arial" w:cs="Arial"/>
        </w:rPr>
      </w:pPr>
    </w:p>
    <w:p w14:paraId="1A67DFF7" w14:textId="27E37BC4" w:rsidR="00315A66" w:rsidRPr="008B1FA5" w:rsidRDefault="00315A66" w:rsidP="00315A66">
      <w:pPr>
        <w:spacing w:after="0"/>
        <w:jc w:val="both"/>
        <w:rPr>
          <w:rFonts w:ascii="Arial" w:hAnsi="Arial" w:cs="Arial"/>
        </w:rPr>
      </w:pPr>
      <w:r w:rsidRPr="008B1FA5">
        <w:rPr>
          <w:rFonts w:ascii="Arial" w:hAnsi="Arial" w:cs="Arial"/>
        </w:rPr>
        <w:t xml:space="preserve">The district shall utilize the invoice cost, including all related costs, to record the cost of the equipment on the fixed asset </w:t>
      </w:r>
      <w:r w:rsidR="008B1FA5" w:rsidRPr="008B1FA5">
        <w:rPr>
          <w:rFonts w:ascii="Arial" w:hAnsi="Arial" w:cs="Arial"/>
        </w:rPr>
        <w:t>listing</w:t>
      </w:r>
      <w:r w:rsidRPr="008B1FA5">
        <w:rPr>
          <w:rFonts w:ascii="Arial" w:hAnsi="Arial" w:cs="Arial"/>
        </w:rPr>
        <w:t>.</w:t>
      </w:r>
    </w:p>
    <w:p w14:paraId="30D3C5E1" w14:textId="14BACFFD" w:rsidR="008B1FA5" w:rsidRDefault="008B1FA5" w:rsidP="00315A66">
      <w:pPr>
        <w:spacing w:after="0"/>
        <w:jc w:val="both"/>
        <w:rPr>
          <w:rFonts w:ascii="Arial" w:hAnsi="Arial" w:cs="Arial"/>
          <w:highlight w:val="yellow"/>
        </w:rPr>
      </w:pPr>
    </w:p>
    <w:p w14:paraId="249F3CDE" w14:textId="77777777" w:rsidR="0027244B" w:rsidRPr="0027244B" w:rsidRDefault="0027244B" w:rsidP="0027244B">
      <w:pPr>
        <w:spacing w:after="0"/>
        <w:jc w:val="both"/>
        <w:rPr>
          <w:rFonts w:ascii="Arial" w:hAnsi="Arial" w:cs="Arial"/>
          <w:u w:val="single"/>
        </w:rPr>
      </w:pPr>
      <w:r w:rsidRPr="0027244B">
        <w:rPr>
          <w:rFonts w:ascii="Arial" w:hAnsi="Arial" w:cs="Arial"/>
          <w:u w:val="single"/>
        </w:rPr>
        <w:t>Inventory Items</w:t>
      </w:r>
    </w:p>
    <w:p w14:paraId="0BEEE0FA" w14:textId="77777777" w:rsidR="0027244B" w:rsidRDefault="0027244B" w:rsidP="0027244B">
      <w:pPr>
        <w:spacing w:after="0"/>
        <w:jc w:val="both"/>
        <w:rPr>
          <w:rFonts w:ascii="Arial" w:hAnsi="Arial" w:cs="Arial"/>
        </w:rPr>
      </w:pPr>
      <w:r w:rsidRPr="00EE7C28">
        <w:rPr>
          <w:rFonts w:ascii="Arial" w:hAnsi="Arial" w:cs="Arial"/>
        </w:rPr>
        <w:t>The district has also defined “</w:t>
      </w:r>
      <w:r>
        <w:rPr>
          <w:rFonts w:ascii="Arial" w:hAnsi="Arial" w:cs="Arial"/>
        </w:rPr>
        <w:t xml:space="preserve">federally funded </w:t>
      </w:r>
      <w:r w:rsidRPr="00EE7C28">
        <w:rPr>
          <w:rFonts w:ascii="Arial" w:hAnsi="Arial" w:cs="Arial"/>
        </w:rPr>
        <w:t xml:space="preserve">inventory items” as items with a unit cost </w:t>
      </w:r>
      <w:r>
        <w:rPr>
          <w:rFonts w:ascii="Arial" w:hAnsi="Arial" w:cs="Arial"/>
        </w:rPr>
        <w:t xml:space="preserve">between $1,000 and </w:t>
      </w:r>
      <w:r w:rsidRPr="00EE7C28">
        <w:rPr>
          <w:rFonts w:ascii="Arial" w:hAnsi="Arial" w:cs="Arial"/>
        </w:rPr>
        <w:t xml:space="preserve">$4,999. These </w:t>
      </w:r>
      <w:r w:rsidRPr="00926EDB">
        <w:rPr>
          <w:rFonts w:ascii="Arial" w:hAnsi="Arial" w:cs="Arial"/>
        </w:rPr>
        <w:t>items that were purchased with federal funds</w:t>
      </w:r>
      <w:r>
        <w:rPr>
          <w:rFonts w:ascii="Arial" w:hAnsi="Arial" w:cs="Arial"/>
        </w:rPr>
        <w:t>,</w:t>
      </w:r>
      <w:r w:rsidRPr="00926EDB">
        <w:rPr>
          <w:rFonts w:ascii="Arial" w:hAnsi="Arial" w:cs="Arial"/>
        </w:rPr>
        <w:t xml:space="preserve"> </w:t>
      </w:r>
      <w:r>
        <w:rPr>
          <w:rFonts w:ascii="Arial" w:hAnsi="Arial" w:cs="Arial"/>
        </w:rPr>
        <w:t xml:space="preserve">under EDGAR requirements, </w:t>
      </w:r>
      <w:r w:rsidRPr="00926EDB">
        <w:rPr>
          <w:rFonts w:ascii="Arial" w:hAnsi="Arial" w:cs="Arial"/>
        </w:rPr>
        <w:t>shall have a tag affixed to the item for inventory tracking and insurance purposes only. Inventory items shall include computing devices within these costs. The district shall track these items for insurance purposes and shall conduct an annual inventory of these items to the extent possible for all federal purchases.</w:t>
      </w:r>
      <w:r>
        <w:rPr>
          <w:rFonts w:ascii="Arial" w:hAnsi="Arial" w:cs="Arial"/>
        </w:rPr>
        <w:t xml:space="preserve">  Child Nutrition program guidelines do not require tracking of items with a unit cost of less than $5,000.  </w:t>
      </w:r>
    </w:p>
    <w:p w14:paraId="5DC9DFE5" w14:textId="46DD69E7" w:rsidR="0027244B" w:rsidRDefault="0027244B" w:rsidP="00315A66">
      <w:pPr>
        <w:spacing w:after="0"/>
        <w:jc w:val="both"/>
        <w:rPr>
          <w:rFonts w:ascii="Arial" w:hAnsi="Arial" w:cs="Arial"/>
          <w:highlight w:val="yellow"/>
        </w:rPr>
      </w:pPr>
    </w:p>
    <w:p w14:paraId="7B0F31E2" w14:textId="77777777" w:rsidR="0027244B" w:rsidRPr="006C6337" w:rsidRDefault="0027244B" w:rsidP="0027244B">
      <w:pPr>
        <w:spacing w:after="0"/>
        <w:jc w:val="both"/>
        <w:rPr>
          <w:rFonts w:ascii="Arial" w:hAnsi="Arial" w:cs="Arial"/>
        </w:rPr>
      </w:pPr>
      <w:r>
        <w:rPr>
          <w:rFonts w:ascii="Arial" w:hAnsi="Arial" w:cs="Arial"/>
        </w:rPr>
        <w:t xml:space="preserve">Texas Department of Agriculture and the National School Lunch Program Administrator’s Reference Manual (ARM) require tracking of all capital purchases $5,000 and above.  All Child Nutrition capital expenses $5,000 and above require Texas Department of Agriculture approval prior to purchase.  </w:t>
      </w:r>
    </w:p>
    <w:p w14:paraId="3734AE4B" w14:textId="77777777" w:rsidR="0027244B" w:rsidRPr="00315A66" w:rsidRDefault="0027244B" w:rsidP="00315A66">
      <w:pPr>
        <w:spacing w:after="0"/>
        <w:jc w:val="both"/>
        <w:rPr>
          <w:rFonts w:ascii="Arial" w:hAnsi="Arial" w:cs="Arial"/>
          <w:highlight w:val="yellow"/>
        </w:rPr>
      </w:pPr>
    </w:p>
    <w:p w14:paraId="630E72DC" w14:textId="77777777" w:rsidR="00315A66" w:rsidRPr="0027244B" w:rsidRDefault="00315A66" w:rsidP="00315A66">
      <w:pPr>
        <w:spacing w:after="0"/>
        <w:jc w:val="both"/>
        <w:rPr>
          <w:rFonts w:ascii="Arial" w:hAnsi="Arial" w:cs="Arial"/>
          <w:u w:val="single"/>
        </w:rPr>
      </w:pPr>
      <w:r w:rsidRPr="0027244B">
        <w:rPr>
          <w:rFonts w:ascii="Arial" w:hAnsi="Arial" w:cs="Arial"/>
          <w:u w:val="single"/>
        </w:rPr>
        <w:t>Consumable Supplies</w:t>
      </w:r>
    </w:p>
    <w:p w14:paraId="4654D624" w14:textId="05CB1E9C" w:rsidR="00ED71AE" w:rsidRPr="00AC63E4" w:rsidRDefault="00315A66" w:rsidP="00934850">
      <w:pPr>
        <w:spacing w:after="0"/>
        <w:jc w:val="both"/>
        <w:rPr>
          <w:rFonts w:ascii="Arial" w:hAnsi="Arial" w:cs="Arial"/>
        </w:rPr>
      </w:pPr>
      <w:r w:rsidRPr="0027244B">
        <w:rPr>
          <w:rFonts w:ascii="Arial" w:hAnsi="Arial" w:cs="Arial"/>
        </w:rPr>
        <w:t xml:space="preserve">Consumable supplies shall include </w:t>
      </w:r>
      <w:r w:rsidR="00ED71AE" w:rsidRPr="0027244B">
        <w:rPr>
          <w:rFonts w:ascii="Arial" w:hAnsi="Arial" w:cs="Arial"/>
        </w:rPr>
        <w:t>technology-related “walkable” or “personal use” items with a unit cost less than $</w:t>
      </w:r>
      <w:r w:rsidR="00AC63E4" w:rsidRPr="0027244B">
        <w:rPr>
          <w:rFonts w:ascii="Arial" w:hAnsi="Arial" w:cs="Arial"/>
        </w:rPr>
        <w:t>5</w:t>
      </w:r>
      <w:r w:rsidR="00ED71AE" w:rsidRPr="0027244B">
        <w:rPr>
          <w:rFonts w:ascii="Arial" w:hAnsi="Arial" w:cs="Arial"/>
        </w:rPr>
        <w:t xml:space="preserve">,000 </w:t>
      </w:r>
      <w:r w:rsidR="00AC63E4" w:rsidRPr="0027244B">
        <w:rPr>
          <w:rFonts w:ascii="Arial" w:hAnsi="Arial" w:cs="Arial"/>
        </w:rPr>
        <w:t>including</w:t>
      </w:r>
      <w:r w:rsidR="00AC63E4">
        <w:rPr>
          <w:rFonts w:ascii="Arial" w:hAnsi="Arial" w:cs="Arial"/>
        </w:rPr>
        <w:t xml:space="preserve"> but not limited to </w:t>
      </w:r>
      <w:r w:rsidR="00ED71AE" w:rsidRPr="00AC63E4">
        <w:rPr>
          <w:rFonts w:ascii="Arial" w:hAnsi="Arial" w:cs="Arial"/>
        </w:rPr>
        <w:t>the following</w:t>
      </w:r>
      <w:r w:rsidR="00652D5C">
        <w:rPr>
          <w:rFonts w:ascii="Arial" w:hAnsi="Arial" w:cs="Arial"/>
        </w:rPr>
        <w:t>:</w:t>
      </w:r>
      <w:r w:rsidR="00ED71AE" w:rsidRPr="00AC63E4">
        <w:rPr>
          <w:rFonts w:ascii="Arial" w:hAnsi="Arial" w:cs="Arial"/>
        </w:rPr>
        <w:t xml:space="preserve"> (</w:t>
      </w:r>
      <w:r w:rsidR="00652D5C">
        <w:rPr>
          <w:rFonts w:ascii="Arial" w:hAnsi="Arial" w:cs="Arial"/>
        </w:rPr>
        <w:t xml:space="preserve">The </w:t>
      </w:r>
      <w:r w:rsidR="00652D5C" w:rsidRPr="00652D5C">
        <w:rPr>
          <w:rFonts w:ascii="Arial" w:hAnsi="Arial" w:cs="Arial"/>
          <w:u w:val="single"/>
        </w:rPr>
        <w:t>Technology Department</w:t>
      </w:r>
      <w:r w:rsidR="00652D5C">
        <w:rPr>
          <w:rFonts w:ascii="Arial" w:hAnsi="Arial" w:cs="Arial"/>
        </w:rPr>
        <w:t xml:space="preserve"> shall track </w:t>
      </w:r>
      <w:r w:rsidR="00ED71AE" w:rsidRPr="00AC63E4">
        <w:rPr>
          <w:rFonts w:ascii="Arial" w:hAnsi="Arial" w:cs="Arial"/>
        </w:rPr>
        <w:t>these items</w:t>
      </w:r>
      <w:r w:rsidR="00652D5C">
        <w:rPr>
          <w:rFonts w:ascii="Arial" w:hAnsi="Arial" w:cs="Arial"/>
        </w:rPr>
        <w:t>.</w:t>
      </w:r>
      <w:r w:rsidR="00803549" w:rsidRPr="00AC63E4">
        <w:rPr>
          <w:rFonts w:ascii="Arial" w:hAnsi="Arial" w:cs="Arial"/>
        </w:rPr>
        <w:t>)</w:t>
      </w:r>
    </w:p>
    <w:p w14:paraId="3FA7F0A1" w14:textId="77777777" w:rsidR="00AC63E4" w:rsidRPr="00AC63E4" w:rsidRDefault="00AC63E4" w:rsidP="006946F1">
      <w:pPr>
        <w:pStyle w:val="ListParagraph"/>
        <w:numPr>
          <w:ilvl w:val="0"/>
          <w:numId w:val="31"/>
        </w:numPr>
        <w:jc w:val="both"/>
        <w:rPr>
          <w:rFonts w:ascii="Arial" w:hAnsi="Arial" w:cs="Arial"/>
          <w:b w:val="0"/>
        </w:rPr>
      </w:pPr>
      <w:r w:rsidRPr="00AC63E4">
        <w:rPr>
          <w:rFonts w:ascii="Arial" w:hAnsi="Arial" w:cs="Arial"/>
          <w:b w:val="0"/>
        </w:rPr>
        <w:t>Laptops</w:t>
      </w:r>
    </w:p>
    <w:p w14:paraId="28C72A41" w14:textId="77777777" w:rsidR="00AC63E4" w:rsidRPr="00AC63E4" w:rsidRDefault="00AC63E4" w:rsidP="006946F1">
      <w:pPr>
        <w:pStyle w:val="ListParagraph"/>
        <w:numPr>
          <w:ilvl w:val="0"/>
          <w:numId w:val="31"/>
        </w:numPr>
        <w:jc w:val="both"/>
        <w:rPr>
          <w:rFonts w:ascii="Arial" w:hAnsi="Arial" w:cs="Arial"/>
          <w:b w:val="0"/>
        </w:rPr>
      </w:pPr>
      <w:r w:rsidRPr="00AC63E4">
        <w:rPr>
          <w:rFonts w:ascii="Arial" w:hAnsi="Arial" w:cs="Arial"/>
          <w:b w:val="0"/>
        </w:rPr>
        <w:t>C</w:t>
      </w:r>
      <w:r w:rsidR="00556CA9">
        <w:rPr>
          <w:rFonts w:ascii="Arial" w:hAnsi="Arial" w:cs="Arial"/>
          <w:b w:val="0"/>
        </w:rPr>
        <w:t>h</w:t>
      </w:r>
      <w:r w:rsidRPr="00AC63E4">
        <w:rPr>
          <w:rFonts w:ascii="Arial" w:hAnsi="Arial" w:cs="Arial"/>
          <w:b w:val="0"/>
        </w:rPr>
        <w:t>romebooks</w:t>
      </w:r>
    </w:p>
    <w:p w14:paraId="7BACCA50" w14:textId="77777777" w:rsidR="00ED71AE" w:rsidRPr="007C18CF" w:rsidRDefault="00ED71AE" w:rsidP="006946F1">
      <w:pPr>
        <w:pStyle w:val="ListParagraph"/>
        <w:numPr>
          <w:ilvl w:val="0"/>
          <w:numId w:val="31"/>
        </w:numPr>
        <w:jc w:val="both"/>
        <w:rPr>
          <w:rFonts w:ascii="Arial" w:hAnsi="Arial" w:cs="Arial"/>
          <w:b w:val="0"/>
        </w:rPr>
      </w:pPr>
      <w:r w:rsidRPr="00AC63E4">
        <w:rPr>
          <w:rFonts w:ascii="Arial" w:hAnsi="Arial" w:cs="Arial"/>
          <w:b w:val="0"/>
        </w:rPr>
        <w:t>I-Pads</w:t>
      </w:r>
    </w:p>
    <w:p w14:paraId="2EDA62F0" w14:textId="77777777" w:rsidR="00ED71AE" w:rsidRDefault="00ED71AE" w:rsidP="006946F1">
      <w:pPr>
        <w:pStyle w:val="ListParagraph"/>
        <w:numPr>
          <w:ilvl w:val="0"/>
          <w:numId w:val="31"/>
        </w:numPr>
        <w:jc w:val="both"/>
        <w:rPr>
          <w:rFonts w:ascii="Arial" w:hAnsi="Arial" w:cs="Arial"/>
          <w:b w:val="0"/>
        </w:rPr>
      </w:pPr>
      <w:r w:rsidRPr="00AC63E4">
        <w:rPr>
          <w:rFonts w:ascii="Arial" w:hAnsi="Arial" w:cs="Arial"/>
          <w:b w:val="0"/>
        </w:rPr>
        <w:t>Computers</w:t>
      </w:r>
    </w:p>
    <w:p w14:paraId="0B125F0B" w14:textId="77777777" w:rsidR="00E71C3E" w:rsidRDefault="00E71C3E" w:rsidP="00E71C3E">
      <w:pPr>
        <w:pStyle w:val="ListParagraph"/>
        <w:numPr>
          <w:ilvl w:val="0"/>
          <w:numId w:val="0"/>
        </w:numPr>
        <w:jc w:val="both"/>
        <w:rPr>
          <w:rFonts w:ascii="Arial" w:hAnsi="Arial" w:cs="Arial"/>
          <w:b w:val="0"/>
        </w:rPr>
      </w:pPr>
    </w:p>
    <w:p w14:paraId="5AD4D1E8" w14:textId="77777777" w:rsidR="00E71C3E" w:rsidRPr="00E71C3E" w:rsidRDefault="00E71C3E" w:rsidP="00E71C3E">
      <w:pPr>
        <w:autoSpaceDE w:val="0"/>
        <w:autoSpaceDN w:val="0"/>
        <w:adjustRightInd w:val="0"/>
        <w:spacing w:after="0"/>
        <w:jc w:val="both"/>
        <w:rPr>
          <w:rFonts w:ascii="Arial" w:hAnsi="Arial" w:cs="Arial"/>
        </w:rPr>
      </w:pPr>
      <w:r w:rsidRPr="00E71C3E">
        <w:rPr>
          <w:rFonts w:ascii="Arial" w:hAnsi="Arial" w:cs="Arial"/>
        </w:rPr>
        <w:t>Consumable supplies, including the walkable and personal items with a unit cost less than $1,000, shall be made from object code 6399 accounts. The consumable supplies shall be tracked by the campus or department making the purchase.</w:t>
      </w:r>
    </w:p>
    <w:p w14:paraId="318591DD" w14:textId="77777777" w:rsidR="00E71C3E" w:rsidRPr="00E71C3E" w:rsidRDefault="00E71C3E" w:rsidP="00E71C3E">
      <w:pPr>
        <w:pStyle w:val="ListParagraph"/>
        <w:numPr>
          <w:ilvl w:val="0"/>
          <w:numId w:val="0"/>
        </w:numPr>
        <w:jc w:val="both"/>
        <w:rPr>
          <w:rFonts w:ascii="Arial" w:hAnsi="Arial" w:cs="Arial"/>
          <w:b w:val="0"/>
        </w:rPr>
      </w:pPr>
    </w:p>
    <w:p w14:paraId="6C39AA4B" w14:textId="4992F7D6" w:rsidR="00B25D2C" w:rsidRPr="002E3C26" w:rsidRDefault="00B25D2C" w:rsidP="002E3C26">
      <w:pPr>
        <w:pStyle w:val="Heading3"/>
        <w:jc w:val="both"/>
        <w:rPr>
          <w:rFonts w:ascii="Arial" w:hAnsi="Arial" w:cs="Arial"/>
          <w:color w:val="auto"/>
        </w:rPr>
      </w:pPr>
      <w:bookmarkStart w:id="115" w:name="_Toc96957015"/>
      <w:r w:rsidRPr="002E3C26">
        <w:rPr>
          <w:rFonts w:ascii="Arial" w:hAnsi="Arial" w:cs="Arial"/>
          <w:color w:val="auto"/>
        </w:rPr>
        <w:t xml:space="preserve">Identifying and Tracking </w:t>
      </w:r>
      <w:proofErr w:type="gramStart"/>
      <w:r w:rsidRPr="002E3C26">
        <w:rPr>
          <w:rFonts w:ascii="Arial" w:hAnsi="Arial" w:cs="Arial"/>
          <w:color w:val="auto"/>
        </w:rPr>
        <w:t>Federally-Funded</w:t>
      </w:r>
      <w:proofErr w:type="gramEnd"/>
      <w:r w:rsidRPr="002E3C26">
        <w:rPr>
          <w:rFonts w:ascii="Arial" w:hAnsi="Arial" w:cs="Arial"/>
          <w:color w:val="auto"/>
        </w:rPr>
        <w:t xml:space="preserve"> Assets</w:t>
      </w:r>
      <w:bookmarkEnd w:id="115"/>
    </w:p>
    <w:p w14:paraId="7B46E55F" w14:textId="467693AD" w:rsidR="00ED71AE" w:rsidRPr="006C6337" w:rsidRDefault="00937995" w:rsidP="006C6337">
      <w:pPr>
        <w:spacing w:after="0"/>
        <w:jc w:val="both"/>
        <w:rPr>
          <w:rFonts w:ascii="Arial" w:hAnsi="Arial" w:cs="Arial"/>
        </w:rPr>
      </w:pPr>
      <w:r w:rsidRPr="006C6337">
        <w:rPr>
          <w:rFonts w:ascii="Arial" w:hAnsi="Arial" w:cs="Arial"/>
        </w:rPr>
        <w:t>Title</w:t>
      </w:r>
      <w:r w:rsidR="00C466D5">
        <w:rPr>
          <w:rFonts w:ascii="Arial" w:hAnsi="Arial" w:cs="Arial"/>
        </w:rPr>
        <w:t>s</w:t>
      </w:r>
      <w:r w:rsidRPr="006C6337">
        <w:rPr>
          <w:rFonts w:ascii="Arial" w:hAnsi="Arial" w:cs="Arial"/>
        </w:rPr>
        <w:t xml:space="preserve"> to federally funded equipment and supply purchases shall be retained by the district, unless otherwise notified by the granting agency. </w:t>
      </w:r>
      <w:r w:rsidR="004D77F2">
        <w:rPr>
          <w:rFonts w:ascii="Arial" w:hAnsi="Arial" w:cs="Arial"/>
        </w:rPr>
        <w:t>[2 CFR 200.313(a</w:t>
      </w:r>
      <w:proofErr w:type="gramStart"/>
      <w:r w:rsidR="004D77F2">
        <w:rPr>
          <w:rFonts w:ascii="Arial" w:hAnsi="Arial" w:cs="Arial"/>
        </w:rPr>
        <w:t xml:space="preserve">)]  </w:t>
      </w:r>
      <w:r w:rsidRPr="006C6337">
        <w:rPr>
          <w:rFonts w:ascii="Arial" w:hAnsi="Arial" w:cs="Arial"/>
        </w:rPr>
        <w:t>As</w:t>
      </w:r>
      <w:proofErr w:type="gramEnd"/>
      <w:r w:rsidRPr="006C6337">
        <w:rPr>
          <w:rFonts w:ascii="Arial" w:hAnsi="Arial" w:cs="Arial"/>
        </w:rPr>
        <w:t xml:space="preserve"> district property, t</w:t>
      </w:r>
      <w:r w:rsidR="00ED71AE" w:rsidRPr="006C6337">
        <w:rPr>
          <w:rFonts w:ascii="Arial" w:hAnsi="Arial" w:cs="Arial"/>
        </w:rPr>
        <w:t xml:space="preserve">he district shall </w:t>
      </w:r>
      <w:r w:rsidRPr="006C6337">
        <w:rPr>
          <w:rFonts w:ascii="Arial" w:hAnsi="Arial" w:cs="Arial"/>
        </w:rPr>
        <w:t xml:space="preserve">affix a </w:t>
      </w:r>
      <w:r w:rsidR="00ED71AE" w:rsidRPr="006C6337">
        <w:rPr>
          <w:rFonts w:ascii="Arial" w:hAnsi="Arial" w:cs="Arial"/>
        </w:rPr>
        <w:t xml:space="preserve">tag, inventory, and dispose of all assets (non-grant and grant-funded) according to the district’s fixed asset procedures. </w:t>
      </w:r>
      <w:r w:rsidR="00B66787">
        <w:rPr>
          <w:rFonts w:ascii="Arial" w:hAnsi="Arial" w:cs="Arial"/>
        </w:rPr>
        <w:t xml:space="preserve"> </w:t>
      </w:r>
      <w:r w:rsidR="00ED71AE" w:rsidRPr="006C6337">
        <w:rPr>
          <w:rFonts w:ascii="Arial" w:hAnsi="Arial" w:cs="Arial"/>
        </w:rPr>
        <w:t xml:space="preserve">The district procedures shall include the recording of </w:t>
      </w:r>
      <w:r w:rsidR="00170D2E">
        <w:rPr>
          <w:rFonts w:ascii="Arial" w:hAnsi="Arial" w:cs="Arial"/>
        </w:rPr>
        <w:t>federal</w:t>
      </w:r>
      <w:r w:rsidR="004D77F2">
        <w:rPr>
          <w:rFonts w:ascii="Arial" w:hAnsi="Arial" w:cs="Arial"/>
        </w:rPr>
        <w:t>ly</w:t>
      </w:r>
      <w:r w:rsidR="00170D2E">
        <w:rPr>
          <w:rFonts w:ascii="Arial" w:hAnsi="Arial" w:cs="Arial"/>
        </w:rPr>
        <w:t xml:space="preserve"> funded equipment</w:t>
      </w:r>
      <w:r w:rsidR="00ED71AE" w:rsidRPr="006C6337">
        <w:rPr>
          <w:rFonts w:ascii="Arial" w:hAnsi="Arial" w:cs="Arial"/>
        </w:rPr>
        <w:t xml:space="preserve"> with the following </w:t>
      </w:r>
      <w:r w:rsidR="00ED71AE" w:rsidRPr="00C466D5">
        <w:rPr>
          <w:rFonts w:ascii="Arial" w:hAnsi="Arial" w:cs="Arial"/>
        </w:rPr>
        <w:t>information</w:t>
      </w:r>
      <w:r w:rsidR="00C466D5" w:rsidRPr="00C466D5">
        <w:rPr>
          <w:rFonts w:ascii="Arial" w:hAnsi="Arial" w:cs="Arial"/>
        </w:rPr>
        <w:t xml:space="preserve"> [EDGAR, 2 CFR 200.313(d)(1)]</w:t>
      </w:r>
      <w:r w:rsidR="00ED71AE" w:rsidRPr="00C466D5">
        <w:rPr>
          <w:rFonts w:ascii="Arial" w:hAnsi="Arial" w:cs="Arial"/>
        </w:rPr>
        <w:t>:</w:t>
      </w:r>
    </w:p>
    <w:p w14:paraId="69DA5D87" w14:textId="77777777" w:rsidR="00ED71AE" w:rsidRPr="006C6337" w:rsidRDefault="00ED71AE" w:rsidP="006C6337">
      <w:pPr>
        <w:pStyle w:val="ListParagraph"/>
        <w:numPr>
          <w:ilvl w:val="0"/>
          <w:numId w:val="15"/>
        </w:numPr>
        <w:jc w:val="both"/>
        <w:rPr>
          <w:rFonts w:ascii="Arial" w:hAnsi="Arial" w:cs="Arial"/>
          <w:b w:val="0"/>
        </w:rPr>
      </w:pPr>
      <w:r w:rsidRPr="006C6337">
        <w:rPr>
          <w:rFonts w:ascii="Arial" w:hAnsi="Arial" w:cs="Arial"/>
          <w:b w:val="0"/>
        </w:rPr>
        <w:t>District-issued tag (or identification number</w:t>
      </w:r>
      <w:r w:rsidR="00892A9C">
        <w:rPr>
          <w:rFonts w:ascii="Arial" w:hAnsi="Arial" w:cs="Arial"/>
          <w:b w:val="0"/>
        </w:rPr>
        <w:t xml:space="preserve"> like serial number</w:t>
      </w:r>
      <w:r w:rsidRPr="006C6337">
        <w:rPr>
          <w:rFonts w:ascii="Arial" w:hAnsi="Arial" w:cs="Arial"/>
          <w:b w:val="0"/>
        </w:rPr>
        <w:t>)</w:t>
      </w:r>
    </w:p>
    <w:p w14:paraId="7942F329" w14:textId="77777777" w:rsidR="00ED71AE" w:rsidRPr="006C6337" w:rsidRDefault="00ED71AE" w:rsidP="006C6337">
      <w:pPr>
        <w:pStyle w:val="ListParagraph"/>
        <w:numPr>
          <w:ilvl w:val="0"/>
          <w:numId w:val="15"/>
        </w:numPr>
        <w:jc w:val="both"/>
        <w:rPr>
          <w:rFonts w:ascii="Arial" w:hAnsi="Arial" w:cs="Arial"/>
          <w:b w:val="0"/>
        </w:rPr>
      </w:pPr>
      <w:r w:rsidRPr="006C6337">
        <w:rPr>
          <w:rFonts w:ascii="Arial" w:hAnsi="Arial" w:cs="Arial"/>
          <w:b w:val="0"/>
        </w:rPr>
        <w:lastRenderedPageBreak/>
        <w:t>Date of acquisition</w:t>
      </w:r>
    </w:p>
    <w:p w14:paraId="1877540C" w14:textId="77777777" w:rsidR="00ED71AE" w:rsidRPr="006C6337" w:rsidRDefault="00ED71AE" w:rsidP="006C6337">
      <w:pPr>
        <w:pStyle w:val="ListParagraph"/>
        <w:numPr>
          <w:ilvl w:val="0"/>
          <w:numId w:val="15"/>
        </w:numPr>
        <w:jc w:val="both"/>
        <w:rPr>
          <w:rFonts w:ascii="Arial" w:hAnsi="Arial" w:cs="Arial"/>
          <w:b w:val="0"/>
        </w:rPr>
      </w:pPr>
      <w:r w:rsidRPr="006C6337">
        <w:rPr>
          <w:rFonts w:ascii="Arial" w:hAnsi="Arial" w:cs="Arial"/>
          <w:b w:val="0"/>
        </w:rPr>
        <w:t>Description of asset</w:t>
      </w:r>
    </w:p>
    <w:p w14:paraId="34E0166B" w14:textId="77777777" w:rsidR="00ED71AE" w:rsidRPr="006C6337" w:rsidRDefault="00ED71AE" w:rsidP="006C6337">
      <w:pPr>
        <w:pStyle w:val="ListParagraph"/>
        <w:numPr>
          <w:ilvl w:val="0"/>
          <w:numId w:val="15"/>
        </w:numPr>
        <w:jc w:val="both"/>
        <w:rPr>
          <w:rFonts w:ascii="Arial" w:hAnsi="Arial" w:cs="Arial"/>
          <w:b w:val="0"/>
        </w:rPr>
      </w:pPr>
      <w:r w:rsidRPr="006C6337">
        <w:rPr>
          <w:rFonts w:ascii="Arial" w:hAnsi="Arial" w:cs="Arial"/>
          <w:b w:val="0"/>
        </w:rPr>
        <w:t xml:space="preserve">Funding source, </w:t>
      </w:r>
      <w:proofErr w:type="gramStart"/>
      <w:r w:rsidRPr="006C6337">
        <w:rPr>
          <w:rFonts w:ascii="Arial" w:hAnsi="Arial" w:cs="Arial"/>
          <w:b w:val="0"/>
        </w:rPr>
        <w:t>i.e.</w:t>
      </w:r>
      <w:proofErr w:type="gramEnd"/>
      <w:r w:rsidRPr="006C6337">
        <w:rPr>
          <w:rFonts w:ascii="Arial" w:hAnsi="Arial" w:cs="Arial"/>
          <w:b w:val="0"/>
        </w:rPr>
        <w:t xml:space="preserve"> fund code</w:t>
      </w:r>
    </w:p>
    <w:p w14:paraId="13C8DA58" w14:textId="77777777" w:rsidR="00124C2B" w:rsidRPr="006C6337" w:rsidRDefault="00124C2B" w:rsidP="006C6337">
      <w:pPr>
        <w:pStyle w:val="ListParagraph"/>
        <w:numPr>
          <w:ilvl w:val="0"/>
          <w:numId w:val="15"/>
        </w:numPr>
        <w:jc w:val="both"/>
        <w:rPr>
          <w:rFonts w:ascii="Arial" w:hAnsi="Arial" w:cs="Arial"/>
          <w:b w:val="0"/>
        </w:rPr>
      </w:pPr>
      <w:r w:rsidRPr="006C6337">
        <w:rPr>
          <w:rFonts w:ascii="Arial" w:hAnsi="Arial" w:cs="Arial"/>
          <w:b w:val="0"/>
        </w:rPr>
        <w:t>Federal use of asset (percentage)</w:t>
      </w:r>
    </w:p>
    <w:p w14:paraId="1B6D22C9" w14:textId="4A225C7A" w:rsidR="00ED71AE" w:rsidRDefault="00ED71AE" w:rsidP="006C6337">
      <w:pPr>
        <w:pStyle w:val="ListParagraph"/>
        <w:numPr>
          <w:ilvl w:val="0"/>
          <w:numId w:val="15"/>
        </w:numPr>
        <w:jc w:val="both"/>
        <w:rPr>
          <w:rFonts w:ascii="Arial" w:hAnsi="Arial" w:cs="Arial"/>
          <w:b w:val="0"/>
        </w:rPr>
      </w:pPr>
      <w:r w:rsidRPr="006C6337">
        <w:rPr>
          <w:rFonts w:ascii="Arial" w:hAnsi="Arial" w:cs="Arial"/>
          <w:b w:val="0"/>
        </w:rPr>
        <w:t>Cost of asset</w:t>
      </w:r>
      <w:r w:rsidR="008E2285" w:rsidRPr="006C6337">
        <w:rPr>
          <w:rFonts w:ascii="Arial" w:hAnsi="Arial" w:cs="Arial"/>
          <w:b w:val="0"/>
        </w:rPr>
        <w:t xml:space="preserve"> (acquisition cost)</w:t>
      </w:r>
    </w:p>
    <w:p w14:paraId="2342A038" w14:textId="369F2075" w:rsidR="004D77F2" w:rsidRPr="006C6337" w:rsidRDefault="004D77F2" w:rsidP="006C6337">
      <w:pPr>
        <w:pStyle w:val="ListParagraph"/>
        <w:numPr>
          <w:ilvl w:val="0"/>
          <w:numId w:val="15"/>
        </w:numPr>
        <w:jc w:val="both"/>
        <w:rPr>
          <w:rFonts w:ascii="Arial" w:hAnsi="Arial" w:cs="Arial"/>
          <w:b w:val="0"/>
        </w:rPr>
      </w:pPr>
      <w:r>
        <w:rPr>
          <w:rFonts w:ascii="Arial" w:hAnsi="Arial" w:cs="Arial"/>
          <w:b w:val="0"/>
        </w:rPr>
        <w:t>Use and condition of the asset (new, used, etc.)</w:t>
      </w:r>
    </w:p>
    <w:p w14:paraId="4E532DEB" w14:textId="11ACEE44" w:rsidR="00124C2B" w:rsidRDefault="00892A9C" w:rsidP="006C6337">
      <w:pPr>
        <w:pStyle w:val="ListParagraph"/>
        <w:numPr>
          <w:ilvl w:val="0"/>
          <w:numId w:val="15"/>
        </w:numPr>
        <w:jc w:val="both"/>
        <w:rPr>
          <w:rFonts w:ascii="Arial" w:hAnsi="Arial" w:cs="Arial"/>
          <w:b w:val="0"/>
        </w:rPr>
      </w:pPr>
      <w:r>
        <w:rPr>
          <w:rFonts w:ascii="Arial" w:hAnsi="Arial" w:cs="Arial"/>
          <w:b w:val="0"/>
        </w:rPr>
        <w:t>Location of asset (campus / department</w:t>
      </w:r>
      <w:r w:rsidR="00124C2B" w:rsidRPr="006C6337">
        <w:rPr>
          <w:rFonts w:ascii="Arial" w:hAnsi="Arial" w:cs="Arial"/>
          <w:b w:val="0"/>
        </w:rPr>
        <w:t>)</w:t>
      </w:r>
    </w:p>
    <w:p w14:paraId="323D5E4D" w14:textId="4CEDB023" w:rsidR="004D77F2" w:rsidRDefault="004D77F2" w:rsidP="006C6337">
      <w:pPr>
        <w:pStyle w:val="ListParagraph"/>
        <w:numPr>
          <w:ilvl w:val="0"/>
          <w:numId w:val="15"/>
        </w:numPr>
        <w:jc w:val="both"/>
        <w:rPr>
          <w:rFonts w:ascii="Arial" w:hAnsi="Arial" w:cs="Arial"/>
          <w:b w:val="0"/>
        </w:rPr>
      </w:pPr>
      <w:r>
        <w:rPr>
          <w:rFonts w:ascii="Arial" w:hAnsi="Arial" w:cs="Arial"/>
          <w:b w:val="0"/>
        </w:rPr>
        <w:t>Owner of asset title (typically the district)</w:t>
      </w:r>
    </w:p>
    <w:p w14:paraId="558AFC7D" w14:textId="79F3A505" w:rsidR="004D77F2" w:rsidRPr="006C6337" w:rsidRDefault="004D77F2" w:rsidP="006C6337">
      <w:pPr>
        <w:pStyle w:val="ListParagraph"/>
        <w:numPr>
          <w:ilvl w:val="0"/>
          <w:numId w:val="15"/>
        </w:numPr>
        <w:jc w:val="both"/>
        <w:rPr>
          <w:rFonts w:ascii="Arial" w:hAnsi="Arial" w:cs="Arial"/>
          <w:b w:val="0"/>
        </w:rPr>
      </w:pPr>
      <w:r>
        <w:rPr>
          <w:rFonts w:ascii="Arial" w:hAnsi="Arial" w:cs="Arial"/>
          <w:b w:val="0"/>
        </w:rPr>
        <w:t>Disposition date including the date of disposal and sale price of property</w:t>
      </w:r>
    </w:p>
    <w:p w14:paraId="05D249FA" w14:textId="77777777" w:rsidR="00C466D5" w:rsidRPr="006C6337" w:rsidRDefault="00C466D5" w:rsidP="00C466D5">
      <w:pPr>
        <w:pStyle w:val="ListParagraph"/>
        <w:numPr>
          <w:ilvl w:val="0"/>
          <w:numId w:val="15"/>
        </w:numPr>
        <w:jc w:val="both"/>
        <w:rPr>
          <w:rFonts w:ascii="Arial" w:hAnsi="Arial" w:cs="Arial"/>
          <w:b w:val="0"/>
        </w:rPr>
      </w:pPr>
      <w:r w:rsidRPr="006C6337">
        <w:rPr>
          <w:rFonts w:ascii="Arial" w:hAnsi="Arial" w:cs="Arial"/>
          <w:b w:val="0"/>
        </w:rPr>
        <w:t>Life of asset</w:t>
      </w:r>
    </w:p>
    <w:p w14:paraId="14BAC1F4" w14:textId="39CBEAB0" w:rsidR="004D77F2" w:rsidRDefault="00ED71AE" w:rsidP="004D77F2">
      <w:pPr>
        <w:pStyle w:val="ListParagraph"/>
        <w:numPr>
          <w:ilvl w:val="0"/>
          <w:numId w:val="15"/>
        </w:numPr>
        <w:jc w:val="both"/>
        <w:rPr>
          <w:rFonts w:ascii="Arial" w:hAnsi="Arial" w:cs="Arial"/>
          <w:b w:val="0"/>
        </w:rPr>
      </w:pPr>
      <w:r w:rsidRPr="006C6337">
        <w:rPr>
          <w:rFonts w:ascii="Arial" w:hAnsi="Arial" w:cs="Arial"/>
          <w:b w:val="0"/>
        </w:rPr>
        <w:t>Depreciation of asset</w:t>
      </w:r>
      <w:r w:rsidR="00892A9C">
        <w:rPr>
          <w:rFonts w:ascii="Arial" w:hAnsi="Arial" w:cs="Arial"/>
          <w:b w:val="0"/>
        </w:rPr>
        <w:t xml:space="preserve"> (only if acquisition cost is $5,000 or greater)</w:t>
      </w:r>
    </w:p>
    <w:p w14:paraId="5EF723B9" w14:textId="77777777" w:rsidR="004D77F2" w:rsidRPr="004D77F2" w:rsidRDefault="004D77F2" w:rsidP="004D77F2">
      <w:pPr>
        <w:pStyle w:val="ListParagraph"/>
        <w:numPr>
          <w:ilvl w:val="0"/>
          <w:numId w:val="0"/>
        </w:numPr>
        <w:ind w:left="1080"/>
        <w:jc w:val="both"/>
        <w:rPr>
          <w:rFonts w:ascii="Arial" w:hAnsi="Arial" w:cs="Arial"/>
          <w:b w:val="0"/>
          <w:sz w:val="8"/>
          <w:szCs w:val="8"/>
        </w:rPr>
      </w:pPr>
    </w:p>
    <w:p w14:paraId="1B196E74" w14:textId="7A532DC9" w:rsidR="00934850" w:rsidRDefault="004D77F2" w:rsidP="007653EB">
      <w:pPr>
        <w:spacing w:after="0"/>
        <w:jc w:val="both"/>
        <w:rPr>
          <w:rFonts w:ascii="Arial" w:hAnsi="Arial" w:cs="Arial"/>
          <w:i/>
          <w:iCs/>
        </w:rPr>
      </w:pPr>
      <w:r w:rsidRPr="004D77F2">
        <w:rPr>
          <w:rFonts w:ascii="Arial" w:hAnsi="Arial" w:cs="Arial"/>
          <w:i/>
          <w:iCs/>
        </w:rPr>
        <w:t>(Child Nutrition (fund 240) do not require equipment and supplies to be tracked / inventoried unless the purchase meets the $5,000 capitalization threshold.)</w:t>
      </w:r>
    </w:p>
    <w:p w14:paraId="641074FF" w14:textId="77777777" w:rsidR="004D77F2" w:rsidRDefault="004D77F2" w:rsidP="007653EB">
      <w:pPr>
        <w:spacing w:after="0"/>
        <w:jc w:val="both"/>
        <w:rPr>
          <w:rFonts w:ascii="Arial" w:hAnsi="Arial" w:cs="Arial"/>
          <w:u w:val="single"/>
        </w:rPr>
      </w:pPr>
    </w:p>
    <w:p w14:paraId="39AF0CE4" w14:textId="32C3FBBE" w:rsidR="00B25D2C" w:rsidRPr="00C466D5" w:rsidRDefault="00B25D2C" w:rsidP="00C466D5">
      <w:pPr>
        <w:pStyle w:val="Heading3"/>
        <w:jc w:val="both"/>
        <w:rPr>
          <w:rFonts w:ascii="Arial" w:hAnsi="Arial" w:cs="Arial"/>
          <w:color w:val="auto"/>
        </w:rPr>
      </w:pPr>
      <w:bookmarkStart w:id="116" w:name="_Toc96957016"/>
      <w:r w:rsidRPr="00C466D5">
        <w:rPr>
          <w:rFonts w:ascii="Arial" w:hAnsi="Arial" w:cs="Arial"/>
          <w:color w:val="auto"/>
        </w:rPr>
        <w:t xml:space="preserve">Maintaining </w:t>
      </w:r>
      <w:r w:rsidR="00C466D5">
        <w:rPr>
          <w:rFonts w:ascii="Arial" w:hAnsi="Arial" w:cs="Arial"/>
          <w:color w:val="auto"/>
        </w:rPr>
        <w:t xml:space="preserve">Capital </w:t>
      </w:r>
      <w:r w:rsidRPr="00C466D5">
        <w:rPr>
          <w:rFonts w:ascii="Arial" w:hAnsi="Arial" w:cs="Arial"/>
          <w:color w:val="auto"/>
        </w:rPr>
        <w:t>Asset Inventory &amp; Records</w:t>
      </w:r>
      <w:bookmarkEnd w:id="116"/>
    </w:p>
    <w:p w14:paraId="0B8E5BE0" w14:textId="07579833" w:rsidR="00EE436D" w:rsidRPr="006C6337" w:rsidRDefault="00EE436D" w:rsidP="00934850">
      <w:pPr>
        <w:spacing w:after="0"/>
        <w:jc w:val="both"/>
        <w:rPr>
          <w:rFonts w:ascii="Arial" w:hAnsi="Arial" w:cs="Arial"/>
        </w:rPr>
      </w:pPr>
      <w:r w:rsidRPr="006C6337">
        <w:rPr>
          <w:rFonts w:ascii="Arial" w:hAnsi="Arial" w:cs="Arial"/>
        </w:rPr>
        <w:t xml:space="preserve">All </w:t>
      </w:r>
      <w:proofErr w:type="gramStart"/>
      <w:r w:rsidRPr="006C6337">
        <w:rPr>
          <w:rFonts w:ascii="Arial" w:hAnsi="Arial" w:cs="Arial"/>
        </w:rPr>
        <w:t>federally-funded</w:t>
      </w:r>
      <w:proofErr w:type="gramEnd"/>
      <w:r w:rsidRPr="006C6337">
        <w:rPr>
          <w:rFonts w:ascii="Arial" w:hAnsi="Arial" w:cs="Arial"/>
        </w:rPr>
        <w:t xml:space="preserve"> </w:t>
      </w:r>
      <w:r w:rsidR="00C466D5">
        <w:rPr>
          <w:rFonts w:ascii="Arial" w:hAnsi="Arial" w:cs="Arial"/>
        </w:rPr>
        <w:t xml:space="preserve">capital </w:t>
      </w:r>
      <w:r w:rsidRPr="006C6337">
        <w:rPr>
          <w:rFonts w:ascii="Arial" w:hAnsi="Arial" w:cs="Arial"/>
        </w:rPr>
        <w:t xml:space="preserve">assets shall be maintained in an operable state. If repairs are necessary, the district may pay for the repairs of the </w:t>
      </w:r>
      <w:proofErr w:type="gramStart"/>
      <w:r w:rsidRPr="006C6337">
        <w:rPr>
          <w:rFonts w:ascii="Arial" w:hAnsi="Arial" w:cs="Arial"/>
        </w:rPr>
        <w:t>federally-funded</w:t>
      </w:r>
      <w:proofErr w:type="gramEnd"/>
      <w:r w:rsidRPr="006C6337">
        <w:rPr>
          <w:rFonts w:ascii="Arial" w:hAnsi="Arial" w:cs="Arial"/>
        </w:rPr>
        <w:t xml:space="preserve"> assets with federal grant funds, unless expressly restricted by the granting agency.</w:t>
      </w:r>
    </w:p>
    <w:p w14:paraId="6F675A11" w14:textId="77777777" w:rsidR="00170D2E" w:rsidRPr="00170D2E" w:rsidRDefault="00170D2E" w:rsidP="006C6337">
      <w:pPr>
        <w:jc w:val="both"/>
        <w:rPr>
          <w:rFonts w:ascii="Arial" w:hAnsi="Arial" w:cs="Arial"/>
          <w:sz w:val="8"/>
          <w:szCs w:val="8"/>
        </w:rPr>
      </w:pPr>
    </w:p>
    <w:p w14:paraId="6AF73921" w14:textId="31C99DE0" w:rsidR="00ED71AE" w:rsidRPr="006C6337" w:rsidRDefault="00ED71AE" w:rsidP="006C6337">
      <w:pPr>
        <w:jc w:val="both"/>
        <w:rPr>
          <w:rFonts w:ascii="Arial" w:hAnsi="Arial" w:cs="Arial"/>
        </w:rPr>
      </w:pPr>
      <w:r w:rsidRPr="006C6337">
        <w:rPr>
          <w:rFonts w:ascii="Arial" w:hAnsi="Arial" w:cs="Arial"/>
        </w:rPr>
        <w:t xml:space="preserve">The district </w:t>
      </w:r>
      <w:hyperlink r:id="rId139" w:history="1">
        <w:r w:rsidR="00EE436D" w:rsidRPr="00D357C3">
          <w:rPr>
            <w:rStyle w:val="Hyperlink"/>
            <w:rFonts w:ascii="Arial" w:hAnsi="Arial" w:cs="Arial"/>
            <w:highlight w:val="lightGray"/>
          </w:rPr>
          <w:t xml:space="preserve">fixed asset </w:t>
        </w:r>
        <w:r w:rsidRPr="00D357C3">
          <w:rPr>
            <w:rStyle w:val="Hyperlink"/>
            <w:rFonts w:ascii="Arial" w:hAnsi="Arial" w:cs="Arial"/>
            <w:highlight w:val="lightGray"/>
          </w:rPr>
          <w:t>procedures</w:t>
        </w:r>
      </w:hyperlink>
      <w:r w:rsidRPr="006C6337">
        <w:rPr>
          <w:rFonts w:ascii="Arial" w:hAnsi="Arial" w:cs="Arial"/>
        </w:rPr>
        <w:t xml:space="preserve"> </w:t>
      </w:r>
      <w:r w:rsidR="00C466D5">
        <w:rPr>
          <w:rFonts w:ascii="Arial" w:hAnsi="Arial" w:cs="Arial"/>
        </w:rPr>
        <w:t>require</w:t>
      </w:r>
      <w:r w:rsidRPr="00652D5C">
        <w:rPr>
          <w:rFonts w:ascii="Arial" w:hAnsi="Arial" w:cs="Arial"/>
        </w:rPr>
        <w:t xml:space="preserve"> an annual inventory (or more frequently if required by a granting agency) of all </w:t>
      </w:r>
      <w:r w:rsidR="00C466D5">
        <w:rPr>
          <w:rFonts w:ascii="Arial" w:hAnsi="Arial" w:cs="Arial"/>
        </w:rPr>
        <w:t xml:space="preserve">capital </w:t>
      </w:r>
      <w:r w:rsidRPr="00652D5C">
        <w:rPr>
          <w:rFonts w:ascii="Arial" w:hAnsi="Arial" w:cs="Arial"/>
        </w:rPr>
        <w:t xml:space="preserve">assets and reconciliation of the inventory reports. </w:t>
      </w:r>
      <w:r w:rsidR="00F74AB5" w:rsidRPr="00652D5C">
        <w:rPr>
          <w:rFonts w:ascii="Arial" w:hAnsi="Arial" w:cs="Arial"/>
        </w:rPr>
        <w:t>[Note. Federal requirements CFR 200.313</w:t>
      </w:r>
      <w:r w:rsidR="00C466D5">
        <w:rPr>
          <w:rFonts w:ascii="Arial" w:hAnsi="Arial" w:cs="Arial"/>
        </w:rPr>
        <w:t>(d)(1)</w:t>
      </w:r>
      <w:r w:rsidR="00F74AB5" w:rsidRPr="00652D5C">
        <w:rPr>
          <w:rFonts w:ascii="Arial" w:hAnsi="Arial" w:cs="Arial"/>
        </w:rPr>
        <w:t xml:space="preserve"> requires an inventory at least </w:t>
      </w:r>
      <w:r w:rsidR="00EE436D" w:rsidRPr="00652D5C">
        <w:rPr>
          <w:rFonts w:ascii="Arial" w:hAnsi="Arial" w:cs="Arial"/>
        </w:rPr>
        <w:t xml:space="preserve">once </w:t>
      </w:r>
      <w:r w:rsidR="00F74AB5" w:rsidRPr="00652D5C">
        <w:rPr>
          <w:rFonts w:ascii="Arial" w:hAnsi="Arial" w:cs="Arial"/>
        </w:rPr>
        <w:t>every 2 years.]</w:t>
      </w:r>
      <w:r w:rsidR="00652D5C">
        <w:rPr>
          <w:rFonts w:ascii="Arial" w:hAnsi="Arial" w:cs="Arial"/>
        </w:rPr>
        <w:t xml:space="preserve">  </w:t>
      </w:r>
      <w:r w:rsidRPr="00652D5C">
        <w:rPr>
          <w:rFonts w:ascii="Arial" w:hAnsi="Arial" w:cs="Arial"/>
        </w:rPr>
        <w:t xml:space="preserve">The district’s annual inventory of assets shall be conducted by </w:t>
      </w:r>
      <w:r w:rsidR="004A3FCA" w:rsidRPr="00C466D5">
        <w:rPr>
          <w:rFonts w:ascii="Arial" w:hAnsi="Arial" w:cs="Arial"/>
          <w:u w:val="single"/>
        </w:rPr>
        <w:t>Accounting Department</w:t>
      </w:r>
      <w:r w:rsidRPr="00652D5C">
        <w:rPr>
          <w:rFonts w:ascii="Arial" w:hAnsi="Arial" w:cs="Arial"/>
        </w:rPr>
        <w:t xml:space="preserve"> each fiscal year.  Lost, damaged, or stolen assets shall be record</w:t>
      </w:r>
      <w:r w:rsidR="00B25D2C" w:rsidRPr="00652D5C">
        <w:rPr>
          <w:rFonts w:ascii="Arial" w:hAnsi="Arial" w:cs="Arial"/>
        </w:rPr>
        <w:t xml:space="preserve">ed on the fixed assets </w:t>
      </w:r>
      <w:r w:rsidR="00170D2E">
        <w:rPr>
          <w:rFonts w:ascii="Arial" w:hAnsi="Arial" w:cs="Arial"/>
        </w:rPr>
        <w:t>listing</w:t>
      </w:r>
      <w:r w:rsidR="00B25D2C" w:rsidRPr="006C6337">
        <w:rPr>
          <w:rFonts w:ascii="Arial" w:hAnsi="Arial" w:cs="Arial"/>
        </w:rPr>
        <w:t xml:space="preserve"> with the date of the loss.</w:t>
      </w:r>
      <w:r w:rsidR="00BE28D8" w:rsidRPr="006C6337">
        <w:rPr>
          <w:rFonts w:ascii="Arial" w:hAnsi="Arial" w:cs="Arial"/>
        </w:rPr>
        <w:t xml:space="preserve"> The disposition records such as the loss report (police report for thefts) shall be maintained </w:t>
      </w:r>
      <w:r w:rsidR="00EE436D" w:rsidRPr="006C6337">
        <w:rPr>
          <w:rFonts w:ascii="Arial" w:hAnsi="Arial" w:cs="Arial"/>
        </w:rPr>
        <w:t xml:space="preserve">with the </w:t>
      </w:r>
      <w:r w:rsidR="00C466D5">
        <w:rPr>
          <w:rFonts w:ascii="Arial" w:hAnsi="Arial" w:cs="Arial"/>
        </w:rPr>
        <w:t xml:space="preserve">capital </w:t>
      </w:r>
      <w:r w:rsidR="00EE436D" w:rsidRPr="006C6337">
        <w:rPr>
          <w:rFonts w:ascii="Arial" w:hAnsi="Arial" w:cs="Arial"/>
        </w:rPr>
        <w:t>asset records.</w:t>
      </w:r>
    </w:p>
    <w:p w14:paraId="2957AA0A" w14:textId="45B4B4BE" w:rsidR="00ED71AE" w:rsidRPr="006C6337" w:rsidRDefault="00ED71AE" w:rsidP="006C6337">
      <w:pPr>
        <w:spacing w:after="0"/>
        <w:jc w:val="both"/>
        <w:rPr>
          <w:rFonts w:ascii="Arial" w:hAnsi="Arial" w:cs="Arial"/>
        </w:rPr>
      </w:pPr>
      <w:r w:rsidRPr="006C6337">
        <w:rPr>
          <w:rFonts w:ascii="Arial" w:hAnsi="Arial" w:cs="Arial"/>
        </w:rPr>
        <w:t xml:space="preserve">In addition, the district shall track all grant-funded asset purchases by grant, or fund code, as appropriate. The disposal of grant-funded assets shall be in accordance with federal guidelines and grant-specific guidelines, if </w:t>
      </w:r>
      <w:r w:rsidRPr="0072503E">
        <w:rPr>
          <w:rFonts w:ascii="Arial" w:hAnsi="Arial" w:cs="Arial"/>
        </w:rPr>
        <w:t>any.</w:t>
      </w:r>
      <w:r w:rsidR="00B25D2C" w:rsidRPr="0072503E">
        <w:rPr>
          <w:rFonts w:ascii="Arial" w:hAnsi="Arial" w:cs="Arial"/>
        </w:rPr>
        <w:t xml:space="preserve"> At a minimum, the disposition date, reason</w:t>
      </w:r>
      <w:r w:rsidR="00C466D5">
        <w:rPr>
          <w:rFonts w:ascii="Arial" w:hAnsi="Arial" w:cs="Arial"/>
        </w:rPr>
        <w:t>,</w:t>
      </w:r>
      <w:r w:rsidR="00B25D2C" w:rsidRPr="0072503E">
        <w:rPr>
          <w:rFonts w:ascii="Arial" w:hAnsi="Arial" w:cs="Arial"/>
        </w:rPr>
        <w:t xml:space="preserve"> and sale price of all </w:t>
      </w:r>
      <w:proofErr w:type="gramStart"/>
      <w:r w:rsidR="00B25D2C" w:rsidRPr="0072503E">
        <w:rPr>
          <w:rFonts w:ascii="Arial" w:hAnsi="Arial" w:cs="Arial"/>
        </w:rPr>
        <w:t>federally-funded</w:t>
      </w:r>
      <w:proofErr w:type="gramEnd"/>
      <w:r w:rsidR="00B25D2C" w:rsidRPr="0072503E">
        <w:rPr>
          <w:rFonts w:ascii="Arial" w:hAnsi="Arial" w:cs="Arial"/>
        </w:rPr>
        <w:t xml:space="preserve"> assets shall be recorded in the fixed assets </w:t>
      </w:r>
      <w:r w:rsidR="00170D2E">
        <w:rPr>
          <w:rFonts w:ascii="Arial" w:hAnsi="Arial" w:cs="Arial"/>
        </w:rPr>
        <w:t>listing</w:t>
      </w:r>
      <w:r w:rsidR="00C466D5">
        <w:rPr>
          <w:rFonts w:ascii="Arial" w:hAnsi="Arial" w:cs="Arial"/>
        </w:rPr>
        <w:t xml:space="preserve"> [2 CFR 200.313(d)]</w:t>
      </w:r>
      <w:r w:rsidR="00B25D2C" w:rsidRPr="0072503E">
        <w:rPr>
          <w:rFonts w:ascii="Arial" w:hAnsi="Arial" w:cs="Arial"/>
        </w:rPr>
        <w:t>.</w:t>
      </w:r>
    </w:p>
    <w:p w14:paraId="23230FA3" w14:textId="77777777" w:rsidR="00ED71AE" w:rsidRPr="006C6337" w:rsidRDefault="00ED71AE" w:rsidP="006C6337">
      <w:pPr>
        <w:spacing w:after="0"/>
        <w:jc w:val="both"/>
        <w:rPr>
          <w:rFonts w:ascii="Arial" w:hAnsi="Arial" w:cs="Arial"/>
        </w:rPr>
      </w:pPr>
    </w:p>
    <w:p w14:paraId="131B9711" w14:textId="1CC22DDB" w:rsidR="00ED71AE" w:rsidRPr="006C6337" w:rsidRDefault="00ED71AE" w:rsidP="006C6337">
      <w:pPr>
        <w:spacing w:after="0"/>
        <w:jc w:val="both"/>
        <w:rPr>
          <w:rFonts w:ascii="Arial" w:hAnsi="Arial" w:cs="Arial"/>
        </w:rPr>
      </w:pPr>
      <w:r w:rsidRPr="006C6337">
        <w:rPr>
          <w:rFonts w:ascii="Arial" w:hAnsi="Arial" w:cs="Arial"/>
        </w:rPr>
        <w:t>During the life of the asset, the district shall ensure that all assets purchased with federal grant funds ar</w:t>
      </w:r>
      <w:r w:rsidR="00312CCF">
        <w:rPr>
          <w:rFonts w:ascii="Arial" w:hAnsi="Arial" w:cs="Arial"/>
        </w:rPr>
        <w:t>e</w:t>
      </w:r>
      <w:r w:rsidRPr="006C6337">
        <w:rPr>
          <w:rFonts w:ascii="Arial" w:hAnsi="Arial" w:cs="Arial"/>
        </w:rPr>
        <w:t xml:space="preserve"> insured against loss. The costs to insure and maintain (repair) assets purchased with federal grant funds are generally allowable costs, unless specifically prohibited by a granting agency</w:t>
      </w:r>
      <w:r w:rsidR="00C466D5">
        <w:rPr>
          <w:rFonts w:ascii="Arial" w:hAnsi="Arial" w:cs="Arial"/>
        </w:rPr>
        <w:t xml:space="preserve"> [2 CFR 200.310]</w:t>
      </w:r>
      <w:r w:rsidRPr="006C6337">
        <w:rPr>
          <w:rFonts w:ascii="Arial" w:hAnsi="Arial" w:cs="Arial"/>
        </w:rPr>
        <w:t>.</w:t>
      </w:r>
    </w:p>
    <w:p w14:paraId="247F1928" w14:textId="77777777" w:rsidR="00357227" w:rsidRPr="006C6337" w:rsidRDefault="00357227" w:rsidP="006C6337">
      <w:pPr>
        <w:spacing w:after="0"/>
        <w:jc w:val="both"/>
        <w:rPr>
          <w:rFonts w:ascii="Arial" w:hAnsi="Arial" w:cs="Arial"/>
        </w:rPr>
      </w:pPr>
    </w:p>
    <w:p w14:paraId="3AF4CCED" w14:textId="6065FE1A" w:rsidR="00357227" w:rsidRDefault="00357227" w:rsidP="006C6337">
      <w:pPr>
        <w:spacing w:after="0"/>
        <w:jc w:val="both"/>
        <w:rPr>
          <w:rFonts w:ascii="Arial" w:hAnsi="Arial" w:cs="Arial"/>
        </w:rPr>
      </w:pPr>
      <w:r w:rsidRPr="006C6337">
        <w:rPr>
          <w:rFonts w:ascii="Arial" w:hAnsi="Arial" w:cs="Arial"/>
        </w:rPr>
        <w:t xml:space="preserve">The </w:t>
      </w:r>
      <w:r w:rsidR="00AC23E5" w:rsidRPr="00AC23E5">
        <w:rPr>
          <w:rFonts w:ascii="Arial" w:hAnsi="Arial" w:cs="Arial"/>
          <w:u w:val="single"/>
        </w:rPr>
        <w:t>Director of Accounting</w:t>
      </w:r>
      <w:r w:rsidRPr="006C6337">
        <w:rPr>
          <w:rFonts w:ascii="Arial" w:hAnsi="Arial" w:cs="Arial"/>
        </w:rPr>
        <w:t xml:space="preserve"> </w:t>
      </w:r>
      <w:r w:rsidR="00527D58">
        <w:rPr>
          <w:rFonts w:ascii="Arial" w:hAnsi="Arial" w:cs="Arial"/>
        </w:rPr>
        <w:t xml:space="preserve">or designee </w:t>
      </w:r>
      <w:r w:rsidRPr="006C6337">
        <w:rPr>
          <w:rFonts w:ascii="Arial" w:hAnsi="Arial" w:cs="Arial"/>
        </w:rPr>
        <w:t xml:space="preserve">shall be responsible for maintaining the fixed asset </w:t>
      </w:r>
      <w:r w:rsidR="00170D2E">
        <w:rPr>
          <w:rFonts w:ascii="Arial" w:hAnsi="Arial" w:cs="Arial"/>
        </w:rPr>
        <w:t>listing</w:t>
      </w:r>
      <w:r w:rsidRPr="006C6337">
        <w:rPr>
          <w:rFonts w:ascii="Arial" w:hAnsi="Arial" w:cs="Arial"/>
        </w:rPr>
        <w:t xml:space="preserve"> of all district assets, including all </w:t>
      </w:r>
      <w:proofErr w:type="gramStart"/>
      <w:r w:rsidRPr="006C6337">
        <w:rPr>
          <w:rFonts w:ascii="Arial" w:hAnsi="Arial" w:cs="Arial"/>
        </w:rPr>
        <w:t>federally-funded</w:t>
      </w:r>
      <w:proofErr w:type="gramEnd"/>
      <w:r w:rsidRPr="006C6337">
        <w:rPr>
          <w:rFonts w:ascii="Arial" w:hAnsi="Arial" w:cs="Arial"/>
        </w:rPr>
        <w:t xml:space="preserve"> assets.</w:t>
      </w:r>
    </w:p>
    <w:p w14:paraId="43D21997" w14:textId="77777777" w:rsidR="00C466D5" w:rsidRPr="006C6337" w:rsidRDefault="00C466D5" w:rsidP="006C6337">
      <w:pPr>
        <w:spacing w:after="0"/>
        <w:jc w:val="both"/>
        <w:rPr>
          <w:rFonts w:ascii="Arial" w:hAnsi="Arial" w:cs="Arial"/>
        </w:rPr>
      </w:pPr>
    </w:p>
    <w:p w14:paraId="5C667F2E" w14:textId="50028AC5" w:rsidR="00F65D6B" w:rsidRPr="006C6337" w:rsidRDefault="00F65D6B" w:rsidP="00FE44B0">
      <w:pPr>
        <w:pStyle w:val="Heading2"/>
        <w:jc w:val="both"/>
        <w:rPr>
          <w:rFonts w:ascii="Arial" w:hAnsi="Arial" w:cs="Arial"/>
          <w:color w:val="auto"/>
        </w:rPr>
      </w:pPr>
      <w:bookmarkStart w:id="117" w:name="_Toc96957017"/>
      <w:r w:rsidRPr="006C6337">
        <w:rPr>
          <w:rFonts w:ascii="Arial" w:hAnsi="Arial" w:cs="Arial"/>
          <w:color w:val="auto"/>
        </w:rPr>
        <w:t>Cost Principles</w:t>
      </w:r>
      <w:bookmarkEnd w:id="117"/>
    </w:p>
    <w:p w14:paraId="6329F4CE" w14:textId="25855D3D" w:rsidR="00C52AF1" w:rsidRPr="006C6337" w:rsidRDefault="00C52AF1" w:rsidP="006C6337">
      <w:pPr>
        <w:jc w:val="both"/>
        <w:rPr>
          <w:rFonts w:ascii="Arial" w:hAnsi="Arial" w:cs="Arial"/>
        </w:rPr>
      </w:pPr>
      <w:r w:rsidRPr="006C6337">
        <w:rPr>
          <w:rFonts w:ascii="Arial" w:hAnsi="Arial" w:cs="Arial"/>
        </w:rPr>
        <w:t xml:space="preserve">All grant expenditures must be allowable under the </w:t>
      </w:r>
      <w:r w:rsidRPr="005C28CE">
        <w:rPr>
          <w:rFonts w:ascii="Arial" w:hAnsi="Arial" w:cs="Arial"/>
        </w:rPr>
        <w:t>Federal Cost Principles (2 CFR 200 – Subpart E)</w:t>
      </w:r>
      <w:r w:rsidRPr="006C6337">
        <w:rPr>
          <w:rFonts w:ascii="Arial" w:hAnsi="Arial" w:cs="Arial"/>
        </w:rPr>
        <w:t>, the grant application program assurances, the granting agency’s policies, and the district policies and procedures.</w:t>
      </w:r>
    </w:p>
    <w:p w14:paraId="520B3E97" w14:textId="77777777" w:rsidR="005C28CE" w:rsidRPr="005C28CE" w:rsidRDefault="005C28CE" w:rsidP="005C28CE">
      <w:pPr>
        <w:spacing w:after="0"/>
        <w:jc w:val="both"/>
        <w:rPr>
          <w:rFonts w:ascii="Arial" w:hAnsi="Arial" w:cs="Arial"/>
        </w:rPr>
      </w:pPr>
      <w:r w:rsidRPr="005C28CE">
        <w:rPr>
          <w:rFonts w:ascii="Arial" w:hAnsi="Arial" w:cs="Arial"/>
        </w:rPr>
        <w:lastRenderedPageBreak/>
        <w:t xml:space="preserve">The </w:t>
      </w:r>
      <w:hyperlink r:id="rId140" w:anchor="sg2.1.200_1419.sg16" w:history="1">
        <w:r w:rsidRPr="005C28CE">
          <w:rPr>
            <w:rStyle w:val="Hyperlink"/>
            <w:rFonts w:ascii="Arial" w:hAnsi="Arial" w:cs="Arial"/>
          </w:rPr>
          <w:t>General Provisions for Selected Items of Cost (Cost Principles)</w:t>
        </w:r>
      </w:hyperlink>
      <w:r w:rsidRPr="005C28CE">
        <w:rPr>
          <w:rFonts w:ascii="Arial" w:hAnsi="Arial" w:cs="Arial"/>
        </w:rPr>
        <w:t xml:space="preserve"> are available on the Department of Education EDGAR webpage.</w:t>
      </w:r>
    </w:p>
    <w:p w14:paraId="7D4B1920" w14:textId="77777777" w:rsidR="005C28CE" w:rsidRDefault="005C28CE" w:rsidP="00934850">
      <w:pPr>
        <w:spacing w:after="0"/>
        <w:jc w:val="both"/>
        <w:rPr>
          <w:rFonts w:ascii="Arial" w:hAnsi="Arial" w:cs="Arial"/>
        </w:rPr>
      </w:pPr>
    </w:p>
    <w:p w14:paraId="5BA16EA8" w14:textId="54C68C92" w:rsidR="00DA1AD8" w:rsidRPr="006C6337" w:rsidRDefault="00DA1AD8" w:rsidP="00934850">
      <w:pPr>
        <w:spacing w:after="0"/>
        <w:jc w:val="both"/>
        <w:rPr>
          <w:rFonts w:ascii="Arial" w:hAnsi="Arial" w:cs="Arial"/>
        </w:rPr>
      </w:pPr>
      <w:r w:rsidRPr="006C6337">
        <w:rPr>
          <w:rFonts w:ascii="Arial" w:hAnsi="Arial" w:cs="Arial"/>
        </w:rPr>
        <w:t xml:space="preserve">The district shall adhere to the Cost Principles for federal grants </w:t>
      </w:r>
      <w:r w:rsidR="006A2530" w:rsidRPr="006C6337">
        <w:rPr>
          <w:rFonts w:ascii="Arial" w:hAnsi="Arial" w:cs="Arial"/>
        </w:rPr>
        <w:t>[</w:t>
      </w:r>
      <w:r w:rsidR="00D90E6F" w:rsidRPr="006C6337">
        <w:rPr>
          <w:rFonts w:ascii="Arial" w:hAnsi="Arial" w:cs="Arial"/>
        </w:rPr>
        <w:t>EDGAR SUBPART E]</w:t>
      </w:r>
      <w:r w:rsidR="006A2530" w:rsidRPr="006C6337">
        <w:rPr>
          <w:rFonts w:ascii="Arial" w:hAnsi="Arial" w:cs="Arial"/>
        </w:rPr>
        <w:t xml:space="preserve"> </w:t>
      </w:r>
      <w:r w:rsidRPr="006C6337">
        <w:rPr>
          <w:rFonts w:ascii="Arial" w:hAnsi="Arial" w:cs="Arial"/>
        </w:rPr>
        <w:t xml:space="preserve">and any </w:t>
      </w:r>
      <w:r w:rsidR="001E4146" w:rsidRPr="006C6337">
        <w:rPr>
          <w:rFonts w:ascii="Arial" w:hAnsi="Arial" w:cs="Arial"/>
        </w:rPr>
        <w:t xml:space="preserve">additional </w:t>
      </w:r>
      <w:r w:rsidRPr="006C6337">
        <w:rPr>
          <w:rFonts w:ascii="Arial" w:hAnsi="Arial" w:cs="Arial"/>
        </w:rPr>
        <w:t>grant-specific cost principles.</w:t>
      </w:r>
      <w:r w:rsidR="0068257E" w:rsidRPr="006C6337">
        <w:rPr>
          <w:rFonts w:ascii="Arial" w:hAnsi="Arial" w:cs="Arial"/>
        </w:rPr>
        <w:t xml:space="preserve"> </w:t>
      </w:r>
      <w:r w:rsidR="00D0031F" w:rsidRPr="00D0031F">
        <w:rPr>
          <w:rFonts w:ascii="Arial" w:hAnsi="Arial" w:cs="Arial"/>
        </w:rPr>
        <w:t>General criteria affecting the allowability of costs includes, but may not be limited to, the following: [2 CFR 200.403] and [2 CFR 200.320(b)(7)]</w:t>
      </w:r>
      <w:r w:rsidR="0068257E" w:rsidRPr="00D0031F">
        <w:rPr>
          <w:rFonts w:ascii="Arial" w:hAnsi="Arial" w:cs="Arial"/>
        </w:rPr>
        <w:t>:</w:t>
      </w:r>
    </w:p>
    <w:p w14:paraId="5B1F0B7B" w14:textId="76F3468B" w:rsidR="0068257E" w:rsidRPr="006C6337" w:rsidRDefault="0068257E" w:rsidP="006946F1">
      <w:pPr>
        <w:pStyle w:val="ListParagraph"/>
        <w:numPr>
          <w:ilvl w:val="0"/>
          <w:numId w:val="37"/>
        </w:numPr>
        <w:jc w:val="both"/>
        <w:rPr>
          <w:rFonts w:ascii="Arial" w:hAnsi="Arial" w:cs="Arial"/>
          <w:b w:val="0"/>
        </w:rPr>
      </w:pPr>
      <w:r w:rsidRPr="006C6337">
        <w:rPr>
          <w:rFonts w:ascii="Arial" w:hAnsi="Arial" w:cs="Arial"/>
          <w:b w:val="0"/>
        </w:rPr>
        <w:t>Costs must be reasonable and necessary</w:t>
      </w:r>
      <w:r w:rsidR="00D0031F">
        <w:rPr>
          <w:rFonts w:ascii="Arial" w:hAnsi="Arial" w:cs="Arial"/>
          <w:b w:val="0"/>
        </w:rPr>
        <w:t xml:space="preserve"> </w:t>
      </w:r>
      <w:r w:rsidR="00D0031F" w:rsidRPr="00D0031F">
        <w:rPr>
          <w:rFonts w:ascii="Arial" w:hAnsi="Arial" w:cs="Arial"/>
          <w:b w:val="0"/>
          <w:bCs/>
        </w:rPr>
        <w:t>[2 CFR 200.404]</w:t>
      </w:r>
    </w:p>
    <w:p w14:paraId="51084F77" w14:textId="77777777" w:rsidR="0068257E" w:rsidRPr="006C6337" w:rsidRDefault="009A5CA4" w:rsidP="006946F1">
      <w:pPr>
        <w:pStyle w:val="ListParagraph"/>
        <w:numPr>
          <w:ilvl w:val="1"/>
          <w:numId w:val="37"/>
        </w:numPr>
        <w:jc w:val="both"/>
        <w:rPr>
          <w:rFonts w:ascii="Arial" w:hAnsi="Arial" w:cs="Arial"/>
          <w:b w:val="0"/>
        </w:rPr>
      </w:pPr>
      <w:r w:rsidRPr="006C6337">
        <w:rPr>
          <w:rFonts w:ascii="Arial" w:hAnsi="Arial" w:cs="Arial"/>
          <w:b w:val="0"/>
        </w:rPr>
        <w:t>A cost is reasonable if, in its nature and amount, it does not exceed that which would be incurred by a prudent person under the circumstances prevailing at the time the decision was made to incur the cost.</w:t>
      </w:r>
    </w:p>
    <w:p w14:paraId="46DD63A5" w14:textId="77777777" w:rsidR="0068257E" w:rsidRPr="006C6337" w:rsidRDefault="0068257E" w:rsidP="006946F1">
      <w:pPr>
        <w:pStyle w:val="ListParagraph"/>
        <w:numPr>
          <w:ilvl w:val="1"/>
          <w:numId w:val="37"/>
        </w:numPr>
        <w:jc w:val="both"/>
        <w:rPr>
          <w:rFonts w:ascii="Arial" w:hAnsi="Arial" w:cs="Arial"/>
          <w:b w:val="0"/>
        </w:rPr>
      </w:pPr>
      <w:r w:rsidRPr="006C6337">
        <w:rPr>
          <w:rFonts w:ascii="Arial" w:hAnsi="Arial" w:cs="Arial"/>
          <w:b w:val="0"/>
        </w:rPr>
        <w:t>Necessary is defined as</w:t>
      </w:r>
      <w:r w:rsidR="005E4F9A" w:rsidRPr="006C6337">
        <w:rPr>
          <w:rFonts w:ascii="Arial" w:hAnsi="Arial" w:cs="Arial"/>
          <w:b w:val="0"/>
        </w:rPr>
        <w:t xml:space="preserve"> costs needed to carry out the grant activities</w:t>
      </w:r>
    </w:p>
    <w:p w14:paraId="36447B7F" w14:textId="04783200"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 xml:space="preserve">Be allocable to Federal </w:t>
      </w:r>
      <w:r w:rsidRPr="00D0031F">
        <w:rPr>
          <w:rFonts w:ascii="Arial" w:eastAsia="Times New Roman" w:hAnsi="Arial" w:cs="Arial"/>
        </w:rPr>
        <w:t xml:space="preserve">awards </w:t>
      </w:r>
      <w:r w:rsidR="00D0031F" w:rsidRPr="00D0031F">
        <w:rPr>
          <w:rFonts w:ascii="Arial" w:eastAsia="Times New Roman" w:hAnsi="Arial" w:cs="Arial"/>
        </w:rPr>
        <w:t>[2 CFR 200.405]</w:t>
      </w:r>
    </w:p>
    <w:p w14:paraId="7C4286B5" w14:textId="77777777"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Be authorized or not prohibited under State or local laws or regulations.</w:t>
      </w:r>
    </w:p>
    <w:p w14:paraId="1F36CA36" w14:textId="77777777"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Conform to any limitations or exclusions set forth in these principles, Federal laws, terms and conditions of the Federal award, or other governing regulations as to types or amounts of cost items.</w:t>
      </w:r>
    </w:p>
    <w:p w14:paraId="13F84838" w14:textId="77777777"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 xml:space="preserve">Be consistent with policies, regulations, and procedures that apply uniformly to both Federal awards and other activities of the governmental unit. </w:t>
      </w:r>
    </w:p>
    <w:p w14:paraId="36F75493" w14:textId="77777777"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 xml:space="preserve">Be accorded consistent treatment. A cost may not be assigned to a </w:t>
      </w:r>
      <w:proofErr w:type="gramStart"/>
      <w:r w:rsidRPr="006C6337">
        <w:rPr>
          <w:rFonts w:ascii="Arial" w:eastAsia="Times New Roman" w:hAnsi="Arial" w:cs="Arial"/>
        </w:rPr>
        <w:t>Federal</w:t>
      </w:r>
      <w:proofErr w:type="gramEnd"/>
      <w:r w:rsidRPr="006C6337">
        <w:rPr>
          <w:rFonts w:ascii="Arial" w:eastAsia="Times New Roman" w:hAnsi="Arial" w:cs="Arial"/>
        </w:rPr>
        <w:t xml:space="preserve"> award as a direct cost if any other cost incurred for the same purpose in like circumstances has been allocated to the Federal award as an indirect cost. </w:t>
      </w:r>
    </w:p>
    <w:p w14:paraId="49746923" w14:textId="77777777"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 xml:space="preserve">Except as otherwise provided for in </w:t>
      </w:r>
      <w:r w:rsidR="00171175" w:rsidRPr="006C6337">
        <w:rPr>
          <w:rFonts w:ascii="Arial" w:eastAsia="Times New Roman" w:hAnsi="Arial" w:cs="Arial"/>
        </w:rPr>
        <w:t>EDGAR</w:t>
      </w:r>
      <w:r w:rsidRPr="006C6337">
        <w:rPr>
          <w:rFonts w:ascii="Arial" w:eastAsia="Times New Roman" w:hAnsi="Arial" w:cs="Arial"/>
        </w:rPr>
        <w:t xml:space="preserve">, be determined in accordance with generally accepted accounting principles. </w:t>
      </w:r>
    </w:p>
    <w:p w14:paraId="11F24679" w14:textId="77777777"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 xml:space="preserve">Not be included as a cost or used to meet cost sharing or matching requirements of any other Federal award in either the current or a prior period, except as specifically provided by Federal law or regulation. </w:t>
      </w:r>
    </w:p>
    <w:p w14:paraId="168652DF" w14:textId="4D62E51C"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Be the net of all applicable credits</w:t>
      </w:r>
      <w:r w:rsidRPr="00D0031F">
        <w:rPr>
          <w:rFonts w:ascii="Arial" w:eastAsia="Times New Roman" w:hAnsi="Arial" w:cs="Arial"/>
        </w:rPr>
        <w:t xml:space="preserve">. </w:t>
      </w:r>
      <w:r w:rsidR="00D0031F" w:rsidRPr="00D0031F">
        <w:rPr>
          <w:rFonts w:ascii="Arial" w:eastAsia="Times New Roman" w:hAnsi="Arial" w:cs="Arial"/>
        </w:rPr>
        <w:t>[2 CFR 200.406]</w:t>
      </w:r>
    </w:p>
    <w:p w14:paraId="3A25F05B" w14:textId="77777777" w:rsidR="001E4146" w:rsidRPr="006C6337" w:rsidRDefault="001E4146" w:rsidP="006946F1">
      <w:pPr>
        <w:numPr>
          <w:ilvl w:val="0"/>
          <w:numId w:val="38"/>
        </w:numPr>
        <w:spacing w:after="0" w:line="240" w:lineRule="auto"/>
        <w:jc w:val="both"/>
        <w:rPr>
          <w:rFonts w:ascii="Arial" w:eastAsia="Times New Roman" w:hAnsi="Arial" w:cs="Arial"/>
        </w:rPr>
      </w:pPr>
      <w:r w:rsidRPr="006C6337">
        <w:rPr>
          <w:rFonts w:ascii="Arial" w:eastAsia="Times New Roman" w:hAnsi="Arial" w:cs="Arial"/>
        </w:rPr>
        <w:t>Be adequately documented.</w:t>
      </w:r>
    </w:p>
    <w:p w14:paraId="5C82A780" w14:textId="77777777" w:rsidR="00B13FD4" w:rsidRPr="006C6337" w:rsidRDefault="00B13FD4" w:rsidP="006C6337">
      <w:pPr>
        <w:spacing w:after="0" w:line="240" w:lineRule="auto"/>
        <w:jc w:val="both"/>
        <w:rPr>
          <w:rFonts w:ascii="Arial" w:eastAsia="Times New Roman" w:hAnsi="Arial" w:cs="Arial"/>
        </w:rPr>
      </w:pPr>
    </w:p>
    <w:p w14:paraId="1B60CE8A" w14:textId="1DBC3652" w:rsidR="00B13FD4" w:rsidRPr="006C6337" w:rsidRDefault="00B13FD4" w:rsidP="006C6337">
      <w:pPr>
        <w:spacing w:after="0" w:line="240" w:lineRule="auto"/>
        <w:jc w:val="both"/>
        <w:rPr>
          <w:rFonts w:ascii="Arial" w:eastAsia="Times New Roman" w:hAnsi="Arial" w:cs="Arial"/>
        </w:rPr>
      </w:pPr>
      <w:r w:rsidRPr="00F8554D">
        <w:rPr>
          <w:rFonts w:ascii="Arial" w:eastAsia="Times New Roman" w:hAnsi="Arial" w:cs="Arial"/>
        </w:rPr>
        <w:t xml:space="preserve">The district shall utilize the </w:t>
      </w:r>
      <w:hyperlink r:id="rId141" w:history="1">
        <w:r w:rsidRPr="00D357C3">
          <w:rPr>
            <w:rStyle w:val="Hyperlink"/>
            <w:rFonts w:ascii="Arial" w:eastAsia="Times New Roman" w:hAnsi="Arial" w:cs="Arial"/>
            <w:highlight w:val="lightGray"/>
          </w:rPr>
          <w:t>Allowability</w:t>
        </w:r>
        <w:r w:rsidR="00F8554D" w:rsidRPr="00D357C3">
          <w:rPr>
            <w:rStyle w:val="Hyperlink"/>
            <w:rFonts w:ascii="Arial" w:eastAsia="Times New Roman" w:hAnsi="Arial" w:cs="Arial"/>
            <w:highlight w:val="lightGray"/>
          </w:rPr>
          <w:t xml:space="preserve"> </w:t>
        </w:r>
        <w:r w:rsidR="000E346F" w:rsidRPr="00D357C3">
          <w:rPr>
            <w:rStyle w:val="Hyperlink"/>
            <w:rFonts w:ascii="Arial" w:eastAsia="Times New Roman" w:hAnsi="Arial" w:cs="Arial"/>
            <w:highlight w:val="lightGray"/>
          </w:rPr>
          <w:t>/</w:t>
        </w:r>
        <w:r w:rsidR="00F8554D" w:rsidRPr="00D357C3">
          <w:rPr>
            <w:rStyle w:val="Hyperlink"/>
            <w:rFonts w:ascii="Arial" w:eastAsia="Times New Roman" w:hAnsi="Arial" w:cs="Arial"/>
            <w:highlight w:val="lightGray"/>
          </w:rPr>
          <w:t xml:space="preserve"> </w:t>
        </w:r>
        <w:r w:rsidR="000E346F" w:rsidRPr="00D357C3">
          <w:rPr>
            <w:rStyle w:val="Hyperlink"/>
            <w:rFonts w:ascii="Arial" w:eastAsia="Times New Roman" w:hAnsi="Arial" w:cs="Arial"/>
            <w:highlight w:val="lightGray"/>
          </w:rPr>
          <w:t>Allocability</w:t>
        </w:r>
        <w:r w:rsidRPr="00D357C3">
          <w:rPr>
            <w:rStyle w:val="Hyperlink"/>
            <w:rFonts w:ascii="Arial" w:eastAsia="Times New Roman" w:hAnsi="Arial" w:cs="Arial"/>
            <w:highlight w:val="lightGray"/>
          </w:rPr>
          <w:t xml:space="preserve"> of Costs Worksheet</w:t>
        </w:r>
      </w:hyperlink>
      <w:r w:rsidRPr="00F8554D">
        <w:rPr>
          <w:rFonts w:ascii="Arial" w:eastAsia="Times New Roman" w:hAnsi="Arial" w:cs="Arial"/>
        </w:rPr>
        <w:t xml:space="preserve"> to verify that all proposed obligations and expenditures meet the Cost Principles.</w:t>
      </w:r>
      <w:r w:rsidR="008F60E7" w:rsidRPr="00F8554D">
        <w:rPr>
          <w:rFonts w:ascii="Arial" w:eastAsia="Times New Roman" w:hAnsi="Arial" w:cs="Arial"/>
        </w:rPr>
        <w:t xml:space="preserve"> If the Worksheet reflects that the proposed obligation and/or expenditure is </w:t>
      </w:r>
      <w:r w:rsidR="008F60E7" w:rsidRPr="00D0031F">
        <w:rPr>
          <w:rFonts w:ascii="Arial" w:eastAsia="Times New Roman" w:hAnsi="Arial" w:cs="Arial"/>
          <w:u w:val="single"/>
        </w:rPr>
        <w:t>not</w:t>
      </w:r>
      <w:r w:rsidR="008F60E7" w:rsidRPr="00F8554D">
        <w:rPr>
          <w:rFonts w:ascii="Arial" w:eastAsia="Times New Roman" w:hAnsi="Arial" w:cs="Arial"/>
        </w:rPr>
        <w:t xml:space="preserve"> allowable and/or allocable to </w:t>
      </w:r>
      <w:r w:rsidR="00D0031F">
        <w:rPr>
          <w:rFonts w:ascii="Arial" w:eastAsia="Times New Roman" w:hAnsi="Arial" w:cs="Arial"/>
        </w:rPr>
        <w:t>the</w:t>
      </w:r>
      <w:r w:rsidR="008F60E7" w:rsidRPr="00F8554D">
        <w:rPr>
          <w:rFonts w:ascii="Arial" w:eastAsia="Times New Roman" w:hAnsi="Arial" w:cs="Arial"/>
        </w:rPr>
        <w:t xml:space="preserve"> federal grant award, the district shall </w:t>
      </w:r>
      <w:r w:rsidR="008F60E7" w:rsidRPr="00D0031F">
        <w:rPr>
          <w:rFonts w:ascii="Arial" w:eastAsia="Times New Roman" w:hAnsi="Arial" w:cs="Arial"/>
          <w:u w:val="single"/>
        </w:rPr>
        <w:t>not</w:t>
      </w:r>
      <w:r w:rsidR="008F60E7" w:rsidRPr="00F8554D">
        <w:rPr>
          <w:rFonts w:ascii="Arial" w:eastAsia="Times New Roman" w:hAnsi="Arial" w:cs="Arial"/>
        </w:rPr>
        <w:t xml:space="preserve"> make the obligation/purchas</w:t>
      </w:r>
      <w:r w:rsidR="00B06BEA" w:rsidRPr="00F8554D">
        <w:rPr>
          <w:rFonts w:ascii="Arial" w:eastAsia="Times New Roman" w:hAnsi="Arial" w:cs="Arial"/>
        </w:rPr>
        <w:t xml:space="preserve">e with the federal grant funds. </w:t>
      </w:r>
      <w:r w:rsidR="008F60E7" w:rsidRPr="00F8554D">
        <w:rPr>
          <w:rFonts w:ascii="Arial" w:eastAsia="Times New Roman" w:hAnsi="Arial" w:cs="Arial"/>
        </w:rPr>
        <w:t>Other funds, such as local funds, may be used to make the obligation/expenditure, as appropriate.</w:t>
      </w:r>
    </w:p>
    <w:p w14:paraId="7D176DE6" w14:textId="77777777" w:rsidR="00721519" w:rsidRPr="006C6337" w:rsidRDefault="00721519" w:rsidP="006C6337">
      <w:pPr>
        <w:spacing w:after="0" w:line="240" w:lineRule="auto"/>
        <w:jc w:val="both"/>
        <w:rPr>
          <w:rFonts w:ascii="Arial" w:eastAsia="Times New Roman" w:hAnsi="Arial" w:cs="Arial"/>
        </w:rPr>
      </w:pPr>
    </w:p>
    <w:p w14:paraId="638BDF58" w14:textId="77777777" w:rsidR="00D0031F" w:rsidRPr="00D0031F" w:rsidRDefault="00D0031F" w:rsidP="00D0031F">
      <w:pPr>
        <w:pStyle w:val="Heading3"/>
        <w:jc w:val="both"/>
        <w:rPr>
          <w:rFonts w:ascii="Arial" w:hAnsi="Arial" w:cs="Arial"/>
          <w:color w:val="auto"/>
        </w:rPr>
      </w:pPr>
      <w:bookmarkStart w:id="118" w:name="_Toc66637601"/>
      <w:bookmarkStart w:id="119" w:name="_Toc96957018"/>
      <w:r w:rsidRPr="00D0031F">
        <w:rPr>
          <w:rFonts w:ascii="Arial" w:hAnsi="Arial" w:cs="Arial"/>
          <w:color w:val="auto"/>
        </w:rPr>
        <w:t>Cost Allocation Plan and Indirect Cost Rate</w:t>
      </w:r>
      <w:bookmarkEnd w:id="118"/>
      <w:bookmarkEnd w:id="119"/>
    </w:p>
    <w:p w14:paraId="06E01CAD" w14:textId="5478B5A8" w:rsidR="0023656A" w:rsidRDefault="00721519" w:rsidP="006C6337">
      <w:pPr>
        <w:spacing w:after="0" w:line="240" w:lineRule="auto"/>
        <w:jc w:val="both"/>
        <w:rPr>
          <w:rFonts w:ascii="Arial" w:hAnsi="Arial" w:cs="Arial"/>
        </w:rPr>
      </w:pPr>
      <w:r w:rsidRPr="00FB1CC8">
        <w:rPr>
          <w:rFonts w:ascii="Arial" w:hAnsi="Arial" w:cs="Arial"/>
        </w:rPr>
        <w:t xml:space="preserve">A cost allocation plan or an indirect (F&amp;A) cost rate, whether submitted to a Federal cognizant agency for indirect costs or maintained on file by the </w:t>
      </w:r>
      <w:r w:rsidR="00E47ECE" w:rsidRPr="00FB1CC8">
        <w:rPr>
          <w:rFonts w:ascii="Arial" w:hAnsi="Arial" w:cs="Arial"/>
        </w:rPr>
        <w:t>district</w:t>
      </w:r>
      <w:r w:rsidRPr="00FB1CC8">
        <w:rPr>
          <w:rFonts w:ascii="Arial" w:hAnsi="Arial" w:cs="Arial"/>
        </w:rPr>
        <w:t xml:space="preserve">, must be certified </w:t>
      </w:r>
      <w:r w:rsidR="00D0031F">
        <w:rPr>
          <w:rFonts w:ascii="Arial" w:hAnsi="Arial" w:cs="Arial"/>
        </w:rPr>
        <w:t xml:space="preserve">by the district.  The certificate must be signed on </w:t>
      </w:r>
      <w:r w:rsidRPr="00FB1CC8">
        <w:rPr>
          <w:rFonts w:ascii="Arial" w:hAnsi="Arial" w:cs="Arial"/>
        </w:rPr>
        <w:t xml:space="preserve">behalf of the district by </w:t>
      </w:r>
      <w:r w:rsidR="00C428E6" w:rsidRPr="00FB1CC8">
        <w:rPr>
          <w:rFonts w:ascii="Arial" w:hAnsi="Arial" w:cs="Arial"/>
        </w:rPr>
        <w:t xml:space="preserve">the </w:t>
      </w:r>
      <w:r w:rsidR="00AC23E5" w:rsidRPr="00FB1CC8">
        <w:rPr>
          <w:rFonts w:ascii="Arial" w:hAnsi="Arial" w:cs="Arial"/>
          <w:u w:val="single"/>
        </w:rPr>
        <w:t>Chief Financial Officer</w:t>
      </w:r>
      <w:r w:rsidR="00C428E6" w:rsidRPr="00FB1CC8">
        <w:rPr>
          <w:rFonts w:ascii="Arial" w:hAnsi="Arial" w:cs="Arial"/>
        </w:rPr>
        <w:t xml:space="preserve"> or </w:t>
      </w:r>
      <w:r w:rsidR="00BE79E6" w:rsidRPr="00FB1CC8">
        <w:rPr>
          <w:rFonts w:ascii="Arial" w:hAnsi="Arial" w:cs="Arial"/>
          <w:u w:val="single"/>
        </w:rPr>
        <w:t>Superintendent</w:t>
      </w:r>
      <w:r w:rsidR="00C428E6" w:rsidRPr="00FB1CC8">
        <w:rPr>
          <w:rFonts w:ascii="Arial" w:hAnsi="Arial" w:cs="Arial"/>
        </w:rPr>
        <w:t>.</w:t>
      </w:r>
      <w:r w:rsidR="00C428E6" w:rsidRPr="00580044">
        <w:rPr>
          <w:rFonts w:ascii="Arial" w:hAnsi="Arial" w:cs="Arial"/>
        </w:rPr>
        <w:t xml:space="preserve"> </w:t>
      </w:r>
    </w:p>
    <w:p w14:paraId="5EB8BFBC" w14:textId="77777777" w:rsidR="00C428E6" w:rsidRPr="006C6337" w:rsidRDefault="00C428E6" w:rsidP="006C6337">
      <w:pPr>
        <w:spacing w:after="0" w:line="240" w:lineRule="auto"/>
        <w:jc w:val="both"/>
        <w:rPr>
          <w:rFonts w:ascii="Arial" w:hAnsi="Arial" w:cs="Arial"/>
        </w:rPr>
      </w:pPr>
    </w:p>
    <w:p w14:paraId="7AC5151B" w14:textId="77777777" w:rsidR="009E3C9D" w:rsidRDefault="0023656A" w:rsidP="006C6337">
      <w:pPr>
        <w:spacing w:after="0" w:line="240" w:lineRule="auto"/>
        <w:jc w:val="both"/>
        <w:rPr>
          <w:rFonts w:ascii="Arial" w:hAnsi="Arial" w:cs="Arial"/>
        </w:rPr>
      </w:pPr>
      <w:r w:rsidRPr="006C6337">
        <w:rPr>
          <w:rFonts w:ascii="Arial" w:hAnsi="Arial" w:cs="Arial"/>
        </w:rPr>
        <w:t>All district costs with federal grant funds, whether direct or indirect, shall meet the minimum requirements of allowability as specified in the 2 CFR 200.403. In addition, the costs must meet the general provisions for selected</w:t>
      </w:r>
      <w:r w:rsidR="007E04DD" w:rsidRPr="006C6337">
        <w:rPr>
          <w:rFonts w:ascii="Arial" w:hAnsi="Arial" w:cs="Arial"/>
        </w:rPr>
        <w:t xml:space="preserve"> items of cost (2 CFR 200.420). Specific items not listed within these procedures shall be evaluated by the </w:t>
      </w:r>
      <w:r w:rsidR="00AC23E5" w:rsidRPr="00AC23E5">
        <w:rPr>
          <w:rFonts w:ascii="Arial" w:hAnsi="Arial" w:cs="Arial"/>
          <w:u w:val="single"/>
        </w:rPr>
        <w:t>Grant Manager</w:t>
      </w:r>
      <w:r w:rsidR="007E04DD" w:rsidRPr="006C6337">
        <w:rPr>
          <w:rFonts w:ascii="Arial" w:hAnsi="Arial" w:cs="Arial"/>
        </w:rPr>
        <w:t xml:space="preserve"> and </w:t>
      </w:r>
      <w:r w:rsidR="004412CC" w:rsidRPr="004412CC">
        <w:rPr>
          <w:rFonts w:ascii="Arial" w:hAnsi="Arial" w:cs="Arial"/>
          <w:u w:val="single"/>
        </w:rPr>
        <w:t>Accounting department</w:t>
      </w:r>
      <w:r w:rsidR="007E04DD" w:rsidRPr="006C6337">
        <w:rPr>
          <w:rFonts w:ascii="Arial" w:hAnsi="Arial" w:cs="Arial"/>
        </w:rPr>
        <w:t xml:space="preserve"> on case-by-case basis for allowability. </w:t>
      </w:r>
      <w:r w:rsidRPr="006C6337">
        <w:rPr>
          <w:rFonts w:ascii="Arial" w:hAnsi="Arial" w:cs="Arial"/>
        </w:rPr>
        <w:t xml:space="preserve">The </w:t>
      </w:r>
      <w:r w:rsidR="00F665C8" w:rsidRPr="006C6337">
        <w:rPr>
          <w:rFonts w:ascii="Arial" w:hAnsi="Arial" w:cs="Arial"/>
        </w:rPr>
        <w:t>general cost allowability rules</w:t>
      </w:r>
      <w:r w:rsidR="00C428E6">
        <w:rPr>
          <w:rFonts w:ascii="Arial" w:hAnsi="Arial" w:cs="Arial"/>
        </w:rPr>
        <w:t xml:space="preserve"> </w:t>
      </w:r>
      <w:r w:rsidR="00F665C8" w:rsidRPr="006C6337">
        <w:rPr>
          <w:rFonts w:ascii="Arial" w:hAnsi="Arial" w:cs="Arial"/>
        </w:rPr>
        <w:t xml:space="preserve">for specific items of cost </w:t>
      </w:r>
      <w:r w:rsidRPr="006C6337">
        <w:rPr>
          <w:rFonts w:ascii="Arial" w:hAnsi="Arial" w:cs="Arial"/>
        </w:rPr>
        <w:t xml:space="preserve">listed within these procedures shall apply to all federal grant funds, unless </w:t>
      </w:r>
      <w:r w:rsidR="00801B76" w:rsidRPr="006C6337">
        <w:rPr>
          <w:rFonts w:ascii="Arial" w:hAnsi="Arial" w:cs="Arial"/>
          <w:u w:val="single"/>
        </w:rPr>
        <w:t>more restrictive</w:t>
      </w:r>
      <w:r w:rsidRPr="006C6337">
        <w:rPr>
          <w:rFonts w:ascii="Arial" w:hAnsi="Arial" w:cs="Arial"/>
        </w:rPr>
        <w:t xml:space="preserve"> allowability rules are required by a particular federal grant award. </w:t>
      </w:r>
    </w:p>
    <w:p w14:paraId="04FDC39B" w14:textId="77777777" w:rsidR="009E3C9D" w:rsidRDefault="009E3C9D" w:rsidP="006C6337">
      <w:pPr>
        <w:spacing w:after="0" w:line="240" w:lineRule="auto"/>
        <w:jc w:val="both"/>
        <w:rPr>
          <w:rFonts w:ascii="Arial" w:hAnsi="Arial" w:cs="Arial"/>
        </w:rPr>
      </w:pPr>
    </w:p>
    <w:p w14:paraId="70A0738C" w14:textId="6AF1D57E" w:rsidR="0023656A" w:rsidRPr="006C6337" w:rsidRDefault="0023656A" w:rsidP="006C6337">
      <w:pPr>
        <w:spacing w:after="0" w:line="240" w:lineRule="auto"/>
        <w:jc w:val="both"/>
        <w:rPr>
          <w:rFonts w:ascii="Arial" w:hAnsi="Arial" w:cs="Arial"/>
          <w:b/>
        </w:rPr>
      </w:pPr>
      <w:r w:rsidRPr="006C6337">
        <w:rPr>
          <w:rFonts w:ascii="Arial" w:hAnsi="Arial" w:cs="Arial"/>
          <w:b/>
        </w:rPr>
        <w:lastRenderedPageBreak/>
        <w:t>The district shall adhere to the</w:t>
      </w:r>
      <w:r w:rsidR="00C428E6">
        <w:rPr>
          <w:rFonts w:ascii="Arial" w:hAnsi="Arial" w:cs="Arial"/>
          <w:b/>
        </w:rPr>
        <w:t xml:space="preserve"> </w:t>
      </w:r>
      <w:r w:rsidRPr="006C6337">
        <w:rPr>
          <w:rFonts w:ascii="Arial" w:hAnsi="Arial" w:cs="Arial"/>
          <w:b/>
          <w:u w:val="single"/>
        </w:rPr>
        <w:t>more restrictive</w:t>
      </w:r>
      <w:r w:rsidRPr="006C6337">
        <w:rPr>
          <w:rFonts w:ascii="Arial" w:hAnsi="Arial" w:cs="Arial"/>
          <w:b/>
        </w:rPr>
        <w:t xml:space="preserve"> </w:t>
      </w:r>
      <w:r w:rsidR="009E3C9D" w:rsidRPr="006C6337">
        <w:rPr>
          <w:rFonts w:ascii="Arial" w:hAnsi="Arial" w:cs="Arial"/>
          <w:b/>
        </w:rPr>
        <w:t>allowability</w:t>
      </w:r>
      <w:r w:rsidRPr="006C6337">
        <w:rPr>
          <w:rFonts w:ascii="Arial" w:hAnsi="Arial" w:cs="Arial"/>
          <w:b/>
        </w:rPr>
        <w:t xml:space="preserve"> rules when a conflict arises between the general allowability rules</w:t>
      </w:r>
      <w:r w:rsidR="00846A57" w:rsidRPr="006C6337">
        <w:rPr>
          <w:rFonts w:ascii="Arial" w:hAnsi="Arial" w:cs="Arial"/>
          <w:b/>
        </w:rPr>
        <w:t>, the</w:t>
      </w:r>
      <w:r w:rsidRPr="006C6337">
        <w:rPr>
          <w:rFonts w:ascii="Arial" w:hAnsi="Arial" w:cs="Arial"/>
          <w:b/>
        </w:rPr>
        <w:t xml:space="preserve"> program-specific allowabi</w:t>
      </w:r>
      <w:r w:rsidR="00846A57" w:rsidRPr="006C6337">
        <w:rPr>
          <w:rFonts w:ascii="Arial" w:hAnsi="Arial" w:cs="Arial"/>
          <w:b/>
        </w:rPr>
        <w:t>lity rules and the district’s allowability rules.</w:t>
      </w:r>
    </w:p>
    <w:p w14:paraId="567DC369" w14:textId="6CACB4AC" w:rsidR="005859EC" w:rsidRDefault="005859EC" w:rsidP="006C6337">
      <w:pPr>
        <w:spacing w:after="0" w:line="240" w:lineRule="auto"/>
        <w:jc w:val="both"/>
        <w:rPr>
          <w:rFonts w:ascii="Arial" w:hAnsi="Arial" w:cs="Arial"/>
          <w:b/>
        </w:rPr>
      </w:pPr>
    </w:p>
    <w:p w14:paraId="59217F10" w14:textId="77777777" w:rsidR="009E3C9D" w:rsidRPr="009E3C9D" w:rsidRDefault="009E3C9D" w:rsidP="009E3C9D">
      <w:pPr>
        <w:spacing w:after="0" w:line="240" w:lineRule="auto"/>
        <w:jc w:val="both"/>
        <w:rPr>
          <w:rFonts w:ascii="Arial" w:hAnsi="Arial" w:cs="Arial"/>
          <w:bCs/>
        </w:rPr>
      </w:pPr>
      <w:r w:rsidRPr="009E3C9D">
        <w:rPr>
          <w:rFonts w:ascii="Arial" w:hAnsi="Arial" w:cs="Arial"/>
          <w:bCs/>
        </w:rPr>
        <w:t>The same expense allocation formula shall be used for non-federal and federal funded expenditures. Purchases shall be expensed to the appropriate fiscal year and/or grant period, as appropriate. For example, if the district purchases a subscription or maintenance agreement that covers a twelve-month period from January 1</w:t>
      </w:r>
      <w:r w:rsidRPr="009E3C9D">
        <w:rPr>
          <w:rFonts w:ascii="Arial" w:hAnsi="Arial" w:cs="Arial"/>
          <w:bCs/>
          <w:vertAlign w:val="superscript"/>
        </w:rPr>
        <w:t>st</w:t>
      </w:r>
      <w:r w:rsidRPr="009E3C9D">
        <w:rPr>
          <w:rFonts w:ascii="Arial" w:hAnsi="Arial" w:cs="Arial"/>
          <w:bCs/>
        </w:rPr>
        <w:t xml:space="preserve"> through December 31</w:t>
      </w:r>
      <w:r w:rsidRPr="009E3C9D">
        <w:rPr>
          <w:rFonts w:ascii="Arial" w:hAnsi="Arial" w:cs="Arial"/>
          <w:bCs/>
          <w:vertAlign w:val="superscript"/>
        </w:rPr>
        <w:t>st</w:t>
      </w:r>
      <w:r w:rsidRPr="009E3C9D">
        <w:rPr>
          <w:rFonts w:ascii="Arial" w:hAnsi="Arial" w:cs="Arial"/>
          <w:bCs/>
        </w:rPr>
        <w:t>, only the current year expenditure and/or current grant period expenditure shall be posted to the general ledger, as appropriate. In this scenario, the following expenses would be posted to the general ledger.</w:t>
      </w:r>
    </w:p>
    <w:p w14:paraId="75147A8D" w14:textId="77777777" w:rsidR="009E3C9D" w:rsidRPr="006B0532" w:rsidRDefault="009E3C9D" w:rsidP="009E3C9D">
      <w:pPr>
        <w:spacing w:after="0" w:line="240" w:lineRule="auto"/>
        <w:jc w:val="both"/>
        <w:rPr>
          <w:rFonts w:ascii="Arial" w:hAnsi="Arial" w:cs="Arial"/>
          <w:bCs/>
          <w:sz w:val="16"/>
          <w:szCs w:val="16"/>
        </w:rPr>
      </w:pPr>
    </w:p>
    <w:p w14:paraId="17024032" w14:textId="2365B50E" w:rsidR="009E3C9D" w:rsidRPr="009E3C9D" w:rsidRDefault="009E3C9D" w:rsidP="009E3C9D">
      <w:pPr>
        <w:spacing w:after="0" w:line="240" w:lineRule="auto"/>
        <w:jc w:val="both"/>
        <w:rPr>
          <w:rFonts w:ascii="Arial" w:hAnsi="Arial" w:cs="Arial"/>
          <w:bCs/>
        </w:rPr>
      </w:pPr>
      <w:r w:rsidRPr="009E3C9D">
        <w:rPr>
          <w:rFonts w:ascii="Arial" w:hAnsi="Arial" w:cs="Arial"/>
          <w:bCs/>
        </w:rPr>
        <w:t>Current fiscal year</w:t>
      </w:r>
      <w:r w:rsidRPr="009E3C9D">
        <w:rPr>
          <w:rFonts w:ascii="Arial" w:hAnsi="Arial" w:cs="Arial"/>
          <w:bCs/>
        </w:rPr>
        <w:tab/>
        <w:t>January to August</w:t>
      </w:r>
      <w:r w:rsidRPr="009E3C9D">
        <w:rPr>
          <w:rFonts w:ascii="Arial" w:hAnsi="Arial" w:cs="Arial"/>
          <w:bCs/>
        </w:rPr>
        <w:tab/>
      </w:r>
      <w:r w:rsidRPr="009E3C9D">
        <w:rPr>
          <w:rFonts w:ascii="Arial" w:hAnsi="Arial" w:cs="Arial"/>
          <w:bCs/>
        </w:rPr>
        <w:tab/>
        <w:t xml:space="preserve">8 months </w:t>
      </w:r>
      <w:r w:rsidRPr="009E3C9D">
        <w:rPr>
          <w:rFonts w:ascii="Arial" w:hAnsi="Arial" w:cs="Arial"/>
          <w:bCs/>
        </w:rPr>
        <w:tab/>
        <w:t>Object code 6XXX</w:t>
      </w:r>
    </w:p>
    <w:p w14:paraId="4C65716A" w14:textId="108B44DD" w:rsidR="009E3C9D" w:rsidRPr="009E3C9D" w:rsidRDefault="009E3C9D" w:rsidP="009E3C9D">
      <w:pPr>
        <w:spacing w:after="0" w:line="240" w:lineRule="auto"/>
        <w:jc w:val="both"/>
        <w:rPr>
          <w:rFonts w:ascii="Arial" w:hAnsi="Arial" w:cs="Arial"/>
          <w:bCs/>
        </w:rPr>
      </w:pPr>
      <w:r w:rsidRPr="009E3C9D">
        <w:rPr>
          <w:rFonts w:ascii="Arial" w:hAnsi="Arial" w:cs="Arial"/>
          <w:bCs/>
        </w:rPr>
        <w:tab/>
      </w:r>
      <w:r w:rsidRPr="009E3C9D">
        <w:rPr>
          <w:rFonts w:ascii="Arial" w:hAnsi="Arial" w:cs="Arial"/>
          <w:bCs/>
        </w:rPr>
        <w:tab/>
      </w:r>
      <w:r w:rsidRPr="009E3C9D">
        <w:rPr>
          <w:rFonts w:ascii="Arial" w:hAnsi="Arial" w:cs="Arial"/>
          <w:bCs/>
        </w:rPr>
        <w:tab/>
        <w:t>September to December</w:t>
      </w:r>
      <w:r w:rsidRPr="009E3C9D">
        <w:rPr>
          <w:rFonts w:ascii="Arial" w:hAnsi="Arial" w:cs="Arial"/>
          <w:bCs/>
        </w:rPr>
        <w:tab/>
        <w:t>4 months</w:t>
      </w:r>
      <w:r w:rsidRPr="009E3C9D">
        <w:rPr>
          <w:rFonts w:ascii="Arial" w:hAnsi="Arial" w:cs="Arial"/>
          <w:bCs/>
        </w:rPr>
        <w:tab/>
        <w:t>Object code 1410</w:t>
      </w:r>
    </w:p>
    <w:p w14:paraId="6ABCD2A3" w14:textId="77777777" w:rsidR="009E3C9D" w:rsidRPr="006B0532" w:rsidRDefault="009E3C9D" w:rsidP="009E3C9D">
      <w:pPr>
        <w:spacing w:after="0" w:line="240" w:lineRule="auto"/>
        <w:jc w:val="both"/>
        <w:rPr>
          <w:rFonts w:ascii="Arial" w:hAnsi="Arial" w:cs="Arial"/>
          <w:bCs/>
          <w:sz w:val="12"/>
          <w:szCs w:val="12"/>
        </w:rPr>
      </w:pPr>
    </w:p>
    <w:p w14:paraId="68E99CF7" w14:textId="3D71EA3C" w:rsidR="009E3C9D" w:rsidRPr="009E3C9D" w:rsidRDefault="009E3C9D" w:rsidP="009E3C9D">
      <w:pPr>
        <w:spacing w:after="0" w:line="240" w:lineRule="auto"/>
        <w:jc w:val="both"/>
        <w:rPr>
          <w:rFonts w:ascii="Arial" w:hAnsi="Arial" w:cs="Arial"/>
          <w:bCs/>
        </w:rPr>
      </w:pPr>
      <w:r w:rsidRPr="009E3C9D">
        <w:rPr>
          <w:rFonts w:ascii="Arial" w:hAnsi="Arial" w:cs="Arial"/>
          <w:bCs/>
        </w:rPr>
        <w:t xml:space="preserve">The district has elected to use federal grant funds for </w:t>
      </w:r>
      <w:r w:rsidRPr="009E3C9D">
        <w:rPr>
          <w:rFonts w:ascii="Arial" w:hAnsi="Arial" w:cs="Arial"/>
          <w:bCs/>
          <w:u w:val="single"/>
        </w:rPr>
        <w:t>both</w:t>
      </w:r>
      <w:r w:rsidRPr="009E3C9D">
        <w:rPr>
          <w:rFonts w:ascii="Arial" w:hAnsi="Arial" w:cs="Arial"/>
          <w:bCs/>
        </w:rPr>
        <w:t xml:space="preserve"> compensation/benefits and non-compensation expenditures. </w:t>
      </w:r>
    </w:p>
    <w:p w14:paraId="389C2418" w14:textId="77777777" w:rsidR="009E3C9D" w:rsidRPr="009E3C9D" w:rsidRDefault="009E3C9D" w:rsidP="006C6337">
      <w:pPr>
        <w:spacing w:after="0" w:line="240" w:lineRule="auto"/>
        <w:jc w:val="both"/>
        <w:rPr>
          <w:rFonts w:ascii="Arial" w:hAnsi="Arial" w:cs="Arial"/>
          <w:bCs/>
        </w:rPr>
      </w:pPr>
    </w:p>
    <w:p w14:paraId="336FD6C9" w14:textId="154BCC8A" w:rsidR="009E3C9D" w:rsidRPr="00FF39B4" w:rsidRDefault="009E3C9D" w:rsidP="009E3C9D">
      <w:pPr>
        <w:pStyle w:val="Heading3"/>
        <w:jc w:val="both"/>
        <w:rPr>
          <w:rFonts w:ascii="Arial" w:hAnsi="Arial" w:cs="Arial"/>
          <w:color w:val="auto"/>
        </w:rPr>
      </w:pPr>
      <w:bookmarkStart w:id="120" w:name="_Toc96957019"/>
      <w:r w:rsidRPr="00FF39B4">
        <w:rPr>
          <w:rFonts w:ascii="Arial" w:hAnsi="Arial" w:cs="Arial"/>
          <w:color w:val="auto"/>
        </w:rPr>
        <w:t>Total Costs</w:t>
      </w:r>
      <w:bookmarkEnd w:id="120"/>
    </w:p>
    <w:p w14:paraId="373C48A6" w14:textId="6C8F1E19" w:rsidR="009E3C9D" w:rsidRPr="00FF39B4" w:rsidRDefault="009E3C9D" w:rsidP="009E3C9D">
      <w:pPr>
        <w:spacing w:after="0" w:line="240" w:lineRule="auto"/>
        <w:jc w:val="both"/>
        <w:rPr>
          <w:rFonts w:ascii="Arial" w:eastAsia="Times New Roman" w:hAnsi="Arial" w:cs="Arial"/>
        </w:rPr>
      </w:pPr>
      <w:r w:rsidRPr="00FF39B4">
        <w:rPr>
          <w:rFonts w:ascii="Arial" w:eastAsia="Times New Roman" w:hAnsi="Arial" w:cs="Arial"/>
        </w:rPr>
        <w:t xml:space="preserve">The </w:t>
      </w:r>
      <w:r w:rsidRPr="00FF39B4">
        <w:rPr>
          <w:rFonts w:ascii="Arial" w:eastAsia="Times New Roman" w:hAnsi="Arial" w:cs="Arial"/>
          <w:b/>
        </w:rPr>
        <w:t xml:space="preserve">total cost </w:t>
      </w:r>
      <w:r w:rsidRPr="00FF39B4">
        <w:rPr>
          <w:rFonts w:ascii="Arial" w:eastAsia="Times New Roman" w:hAnsi="Arial" w:cs="Arial"/>
        </w:rPr>
        <w:t xml:space="preserve">of a federal award is the sum of allowable direct and allocable indirect costs less any applicable credits. [2 CFR 200.402] All refunds, rebates, </w:t>
      </w:r>
      <w:proofErr w:type="gramStart"/>
      <w:r w:rsidRPr="00FF39B4">
        <w:rPr>
          <w:rFonts w:ascii="Arial" w:eastAsia="Times New Roman" w:hAnsi="Arial" w:cs="Arial"/>
        </w:rPr>
        <w:t>discounts</w:t>
      </w:r>
      <w:proofErr w:type="gramEnd"/>
      <w:r w:rsidRPr="00FF39B4">
        <w:rPr>
          <w:rFonts w:ascii="Arial" w:eastAsia="Times New Roman" w:hAnsi="Arial" w:cs="Arial"/>
        </w:rPr>
        <w:t xml:space="preserve"> or other credits to grant expenditures shall be posted to the finance general ledger as soon as the credit is known. The district shall ensure that all known credits have been posted to the general ledger prior to the drawdown on federal grant reimbursements. </w:t>
      </w:r>
    </w:p>
    <w:p w14:paraId="26CE8EE9" w14:textId="77777777" w:rsidR="009E3C9D" w:rsidRPr="00FF39B4" w:rsidRDefault="009E3C9D" w:rsidP="009E3C9D">
      <w:pPr>
        <w:spacing w:after="0" w:line="240" w:lineRule="auto"/>
        <w:jc w:val="both"/>
        <w:rPr>
          <w:rFonts w:ascii="Arial" w:eastAsia="Times New Roman" w:hAnsi="Arial" w:cs="Arial"/>
        </w:rPr>
      </w:pPr>
    </w:p>
    <w:p w14:paraId="65F1FEE8" w14:textId="3AF61A5E" w:rsidR="009E3C9D" w:rsidRDefault="009E3C9D" w:rsidP="009E3C9D">
      <w:pPr>
        <w:spacing w:after="0" w:line="240" w:lineRule="auto"/>
        <w:jc w:val="both"/>
        <w:rPr>
          <w:rFonts w:ascii="Arial" w:eastAsia="Times New Roman" w:hAnsi="Arial" w:cs="Arial"/>
        </w:rPr>
      </w:pPr>
      <w:r w:rsidRPr="00FF39B4">
        <w:rPr>
          <w:rFonts w:ascii="Arial" w:eastAsia="Times New Roman" w:hAnsi="Arial" w:cs="Arial"/>
        </w:rPr>
        <w:t xml:space="preserve">The district shall post all credits (discounts, rebates, refunds, etc.) to the general ledger on a timely basis to ensure that the district does not draw-down grant expenditures </w:t>
      </w:r>
      <w:proofErr w:type="gramStart"/>
      <w:r w:rsidRPr="00FF39B4">
        <w:rPr>
          <w:rFonts w:ascii="Arial" w:eastAsia="Times New Roman" w:hAnsi="Arial" w:cs="Arial"/>
        </w:rPr>
        <w:t>in excess of</w:t>
      </w:r>
      <w:proofErr w:type="gramEnd"/>
      <w:r w:rsidRPr="00FF39B4">
        <w:rPr>
          <w:rFonts w:ascii="Arial" w:eastAsia="Times New Roman" w:hAnsi="Arial" w:cs="Arial"/>
        </w:rPr>
        <w:t xml:space="preserve"> actual expenditures net of all credits. Otherwise, the district may be considered to have drawn-down funds under an advanced cash method.  The </w:t>
      </w:r>
      <w:r w:rsidRPr="00FF39B4">
        <w:rPr>
          <w:rFonts w:ascii="Arial" w:eastAsia="Times New Roman" w:hAnsi="Arial" w:cs="Arial"/>
          <w:u w:val="single"/>
        </w:rPr>
        <w:t>Director of Accounting</w:t>
      </w:r>
      <w:r w:rsidRPr="00FF39B4">
        <w:rPr>
          <w:rFonts w:ascii="Arial" w:eastAsia="Times New Roman" w:hAnsi="Arial" w:cs="Arial"/>
        </w:rPr>
        <w:t xml:space="preserve"> shall ensure that all applicable credits have been posted to the general ledger prior to preparing and submitting a federal grant draw-down request from the granting or pass-through entity.</w:t>
      </w:r>
    </w:p>
    <w:p w14:paraId="0E5E575A" w14:textId="6A4FDCBE" w:rsidR="00FF39B4" w:rsidRDefault="00FF39B4" w:rsidP="009E3C9D">
      <w:pPr>
        <w:spacing w:after="0" w:line="240" w:lineRule="auto"/>
        <w:jc w:val="both"/>
        <w:rPr>
          <w:rFonts w:ascii="Arial" w:eastAsia="Times New Roman" w:hAnsi="Arial" w:cs="Arial"/>
        </w:rPr>
      </w:pPr>
    </w:p>
    <w:p w14:paraId="4DC02B9D" w14:textId="77777777" w:rsidR="00FF39B4" w:rsidRPr="00FF39B4" w:rsidRDefault="00FF39B4" w:rsidP="00FF39B4">
      <w:pPr>
        <w:spacing w:after="0" w:line="240" w:lineRule="auto"/>
        <w:jc w:val="both"/>
        <w:rPr>
          <w:rFonts w:ascii="Arial" w:hAnsi="Arial" w:cs="Arial"/>
          <w:b/>
        </w:rPr>
      </w:pPr>
      <w:r w:rsidRPr="00FF39B4">
        <w:rPr>
          <w:rFonts w:ascii="Arial" w:hAnsi="Arial" w:cs="Arial"/>
          <w:b/>
        </w:rPr>
        <w:t xml:space="preserve">District costs generally fall under two major categories: </w:t>
      </w:r>
    </w:p>
    <w:p w14:paraId="60560139" w14:textId="77777777" w:rsidR="00FF39B4" w:rsidRPr="00FF39B4" w:rsidRDefault="00FF39B4" w:rsidP="00FF39B4">
      <w:pPr>
        <w:spacing w:after="0" w:line="240" w:lineRule="auto"/>
        <w:jc w:val="both"/>
        <w:rPr>
          <w:rFonts w:ascii="Arial" w:hAnsi="Arial" w:cs="Arial"/>
          <w:b/>
        </w:rPr>
      </w:pPr>
      <w:r w:rsidRPr="00FF39B4">
        <w:rPr>
          <w:rFonts w:ascii="Arial" w:hAnsi="Arial" w:cs="Arial"/>
          <w:b/>
        </w:rPr>
        <w:t xml:space="preserve">1) compensation/benefits; and </w:t>
      </w:r>
    </w:p>
    <w:p w14:paraId="5E79C3B8" w14:textId="77777777" w:rsidR="00FF39B4" w:rsidRPr="00FF39B4" w:rsidRDefault="00FF39B4" w:rsidP="00FF39B4">
      <w:pPr>
        <w:spacing w:after="0" w:line="240" w:lineRule="auto"/>
        <w:jc w:val="both"/>
        <w:rPr>
          <w:rFonts w:ascii="Arial" w:hAnsi="Arial" w:cs="Arial"/>
          <w:b/>
        </w:rPr>
      </w:pPr>
      <w:r w:rsidRPr="00FF39B4">
        <w:rPr>
          <w:rFonts w:ascii="Arial" w:hAnsi="Arial" w:cs="Arial"/>
          <w:b/>
        </w:rPr>
        <w:t xml:space="preserve">2) non-compensation (supplies, services, travel/miscellaneous or equipment). </w:t>
      </w:r>
    </w:p>
    <w:p w14:paraId="005645C9" w14:textId="77777777" w:rsidR="00FF39B4" w:rsidRPr="00FF39B4" w:rsidRDefault="00FF39B4" w:rsidP="00FF39B4">
      <w:pPr>
        <w:spacing w:after="0" w:line="240" w:lineRule="auto"/>
        <w:jc w:val="both"/>
        <w:rPr>
          <w:rFonts w:ascii="Arial" w:hAnsi="Arial" w:cs="Arial"/>
        </w:rPr>
      </w:pPr>
    </w:p>
    <w:p w14:paraId="08BFDEA1" w14:textId="77777777" w:rsidR="00FF39B4" w:rsidRPr="00FF39B4" w:rsidRDefault="00FF39B4" w:rsidP="00FF39B4">
      <w:pPr>
        <w:spacing w:after="0" w:line="240" w:lineRule="auto"/>
        <w:jc w:val="both"/>
        <w:rPr>
          <w:rFonts w:ascii="Arial" w:hAnsi="Arial" w:cs="Arial"/>
        </w:rPr>
      </w:pPr>
      <w:r w:rsidRPr="00FF39B4">
        <w:rPr>
          <w:rFonts w:ascii="Arial" w:hAnsi="Arial" w:cs="Arial"/>
          <w:noProof/>
        </w:rPr>
        <w:drawing>
          <wp:inline distT="0" distB="0" distL="0" distR="0" wp14:anchorId="16531A13" wp14:editId="4BC9BD69">
            <wp:extent cx="5924550" cy="1209675"/>
            <wp:effectExtent l="19050" t="19050" r="19050" b="285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5778362A" w14:textId="77777777" w:rsidR="009E3C9D" w:rsidRPr="006C6337" w:rsidRDefault="009E3C9D" w:rsidP="006C6337">
      <w:pPr>
        <w:spacing w:after="0" w:line="240" w:lineRule="auto"/>
        <w:jc w:val="both"/>
        <w:rPr>
          <w:rFonts w:ascii="Arial" w:hAnsi="Arial" w:cs="Arial"/>
        </w:rPr>
      </w:pPr>
    </w:p>
    <w:p w14:paraId="23129375" w14:textId="18070611" w:rsidR="00DB374D" w:rsidRPr="006717BC" w:rsidRDefault="00BF1CE4" w:rsidP="007918F9">
      <w:pPr>
        <w:pStyle w:val="Heading2"/>
        <w:jc w:val="both"/>
        <w:rPr>
          <w:rFonts w:ascii="Arial" w:hAnsi="Arial" w:cs="Arial"/>
          <w:color w:val="auto"/>
        </w:rPr>
      </w:pPr>
      <w:bookmarkStart w:id="121" w:name="_Toc96957020"/>
      <w:r w:rsidRPr="006717BC">
        <w:rPr>
          <w:rFonts w:ascii="Arial" w:hAnsi="Arial" w:cs="Arial"/>
          <w:color w:val="auto"/>
        </w:rPr>
        <w:t>Compensation &amp; Benefit</w:t>
      </w:r>
      <w:r w:rsidR="00FF39B4">
        <w:rPr>
          <w:rFonts w:ascii="Arial" w:hAnsi="Arial" w:cs="Arial"/>
          <w:color w:val="auto"/>
        </w:rPr>
        <w:t xml:space="preserve"> Costs</w:t>
      </w:r>
      <w:bookmarkEnd w:id="121"/>
    </w:p>
    <w:p w14:paraId="1AAFA2AF" w14:textId="77777777" w:rsidR="008C3F2A" w:rsidRPr="006C6337" w:rsidRDefault="00FA3D21" w:rsidP="006C6337">
      <w:pPr>
        <w:jc w:val="both"/>
        <w:rPr>
          <w:rFonts w:ascii="Arial" w:hAnsi="Arial" w:cs="Arial"/>
        </w:rPr>
      </w:pPr>
      <w:r w:rsidRPr="006C6337">
        <w:rPr>
          <w:rFonts w:ascii="Arial" w:hAnsi="Arial" w:cs="Arial"/>
        </w:rPr>
        <w:t xml:space="preserve">Compensation and benefits (payroll expenditures) are allowable costs for personal services rendered by district employees during the period of performance under the federal grants. </w:t>
      </w:r>
    </w:p>
    <w:p w14:paraId="67DE944C" w14:textId="478CEA92" w:rsidR="00C5516F" w:rsidRDefault="00DB374D" w:rsidP="00C5516F">
      <w:pPr>
        <w:spacing w:after="0"/>
        <w:jc w:val="both"/>
        <w:rPr>
          <w:rFonts w:ascii="Arial" w:hAnsi="Arial" w:cs="Arial"/>
        </w:rPr>
      </w:pPr>
      <w:r w:rsidRPr="006C6337">
        <w:rPr>
          <w:rFonts w:ascii="Arial" w:hAnsi="Arial" w:cs="Arial"/>
        </w:rPr>
        <w:t xml:space="preserve">All payroll expenditures shall </w:t>
      </w:r>
      <w:r w:rsidR="00E74B00" w:rsidRPr="006C6337">
        <w:rPr>
          <w:rFonts w:ascii="Arial" w:hAnsi="Arial" w:cs="Arial"/>
        </w:rPr>
        <w:t>b</w:t>
      </w:r>
      <w:r w:rsidR="0059422F" w:rsidRPr="006C6337">
        <w:rPr>
          <w:rFonts w:ascii="Arial" w:hAnsi="Arial" w:cs="Arial"/>
        </w:rPr>
        <w:t>e</w:t>
      </w:r>
      <w:r w:rsidR="00E74B00" w:rsidRPr="006C6337">
        <w:rPr>
          <w:rFonts w:ascii="Arial" w:hAnsi="Arial" w:cs="Arial"/>
        </w:rPr>
        <w:t xml:space="preserve"> paid </w:t>
      </w:r>
      <w:r w:rsidRPr="006C6337">
        <w:rPr>
          <w:rFonts w:ascii="Arial" w:hAnsi="Arial" w:cs="Arial"/>
        </w:rPr>
        <w:t xml:space="preserve">in accordance with </w:t>
      </w:r>
      <w:r w:rsidR="007D21EA" w:rsidRPr="006C6337">
        <w:rPr>
          <w:rFonts w:ascii="Arial" w:hAnsi="Arial" w:cs="Arial"/>
        </w:rPr>
        <w:t xml:space="preserve">the </w:t>
      </w:r>
      <w:r w:rsidRPr="006C6337">
        <w:rPr>
          <w:rFonts w:ascii="Arial" w:hAnsi="Arial" w:cs="Arial"/>
        </w:rPr>
        <w:t>federal cost principles</w:t>
      </w:r>
      <w:r w:rsidR="00C5516F">
        <w:rPr>
          <w:rFonts w:ascii="Arial" w:hAnsi="Arial" w:cs="Arial"/>
        </w:rPr>
        <w:t xml:space="preserve"> and Department of Labor regulations, such as the Fair Labor Standards Act (FLSA)</w:t>
      </w:r>
      <w:r w:rsidRPr="006C6337">
        <w:rPr>
          <w:rFonts w:ascii="Arial" w:hAnsi="Arial" w:cs="Arial"/>
        </w:rPr>
        <w:t xml:space="preserve">. </w:t>
      </w:r>
      <w:r w:rsidR="00C5516F">
        <w:rPr>
          <w:rFonts w:ascii="Arial" w:hAnsi="Arial" w:cs="Arial"/>
        </w:rPr>
        <w:t xml:space="preserve">All payroll expenditures shall be paid in accordance with the federal cost principals.  </w:t>
      </w:r>
      <w:r w:rsidRPr="006C6337">
        <w:rPr>
          <w:rFonts w:ascii="Arial" w:hAnsi="Arial" w:cs="Arial"/>
        </w:rPr>
        <w:t xml:space="preserve">First and foremost, the </w:t>
      </w:r>
      <w:r w:rsidRPr="006C6337">
        <w:rPr>
          <w:rFonts w:ascii="Arial" w:hAnsi="Arial" w:cs="Arial"/>
        </w:rPr>
        <w:lastRenderedPageBreak/>
        <w:t>payroll expenditures must be authorized on the grant application and the duties assigned must be directly related to grant activities.</w:t>
      </w:r>
      <w:r w:rsidR="00507CC0" w:rsidRPr="006C6337">
        <w:rPr>
          <w:rFonts w:ascii="Arial" w:hAnsi="Arial" w:cs="Arial"/>
        </w:rPr>
        <w:t xml:space="preserve"> </w:t>
      </w:r>
      <w:r w:rsidR="00C5516F" w:rsidRPr="00C5516F">
        <w:rPr>
          <w:rFonts w:ascii="Arial" w:hAnsi="Arial" w:cs="Arial"/>
        </w:rPr>
        <w:t xml:space="preserve">The </w:t>
      </w:r>
      <w:r w:rsidR="00C5516F" w:rsidRPr="00C5516F">
        <w:rPr>
          <w:rFonts w:ascii="Arial" w:hAnsi="Arial" w:cs="Arial"/>
          <w:u w:val="single"/>
        </w:rPr>
        <w:t>Grants Manager</w:t>
      </w:r>
      <w:r w:rsidR="00C5516F" w:rsidRPr="00C5516F">
        <w:rPr>
          <w:rFonts w:ascii="Arial" w:hAnsi="Arial" w:cs="Arial"/>
        </w:rPr>
        <w:t xml:space="preserve"> shall provide a copy of the </w:t>
      </w:r>
      <w:r w:rsidR="00C5516F">
        <w:rPr>
          <w:rFonts w:ascii="Arial" w:hAnsi="Arial" w:cs="Arial"/>
        </w:rPr>
        <w:t>p</w:t>
      </w:r>
      <w:r w:rsidR="00C5516F" w:rsidRPr="00C5516F">
        <w:rPr>
          <w:rFonts w:ascii="Arial" w:hAnsi="Arial" w:cs="Arial"/>
        </w:rPr>
        <w:t xml:space="preserve">ayroll </w:t>
      </w:r>
      <w:r w:rsidR="00C5516F">
        <w:rPr>
          <w:rFonts w:ascii="Arial" w:hAnsi="Arial" w:cs="Arial"/>
        </w:rPr>
        <w:t>s</w:t>
      </w:r>
      <w:r w:rsidR="00C5516F" w:rsidRPr="00C5516F">
        <w:rPr>
          <w:rFonts w:ascii="Arial" w:hAnsi="Arial" w:cs="Arial"/>
        </w:rPr>
        <w:t>ummary to each of the departments noted above upon approval of the grant application.</w:t>
      </w:r>
    </w:p>
    <w:p w14:paraId="4FED88D8" w14:textId="77777777" w:rsidR="00C5516F" w:rsidRPr="00C5516F" w:rsidRDefault="00C5516F" w:rsidP="00C5516F">
      <w:pPr>
        <w:spacing w:after="0"/>
        <w:jc w:val="both"/>
        <w:rPr>
          <w:rFonts w:ascii="Arial" w:hAnsi="Arial" w:cs="Arial"/>
        </w:rPr>
      </w:pPr>
    </w:p>
    <w:p w14:paraId="60EC221E" w14:textId="77777777" w:rsidR="00C5516F" w:rsidRPr="00C5516F" w:rsidRDefault="00C5516F" w:rsidP="00C5516F">
      <w:pPr>
        <w:pStyle w:val="Heading3"/>
        <w:jc w:val="both"/>
        <w:rPr>
          <w:rFonts w:ascii="Arial" w:hAnsi="Arial" w:cs="Arial"/>
          <w:color w:val="auto"/>
        </w:rPr>
      </w:pPr>
      <w:bookmarkStart w:id="122" w:name="_Toc66637604"/>
      <w:bookmarkStart w:id="123" w:name="_Toc96957021"/>
      <w:r w:rsidRPr="00C5516F">
        <w:rPr>
          <w:rFonts w:ascii="Arial" w:hAnsi="Arial" w:cs="Arial"/>
          <w:color w:val="auto"/>
        </w:rPr>
        <w:t>Compensation Plan</w:t>
      </w:r>
      <w:bookmarkEnd w:id="122"/>
      <w:bookmarkEnd w:id="123"/>
    </w:p>
    <w:p w14:paraId="5DE5B210" w14:textId="51A7C4FE" w:rsidR="00C5516F" w:rsidRDefault="00C5516F" w:rsidP="00C5516F">
      <w:pPr>
        <w:spacing w:after="0"/>
        <w:jc w:val="both"/>
        <w:rPr>
          <w:rFonts w:ascii="Arial" w:hAnsi="Arial" w:cs="Arial"/>
        </w:rPr>
      </w:pPr>
      <w:r w:rsidRPr="00590666">
        <w:rPr>
          <w:rFonts w:ascii="Arial" w:hAnsi="Arial" w:cs="Arial"/>
        </w:rPr>
        <w:t xml:space="preserve">The School Board approved </w:t>
      </w:r>
      <w:hyperlink r:id="rId147" w:history="1">
        <w:r w:rsidRPr="00590666">
          <w:rPr>
            <w:rStyle w:val="Hyperlink"/>
            <w:rFonts w:ascii="Arial" w:hAnsi="Arial" w:cs="Arial"/>
            <w:highlight w:val="lightGray"/>
          </w:rPr>
          <w:t xml:space="preserve">Teacher Hiring, </w:t>
        </w:r>
        <w:r w:rsidR="00BF235C" w:rsidRPr="00590666">
          <w:rPr>
            <w:rStyle w:val="Hyperlink"/>
            <w:rFonts w:ascii="Arial" w:hAnsi="Arial" w:cs="Arial"/>
            <w:highlight w:val="lightGray"/>
          </w:rPr>
          <w:t>Administrative, Clerical, and Auxiliary Pay Scales</w:t>
        </w:r>
      </w:hyperlink>
      <w:r w:rsidR="00BF235C" w:rsidRPr="00590666">
        <w:rPr>
          <w:rFonts w:ascii="Arial" w:hAnsi="Arial" w:cs="Arial"/>
          <w:highlight w:val="lightGray"/>
        </w:rPr>
        <w:t>,</w:t>
      </w:r>
      <w:r w:rsidR="00BF235C" w:rsidRPr="00590666">
        <w:rPr>
          <w:rFonts w:ascii="Arial" w:hAnsi="Arial" w:cs="Arial"/>
        </w:rPr>
        <w:t xml:space="preserve"> and </w:t>
      </w:r>
      <w:hyperlink r:id="rId148" w:history="1">
        <w:r w:rsidR="00BF235C" w:rsidRPr="00590666">
          <w:rPr>
            <w:rStyle w:val="Hyperlink"/>
            <w:rFonts w:ascii="Arial" w:hAnsi="Arial" w:cs="Arial"/>
            <w:highlight w:val="lightGray"/>
          </w:rPr>
          <w:t>Substitute</w:t>
        </w:r>
      </w:hyperlink>
      <w:r w:rsidR="00BF235C" w:rsidRPr="00590666">
        <w:rPr>
          <w:rFonts w:ascii="Arial" w:hAnsi="Arial" w:cs="Arial"/>
        </w:rPr>
        <w:t xml:space="preserve">, </w:t>
      </w:r>
      <w:r w:rsidRPr="00A20F98">
        <w:rPr>
          <w:rFonts w:ascii="Arial" w:hAnsi="Arial" w:cs="Arial"/>
          <w:highlight w:val="lightGray"/>
        </w:rPr>
        <w:t>Stipend</w:t>
      </w:r>
      <w:r w:rsidR="00BF235C" w:rsidRPr="00590666">
        <w:rPr>
          <w:rFonts w:ascii="Arial" w:hAnsi="Arial" w:cs="Arial"/>
        </w:rPr>
        <w:t xml:space="preserve">, and </w:t>
      </w:r>
      <w:hyperlink r:id="rId149" w:history="1">
        <w:r w:rsidRPr="00590666">
          <w:rPr>
            <w:rStyle w:val="Hyperlink"/>
            <w:rFonts w:ascii="Arial" w:hAnsi="Arial" w:cs="Arial"/>
            <w:highlight w:val="lightGray"/>
          </w:rPr>
          <w:t>Extra Duty</w:t>
        </w:r>
      </w:hyperlink>
      <w:r w:rsidRPr="00590666">
        <w:rPr>
          <w:rFonts w:ascii="Arial" w:hAnsi="Arial" w:cs="Arial"/>
        </w:rPr>
        <w:t xml:space="preserve"> Pay Scale</w:t>
      </w:r>
      <w:r w:rsidR="00BF235C" w:rsidRPr="00590666">
        <w:rPr>
          <w:rFonts w:ascii="Arial" w:hAnsi="Arial" w:cs="Arial"/>
        </w:rPr>
        <w:t>s</w:t>
      </w:r>
      <w:r w:rsidRPr="00C5516F">
        <w:rPr>
          <w:rFonts w:ascii="Arial" w:hAnsi="Arial" w:cs="Arial"/>
        </w:rPr>
        <w:t xml:space="preserve"> shall be used to compensate all district staff whether paid from local, state or federal grant funds.</w:t>
      </w:r>
      <w:r w:rsidR="00BF235C">
        <w:rPr>
          <w:rFonts w:ascii="Arial" w:hAnsi="Arial" w:cs="Arial"/>
        </w:rPr>
        <w:t xml:space="preserve"> </w:t>
      </w:r>
      <w:r w:rsidRPr="00C5516F">
        <w:rPr>
          <w:rFonts w:ascii="Arial" w:hAnsi="Arial" w:cs="Arial"/>
        </w:rPr>
        <w:t xml:space="preserve"> In addition, the district shall provide the same employer-provided benefits for all district staff whether paid from local, </w:t>
      </w:r>
      <w:proofErr w:type="gramStart"/>
      <w:r w:rsidRPr="00C5516F">
        <w:rPr>
          <w:rFonts w:ascii="Arial" w:hAnsi="Arial" w:cs="Arial"/>
        </w:rPr>
        <w:t>state</w:t>
      </w:r>
      <w:proofErr w:type="gramEnd"/>
      <w:r w:rsidRPr="00C5516F">
        <w:rPr>
          <w:rFonts w:ascii="Arial" w:hAnsi="Arial" w:cs="Arial"/>
        </w:rPr>
        <w:t xml:space="preserve"> or federal grant funds.</w:t>
      </w:r>
    </w:p>
    <w:p w14:paraId="2F052DCB" w14:textId="77777777" w:rsidR="00BF235C" w:rsidRPr="00C5516F" w:rsidRDefault="00BF235C" w:rsidP="00C5516F">
      <w:pPr>
        <w:spacing w:after="0"/>
        <w:jc w:val="both"/>
        <w:rPr>
          <w:rFonts w:ascii="Arial" w:hAnsi="Arial" w:cs="Arial"/>
        </w:rPr>
      </w:pPr>
    </w:p>
    <w:p w14:paraId="4FECEF7F" w14:textId="24507815" w:rsidR="00C5516F" w:rsidRDefault="00C5516F" w:rsidP="00C5516F">
      <w:pPr>
        <w:spacing w:after="0"/>
        <w:jc w:val="both"/>
        <w:rPr>
          <w:rFonts w:ascii="Arial" w:hAnsi="Arial" w:cs="Arial"/>
        </w:rPr>
      </w:pPr>
      <w:r w:rsidRPr="00C5516F">
        <w:rPr>
          <w:rFonts w:ascii="Arial" w:hAnsi="Arial" w:cs="Arial"/>
        </w:rPr>
        <w:t xml:space="preserve">The compensation for grant-funded staff shall be allocated to the respective grant program (fund) based on the single and/or multiple cost objectives performed by the grant-funded staff. If a grant-funded staff member performs non-grant activities during the day or beyond the normal </w:t>
      </w:r>
      <w:proofErr w:type="gramStart"/>
      <w:r w:rsidRPr="00C5516F">
        <w:rPr>
          <w:rFonts w:ascii="Arial" w:hAnsi="Arial" w:cs="Arial"/>
        </w:rPr>
        <w:t>work day</w:t>
      </w:r>
      <w:proofErr w:type="gramEnd"/>
      <w:r w:rsidRPr="00C5516F">
        <w:rPr>
          <w:rFonts w:ascii="Arial" w:hAnsi="Arial" w:cs="Arial"/>
        </w:rPr>
        <w:t>, the compensation for the non-grant activities shall be paid from non-grant funds. Grant-funded staff with more than one cost objective, shall comply with the Time and Effort documentation requirements. Incentive payments, such as performance, perfect attendance, safety, etc.  for grant-funded staff shall be allowable with federal grant funds if they are based on the same criteria as non-federal grant funded staff.</w:t>
      </w:r>
    </w:p>
    <w:p w14:paraId="71C4997F" w14:textId="77777777" w:rsidR="00BF235C" w:rsidRPr="00C5516F" w:rsidRDefault="00BF235C" w:rsidP="00C5516F">
      <w:pPr>
        <w:spacing w:after="0"/>
        <w:jc w:val="both"/>
        <w:rPr>
          <w:rFonts w:ascii="Arial" w:hAnsi="Arial" w:cs="Arial"/>
        </w:rPr>
      </w:pPr>
    </w:p>
    <w:p w14:paraId="4FACB340" w14:textId="77777777" w:rsidR="00C5516F" w:rsidRPr="00BF235C" w:rsidRDefault="00C5516F" w:rsidP="00BF235C">
      <w:pPr>
        <w:pStyle w:val="Heading3"/>
        <w:jc w:val="both"/>
        <w:rPr>
          <w:rFonts w:ascii="Arial" w:hAnsi="Arial" w:cs="Arial"/>
          <w:color w:val="auto"/>
        </w:rPr>
      </w:pPr>
      <w:bookmarkStart w:id="124" w:name="_Toc96957022"/>
      <w:r w:rsidRPr="00BF235C">
        <w:rPr>
          <w:rFonts w:ascii="Arial" w:hAnsi="Arial" w:cs="Arial"/>
          <w:color w:val="auto"/>
        </w:rPr>
        <w:t>Allowable Compensation Costs</w:t>
      </w:r>
      <w:bookmarkEnd w:id="124"/>
    </w:p>
    <w:p w14:paraId="2F658F78" w14:textId="77777777" w:rsidR="00C5516F" w:rsidRPr="00C5516F" w:rsidRDefault="00C5516F" w:rsidP="00C5516F">
      <w:pPr>
        <w:spacing w:after="0"/>
        <w:jc w:val="both"/>
        <w:rPr>
          <w:rFonts w:ascii="Arial" w:hAnsi="Arial" w:cs="Arial"/>
        </w:rPr>
      </w:pPr>
      <w:r w:rsidRPr="00C5516F">
        <w:rPr>
          <w:rFonts w:ascii="Arial" w:hAnsi="Arial" w:cs="Arial"/>
        </w:rPr>
        <w:t>Compensation costs shall be allowable if:</w:t>
      </w:r>
    </w:p>
    <w:p w14:paraId="1E9F41B2" w14:textId="420A72AA" w:rsidR="007D21EA" w:rsidRPr="004D3D86" w:rsidRDefault="007D21EA" w:rsidP="006946F1">
      <w:pPr>
        <w:pStyle w:val="ListParagraph"/>
        <w:numPr>
          <w:ilvl w:val="0"/>
          <w:numId w:val="57"/>
        </w:numPr>
        <w:jc w:val="both"/>
        <w:rPr>
          <w:rFonts w:ascii="Arial" w:hAnsi="Arial" w:cs="Arial"/>
          <w:b w:val="0"/>
        </w:rPr>
      </w:pPr>
      <w:r w:rsidRPr="004D3D86">
        <w:rPr>
          <w:rFonts w:ascii="Arial" w:hAnsi="Arial" w:cs="Arial"/>
          <w:b w:val="0"/>
        </w:rPr>
        <w:t xml:space="preserve">The costs are reasonable for the services rendered and conforms to the established district compensation </w:t>
      </w:r>
      <w:r w:rsidR="000B38CE" w:rsidRPr="004D3D86">
        <w:rPr>
          <w:rFonts w:ascii="Arial" w:hAnsi="Arial" w:cs="Arial"/>
          <w:b w:val="0"/>
        </w:rPr>
        <w:t xml:space="preserve">and benefit </w:t>
      </w:r>
      <w:r w:rsidRPr="004D3D86">
        <w:rPr>
          <w:rFonts w:ascii="Arial" w:hAnsi="Arial" w:cs="Arial"/>
          <w:b w:val="0"/>
        </w:rPr>
        <w:t>plans for expenditures with al</w:t>
      </w:r>
      <w:r w:rsidR="00C16790">
        <w:rPr>
          <w:rFonts w:ascii="Arial" w:hAnsi="Arial" w:cs="Arial"/>
          <w:b w:val="0"/>
        </w:rPr>
        <w:t xml:space="preserve">l other funds, </w:t>
      </w:r>
      <w:proofErr w:type="gramStart"/>
      <w:r w:rsidR="00C16790">
        <w:rPr>
          <w:rFonts w:ascii="Arial" w:hAnsi="Arial" w:cs="Arial"/>
          <w:b w:val="0"/>
        </w:rPr>
        <w:t>i.e.</w:t>
      </w:r>
      <w:proofErr w:type="gramEnd"/>
      <w:r w:rsidR="00C16790">
        <w:rPr>
          <w:rFonts w:ascii="Arial" w:hAnsi="Arial" w:cs="Arial"/>
          <w:b w:val="0"/>
        </w:rPr>
        <w:t xml:space="preserve"> local funds</w:t>
      </w:r>
      <w:r w:rsidR="00BF235C" w:rsidRPr="00BF235C">
        <w:rPr>
          <w:rFonts w:ascii="Arial" w:hAnsi="Arial" w:cs="Arial"/>
          <w:b w:val="0"/>
        </w:rPr>
        <w:t xml:space="preserve"> [2 CFR 200.430(a)(1)]</w:t>
      </w:r>
      <w:r w:rsidR="00C16790">
        <w:rPr>
          <w:rFonts w:ascii="Arial" w:hAnsi="Arial" w:cs="Arial"/>
          <w:b w:val="0"/>
        </w:rPr>
        <w:t>,</w:t>
      </w:r>
    </w:p>
    <w:p w14:paraId="5EA7FD23" w14:textId="3D44E6B4" w:rsidR="007D21EA" w:rsidRDefault="007D21EA" w:rsidP="006946F1">
      <w:pPr>
        <w:pStyle w:val="ListParagraph"/>
        <w:numPr>
          <w:ilvl w:val="0"/>
          <w:numId w:val="57"/>
        </w:numPr>
        <w:jc w:val="both"/>
        <w:rPr>
          <w:rFonts w:ascii="Arial" w:hAnsi="Arial" w:cs="Arial"/>
          <w:b w:val="0"/>
        </w:rPr>
      </w:pPr>
      <w:r w:rsidRPr="004D3D86">
        <w:rPr>
          <w:rFonts w:ascii="Arial" w:hAnsi="Arial" w:cs="Arial"/>
          <w:b w:val="0"/>
        </w:rPr>
        <w:t xml:space="preserve">The employees have been employed in accordance with the district’s established </w:t>
      </w:r>
      <w:hyperlink r:id="rId150" w:history="1">
        <w:r w:rsidRPr="00D357C3">
          <w:rPr>
            <w:rStyle w:val="Hyperlink"/>
            <w:rFonts w:ascii="Arial" w:hAnsi="Arial" w:cs="Arial"/>
            <w:b w:val="0"/>
            <w:highlight w:val="lightGray"/>
          </w:rPr>
          <w:t>Hiring Procedures</w:t>
        </w:r>
      </w:hyperlink>
      <w:r w:rsidR="00BF235C" w:rsidRPr="00BF235C">
        <w:rPr>
          <w:rStyle w:val="Hyperlink"/>
          <w:rFonts w:ascii="Arial" w:hAnsi="Arial" w:cs="Arial"/>
          <w:b w:val="0"/>
          <w:u w:val="none"/>
        </w:rPr>
        <w:t xml:space="preserve"> </w:t>
      </w:r>
      <w:r w:rsidR="00BF235C" w:rsidRPr="00BF235C">
        <w:rPr>
          <w:rFonts w:ascii="Arial" w:hAnsi="Arial" w:cs="Arial"/>
          <w:b w:val="0"/>
        </w:rPr>
        <w:t>[2 CFR 200.430(a)(2)]</w:t>
      </w:r>
      <w:r w:rsidRPr="00BF235C">
        <w:rPr>
          <w:rFonts w:ascii="Arial" w:hAnsi="Arial" w:cs="Arial"/>
          <w:b w:val="0"/>
        </w:rPr>
        <w:t>, and</w:t>
      </w:r>
    </w:p>
    <w:p w14:paraId="3F79E224" w14:textId="7A536A45" w:rsidR="007D21EA" w:rsidRPr="004D3D86" w:rsidRDefault="007D21EA" w:rsidP="006946F1">
      <w:pPr>
        <w:pStyle w:val="ListParagraph"/>
        <w:numPr>
          <w:ilvl w:val="0"/>
          <w:numId w:val="57"/>
        </w:numPr>
        <w:jc w:val="both"/>
        <w:rPr>
          <w:rFonts w:ascii="Arial" w:hAnsi="Arial" w:cs="Arial"/>
          <w:b w:val="0"/>
        </w:rPr>
      </w:pPr>
      <w:r w:rsidRPr="004D3D86">
        <w:rPr>
          <w:rFonts w:ascii="Arial" w:hAnsi="Arial" w:cs="Arial"/>
          <w:b w:val="0"/>
        </w:rPr>
        <w:t>The costs are supported by the appropriate timekeeping, absence tracking, time &amp; effort certifications</w:t>
      </w:r>
      <w:r w:rsidR="00A56EBF">
        <w:rPr>
          <w:rFonts w:ascii="Arial" w:hAnsi="Arial" w:cs="Arial"/>
          <w:b w:val="0"/>
        </w:rPr>
        <w:t>,</w:t>
      </w:r>
      <w:r w:rsidRPr="004D3D86">
        <w:rPr>
          <w:rFonts w:ascii="Arial" w:hAnsi="Arial" w:cs="Arial"/>
          <w:b w:val="0"/>
        </w:rPr>
        <w:t xml:space="preserve"> or othe</w:t>
      </w:r>
      <w:r w:rsidR="00EC1656" w:rsidRPr="004D3D86">
        <w:rPr>
          <w:rFonts w:ascii="Arial" w:hAnsi="Arial" w:cs="Arial"/>
          <w:b w:val="0"/>
        </w:rPr>
        <w:t>r documentation</w:t>
      </w:r>
      <w:r w:rsidR="00A56EBF">
        <w:rPr>
          <w:rFonts w:ascii="Arial" w:hAnsi="Arial" w:cs="Arial"/>
          <w:b w:val="0"/>
        </w:rPr>
        <w:t xml:space="preserve"> </w:t>
      </w:r>
      <w:r w:rsidR="00A56EBF" w:rsidRPr="00A56EBF">
        <w:rPr>
          <w:rFonts w:ascii="Arial" w:hAnsi="Arial" w:cs="Arial"/>
          <w:b w:val="0"/>
          <w:bCs/>
        </w:rPr>
        <w:t>[2 CFR 200.430(a)(3)],</w:t>
      </w:r>
      <w:r w:rsidR="00EC1656" w:rsidRPr="004D3D86">
        <w:rPr>
          <w:rFonts w:ascii="Arial" w:hAnsi="Arial" w:cs="Arial"/>
          <w:b w:val="0"/>
        </w:rPr>
        <w:t xml:space="preserve"> as appropriate,</w:t>
      </w:r>
    </w:p>
    <w:p w14:paraId="41E54D61" w14:textId="2F022C02" w:rsidR="00EC1656" w:rsidRPr="00D46000" w:rsidRDefault="00EC1656" w:rsidP="006946F1">
      <w:pPr>
        <w:pStyle w:val="ListParagraph"/>
        <w:numPr>
          <w:ilvl w:val="0"/>
          <w:numId w:val="57"/>
        </w:numPr>
        <w:jc w:val="both"/>
        <w:rPr>
          <w:rFonts w:ascii="Arial" w:hAnsi="Arial" w:cs="Arial"/>
          <w:b w:val="0"/>
        </w:rPr>
      </w:pPr>
      <w:proofErr w:type="gramStart"/>
      <w:r w:rsidRPr="00D46000">
        <w:rPr>
          <w:rFonts w:ascii="Arial" w:hAnsi="Arial" w:cs="Arial"/>
          <w:b w:val="0"/>
        </w:rPr>
        <w:t>Federally-funded</w:t>
      </w:r>
      <w:proofErr w:type="gramEnd"/>
      <w:r w:rsidRPr="00D46000">
        <w:rPr>
          <w:rFonts w:ascii="Arial" w:hAnsi="Arial" w:cs="Arial"/>
          <w:b w:val="0"/>
        </w:rPr>
        <w:t xml:space="preserve"> employees shall report all outside employment or professional services rendered to other entities. The external employment and/or professional services shall not conflict with the </w:t>
      </w:r>
      <w:proofErr w:type="gramStart"/>
      <w:r w:rsidRPr="00D46000">
        <w:rPr>
          <w:rFonts w:ascii="Arial" w:hAnsi="Arial" w:cs="Arial"/>
          <w:b w:val="0"/>
        </w:rPr>
        <w:t>federally-funded</w:t>
      </w:r>
      <w:proofErr w:type="gramEnd"/>
      <w:r w:rsidRPr="00D46000">
        <w:rPr>
          <w:rFonts w:ascii="Arial" w:hAnsi="Arial" w:cs="Arial"/>
          <w:b w:val="0"/>
        </w:rPr>
        <w:t xml:space="preserve"> </w:t>
      </w:r>
      <w:r w:rsidR="0094248C" w:rsidRPr="00D46000">
        <w:rPr>
          <w:rFonts w:ascii="Arial" w:hAnsi="Arial" w:cs="Arial"/>
          <w:b w:val="0"/>
        </w:rPr>
        <w:t>activities</w:t>
      </w:r>
      <w:r w:rsidRPr="00D46000">
        <w:rPr>
          <w:rFonts w:ascii="Arial" w:hAnsi="Arial" w:cs="Arial"/>
          <w:b w:val="0"/>
        </w:rPr>
        <w:t xml:space="preserve"> with the district</w:t>
      </w:r>
      <w:r w:rsidR="00A56EBF">
        <w:rPr>
          <w:rFonts w:ascii="Arial" w:hAnsi="Arial" w:cs="Arial"/>
          <w:b w:val="0"/>
        </w:rPr>
        <w:t xml:space="preserve"> </w:t>
      </w:r>
      <w:r w:rsidR="00A56EBF" w:rsidRPr="00A56EBF">
        <w:rPr>
          <w:rFonts w:ascii="Arial" w:hAnsi="Arial" w:cs="Arial"/>
          <w:b w:val="0"/>
          <w:bCs/>
        </w:rPr>
        <w:t>[2 CFR 200.430(c)],</w:t>
      </w:r>
    </w:p>
    <w:p w14:paraId="14D654F6" w14:textId="4F62A649" w:rsidR="00EC1656" w:rsidRPr="004D3D86" w:rsidRDefault="0094248C" w:rsidP="006946F1">
      <w:pPr>
        <w:pStyle w:val="ListParagraph"/>
        <w:numPr>
          <w:ilvl w:val="0"/>
          <w:numId w:val="57"/>
        </w:numPr>
        <w:jc w:val="both"/>
        <w:rPr>
          <w:rFonts w:ascii="Arial" w:hAnsi="Arial" w:cs="Arial"/>
          <w:b w:val="0"/>
        </w:rPr>
      </w:pPr>
      <w:r w:rsidRPr="004D3D86">
        <w:rPr>
          <w:rFonts w:ascii="Arial" w:hAnsi="Arial" w:cs="Arial"/>
          <w:b w:val="0"/>
        </w:rPr>
        <w:t xml:space="preserve">Incentive compensation, such as stipends, awards, early resignation incentive, attendance incentive, etc. in accordance with the district’s written plans for each of these </w:t>
      </w:r>
      <w:proofErr w:type="gramStart"/>
      <w:r w:rsidRPr="004D3D86">
        <w:rPr>
          <w:rFonts w:ascii="Arial" w:hAnsi="Arial" w:cs="Arial"/>
          <w:b w:val="0"/>
        </w:rPr>
        <w:t>incentives</w:t>
      </w:r>
      <w:r w:rsidR="00A56EBF" w:rsidRPr="00A56EBF">
        <w:rPr>
          <w:rFonts w:ascii="Arial" w:hAnsi="Arial" w:cs="Arial"/>
          <w:b w:val="0"/>
          <w:bCs/>
        </w:rPr>
        <w:t>[</w:t>
      </w:r>
      <w:proofErr w:type="gramEnd"/>
      <w:r w:rsidR="00A56EBF" w:rsidRPr="00A56EBF">
        <w:rPr>
          <w:rFonts w:ascii="Arial" w:hAnsi="Arial" w:cs="Arial"/>
          <w:b w:val="0"/>
          <w:bCs/>
        </w:rPr>
        <w:t>2 CFR 200.430(f)],</w:t>
      </w:r>
    </w:p>
    <w:p w14:paraId="7D862938" w14:textId="77777777" w:rsidR="0094248C" w:rsidRDefault="0094248C" w:rsidP="006946F1">
      <w:pPr>
        <w:pStyle w:val="ListParagraph"/>
        <w:numPr>
          <w:ilvl w:val="1"/>
          <w:numId w:val="57"/>
        </w:numPr>
        <w:jc w:val="both"/>
        <w:rPr>
          <w:rFonts w:ascii="Arial" w:hAnsi="Arial" w:cs="Arial"/>
          <w:b w:val="0"/>
        </w:rPr>
      </w:pPr>
      <w:r w:rsidRPr="004D3D86">
        <w:rPr>
          <w:rFonts w:ascii="Arial" w:hAnsi="Arial" w:cs="Arial"/>
          <w:b w:val="0"/>
        </w:rPr>
        <w:t xml:space="preserve">Stipend compensation for other non-federal grant award duties shall be supported by a </w:t>
      </w:r>
      <w:hyperlink r:id="rId151" w:history="1">
        <w:r w:rsidRPr="0070031A">
          <w:rPr>
            <w:rStyle w:val="Hyperlink"/>
            <w:rFonts w:ascii="Arial" w:hAnsi="Arial" w:cs="Arial"/>
            <w:b w:val="0"/>
            <w:highlight w:val="lightGray"/>
          </w:rPr>
          <w:t>Supplemental Duties Job Description/Pay Notice</w:t>
        </w:r>
        <w:r w:rsidRPr="0070031A">
          <w:rPr>
            <w:rStyle w:val="Hyperlink"/>
            <w:rFonts w:ascii="Arial" w:hAnsi="Arial" w:cs="Arial"/>
            <w:b w:val="0"/>
          </w:rPr>
          <w:t>.</w:t>
        </w:r>
      </w:hyperlink>
      <w:r w:rsidRPr="004D3D86">
        <w:rPr>
          <w:rFonts w:ascii="Arial" w:hAnsi="Arial" w:cs="Arial"/>
          <w:b w:val="0"/>
        </w:rPr>
        <w:t xml:space="preserve"> The additional duties shall not conflict with the </w:t>
      </w:r>
      <w:proofErr w:type="gramStart"/>
      <w:r w:rsidRPr="004D3D86">
        <w:rPr>
          <w:rFonts w:ascii="Arial" w:hAnsi="Arial" w:cs="Arial"/>
          <w:b w:val="0"/>
        </w:rPr>
        <w:t>federally-fund</w:t>
      </w:r>
      <w:r w:rsidR="00C16790">
        <w:rPr>
          <w:rFonts w:ascii="Arial" w:hAnsi="Arial" w:cs="Arial"/>
          <w:b w:val="0"/>
        </w:rPr>
        <w:t>ed</w:t>
      </w:r>
      <w:proofErr w:type="gramEnd"/>
      <w:r w:rsidR="00C16790">
        <w:rPr>
          <w:rFonts w:ascii="Arial" w:hAnsi="Arial" w:cs="Arial"/>
          <w:b w:val="0"/>
        </w:rPr>
        <w:t xml:space="preserve"> activities with the district.</w:t>
      </w:r>
      <w:r w:rsidRPr="004D3D86">
        <w:rPr>
          <w:rFonts w:ascii="Arial" w:hAnsi="Arial" w:cs="Arial"/>
          <w:b w:val="0"/>
        </w:rPr>
        <w:t xml:space="preserve"> </w:t>
      </w:r>
    </w:p>
    <w:p w14:paraId="1EE850F7" w14:textId="07554F9C" w:rsidR="006717BC" w:rsidRDefault="006717BC" w:rsidP="00674AFF">
      <w:pPr>
        <w:spacing w:after="0"/>
        <w:jc w:val="both"/>
        <w:rPr>
          <w:rFonts w:ascii="Arial" w:hAnsi="Arial" w:cs="Arial"/>
          <w:u w:val="single"/>
        </w:rPr>
      </w:pPr>
    </w:p>
    <w:p w14:paraId="0050E6CF" w14:textId="77777777" w:rsidR="00A56EBF" w:rsidRPr="00A56EBF" w:rsidRDefault="00A56EBF" w:rsidP="00A56EBF">
      <w:pPr>
        <w:pStyle w:val="Heading3"/>
        <w:rPr>
          <w:rFonts w:ascii="Arial" w:hAnsi="Arial" w:cs="Arial"/>
          <w:color w:val="auto"/>
        </w:rPr>
      </w:pPr>
      <w:bookmarkStart w:id="125" w:name="_Toc96957023"/>
      <w:r w:rsidRPr="00A56EBF">
        <w:rPr>
          <w:rFonts w:ascii="Arial" w:hAnsi="Arial" w:cs="Arial"/>
          <w:color w:val="auto"/>
        </w:rPr>
        <w:t>Substitute Teachers</w:t>
      </w:r>
      <w:bookmarkEnd w:id="125"/>
    </w:p>
    <w:p w14:paraId="3AB34E8B" w14:textId="19C6B196" w:rsidR="00A56EBF" w:rsidRDefault="00A56EBF" w:rsidP="00A56EBF">
      <w:pPr>
        <w:spacing w:after="0"/>
        <w:jc w:val="both"/>
        <w:rPr>
          <w:rFonts w:ascii="Arial" w:hAnsi="Arial" w:cs="Arial"/>
        </w:rPr>
      </w:pPr>
      <w:r w:rsidRPr="00A56EBF">
        <w:rPr>
          <w:rFonts w:ascii="Arial" w:hAnsi="Arial" w:cs="Arial"/>
        </w:rPr>
        <w:t xml:space="preserve">Salary expenditures for substitute teachers are allowable for approved teacher positions. The </w:t>
      </w:r>
      <w:r w:rsidR="00352FD1">
        <w:rPr>
          <w:rFonts w:ascii="Arial" w:hAnsi="Arial" w:cs="Arial"/>
        </w:rPr>
        <w:t>accounting</w:t>
      </w:r>
      <w:r w:rsidRPr="00A56EBF">
        <w:rPr>
          <w:rFonts w:ascii="Arial" w:hAnsi="Arial" w:cs="Arial"/>
        </w:rPr>
        <w:t xml:space="preserve"> and payroll departments shall ensure that the expenditures for substitute teacher costs are budgeted and expensed from the appropriate account code(s). The School Board approved </w:t>
      </w:r>
      <w:hyperlink r:id="rId152" w:history="1">
        <w:r w:rsidR="00352FD1" w:rsidRPr="00352FD1">
          <w:rPr>
            <w:rStyle w:val="Hyperlink"/>
            <w:rFonts w:ascii="Arial" w:hAnsi="Arial" w:cs="Arial"/>
            <w:highlight w:val="lightGray"/>
          </w:rPr>
          <w:t>Substitute Pay Scale</w:t>
        </w:r>
      </w:hyperlink>
      <w:r w:rsidR="00352FD1">
        <w:rPr>
          <w:rFonts w:ascii="Arial" w:hAnsi="Arial" w:cs="Arial"/>
        </w:rPr>
        <w:t xml:space="preserve"> </w:t>
      </w:r>
      <w:r w:rsidRPr="00A56EBF">
        <w:rPr>
          <w:rFonts w:ascii="Arial" w:hAnsi="Arial" w:cs="Arial"/>
        </w:rPr>
        <w:t xml:space="preserve">shall be used to compensate all substitute teachers whether paid from local, </w:t>
      </w:r>
      <w:proofErr w:type="gramStart"/>
      <w:r w:rsidRPr="00A56EBF">
        <w:rPr>
          <w:rFonts w:ascii="Arial" w:hAnsi="Arial" w:cs="Arial"/>
        </w:rPr>
        <w:t>state</w:t>
      </w:r>
      <w:proofErr w:type="gramEnd"/>
      <w:r w:rsidRPr="00A56EBF">
        <w:rPr>
          <w:rFonts w:ascii="Arial" w:hAnsi="Arial" w:cs="Arial"/>
        </w:rPr>
        <w:t xml:space="preserve"> or federal grant funds.</w:t>
      </w:r>
    </w:p>
    <w:p w14:paraId="750AE16C" w14:textId="77777777" w:rsidR="00A56EBF" w:rsidRPr="00A56EBF" w:rsidRDefault="00A56EBF" w:rsidP="00A56EBF">
      <w:pPr>
        <w:spacing w:after="0"/>
        <w:jc w:val="both"/>
        <w:rPr>
          <w:rFonts w:ascii="Arial" w:hAnsi="Arial" w:cs="Arial"/>
        </w:rPr>
      </w:pPr>
    </w:p>
    <w:p w14:paraId="0BD8FEF2" w14:textId="77777777" w:rsidR="00A56EBF" w:rsidRPr="00A56EBF" w:rsidRDefault="00A56EBF" w:rsidP="00A56EBF">
      <w:pPr>
        <w:pStyle w:val="Heading3"/>
        <w:rPr>
          <w:rFonts w:ascii="Arial" w:hAnsi="Arial" w:cs="Arial"/>
          <w:color w:val="auto"/>
        </w:rPr>
      </w:pPr>
      <w:bookmarkStart w:id="126" w:name="_Toc96957024"/>
      <w:r w:rsidRPr="00A56EBF">
        <w:rPr>
          <w:rFonts w:ascii="Arial" w:hAnsi="Arial" w:cs="Arial"/>
          <w:color w:val="auto"/>
        </w:rPr>
        <w:t>Stipends and Extra Duty Pay</w:t>
      </w:r>
      <w:bookmarkEnd w:id="126"/>
    </w:p>
    <w:p w14:paraId="0A6D586E" w14:textId="2192DF85" w:rsidR="00A56EBF" w:rsidRDefault="00A56EBF" w:rsidP="00A56EBF">
      <w:pPr>
        <w:spacing w:after="0"/>
        <w:jc w:val="both"/>
        <w:rPr>
          <w:rFonts w:ascii="Arial" w:hAnsi="Arial" w:cs="Arial"/>
        </w:rPr>
      </w:pPr>
      <w:r w:rsidRPr="00A56EBF">
        <w:rPr>
          <w:rFonts w:ascii="Arial" w:hAnsi="Arial" w:cs="Arial"/>
        </w:rPr>
        <w:t>Stipend and extra duty pay expenditures are allowable for authorized and approved activities. A schedule or work log shall be maintained to substantiate the stipend and/or extra duty pay. NOTE: It is recommended by the TEA that a job description for each stipend role include the duties related to the grant purpose and the grant funding source</w:t>
      </w:r>
      <w:r w:rsidRPr="00A20F98">
        <w:rPr>
          <w:rFonts w:ascii="Arial" w:hAnsi="Arial" w:cs="Arial"/>
          <w:highlight w:val="lightGray"/>
        </w:rPr>
        <w:t>.</w:t>
      </w:r>
      <w:r w:rsidR="007653EB" w:rsidRPr="00A20F98">
        <w:rPr>
          <w:rFonts w:ascii="Arial" w:hAnsi="Arial" w:cs="Arial"/>
          <w:highlight w:val="lightGray"/>
        </w:rPr>
        <w:t xml:space="preserve"> (</w:t>
      </w:r>
      <w:hyperlink r:id="rId153" w:history="1">
        <w:r w:rsidR="007653EB" w:rsidRPr="00A20F98">
          <w:rPr>
            <w:rStyle w:val="Hyperlink"/>
            <w:rFonts w:ascii="Arial" w:hAnsi="Arial" w:cs="Arial"/>
            <w:highlight w:val="lightGray"/>
          </w:rPr>
          <w:t>Supplemental Duties Job Description/Pay Notice</w:t>
        </w:r>
      </w:hyperlink>
      <w:r w:rsidR="007653EB" w:rsidRPr="00A20F98">
        <w:rPr>
          <w:rFonts w:ascii="Arial" w:hAnsi="Arial" w:cs="Arial"/>
          <w:highlight w:val="lightGray"/>
        </w:rPr>
        <w:t>)</w:t>
      </w:r>
      <w:r w:rsidR="007653EB" w:rsidRPr="00A20F98">
        <w:rPr>
          <w:rFonts w:ascii="Arial" w:hAnsi="Arial" w:cs="Arial"/>
        </w:rPr>
        <w:t>.</w:t>
      </w:r>
      <w:r w:rsidR="007653EB" w:rsidRPr="00B171CF">
        <w:rPr>
          <w:rFonts w:ascii="Arial" w:hAnsi="Arial" w:cs="Arial"/>
          <w:highlight w:val="yellow"/>
        </w:rPr>
        <w:t xml:space="preserve">  </w:t>
      </w:r>
    </w:p>
    <w:p w14:paraId="1EB9409D" w14:textId="188D93D7" w:rsidR="00A56EBF" w:rsidRPr="00A56EBF" w:rsidRDefault="00A56EBF" w:rsidP="00A56EBF">
      <w:pPr>
        <w:spacing w:after="0"/>
        <w:jc w:val="both"/>
        <w:rPr>
          <w:rFonts w:ascii="Arial" w:hAnsi="Arial" w:cs="Arial"/>
          <w:b/>
        </w:rPr>
      </w:pPr>
      <w:r w:rsidRPr="00A56EBF">
        <w:rPr>
          <w:rFonts w:ascii="Arial" w:hAnsi="Arial" w:cs="Arial"/>
          <w:b/>
        </w:rPr>
        <w:t xml:space="preserve"> </w:t>
      </w:r>
    </w:p>
    <w:p w14:paraId="43F09170" w14:textId="7B42A5C7" w:rsidR="00A56EBF" w:rsidRDefault="00A56EBF" w:rsidP="00A56EBF">
      <w:pPr>
        <w:spacing w:after="0"/>
        <w:jc w:val="both"/>
        <w:rPr>
          <w:rFonts w:ascii="Arial" w:hAnsi="Arial" w:cs="Arial"/>
        </w:rPr>
      </w:pPr>
      <w:r w:rsidRPr="00A56EBF">
        <w:rPr>
          <w:rFonts w:ascii="Arial" w:hAnsi="Arial" w:cs="Arial"/>
        </w:rPr>
        <w:t xml:space="preserve">The School Board approved </w:t>
      </w:r>
      <w:hyperlink r:id="rId154" w:history="1">
        <w:r w:rsidR="007653EB" w:rsidRPr="007653EB">
          <w:rPr>
            <w:rStyle w:val="Hyperlink"/>
            <w:rFonts w:ascii="Arial" w:hAnsi="Arial" w:cs="Arial"/>
            <w:highlight w:val="lightGray"/>
          </w:rPr>
          <w:t>Stipend Pay Schedule</w:t>
        </w:r>
      </w:hyperlink>
      <w:r w:rsidRPr="00A56EBF">
        <w:rPr>
          <w:rFonts w:ascii="Arial" w:hAnsi="Arial" w:cs="Arial"/>
        </w:rPr>
        <w:t xml:space="preserve"> and </w:t>
      </w:r>
      <w:hyperlink r:id="rId155" w:history="1">
        <w:r w:rsidR="007653EB" w:rsidRPr="007653EB">
          <w:rPr>
            <w:rStyle w:val="Hyperlink"/>
            <w:rFonts w:ascii="Arial" w:hAnsi="Arial" w:cs="Arial"/>
            <w:highlight w:val="lightGray"/>
          </w:rPr>
          <w:t>Extra Duty Pay Schedule</w:t>
        </w:r>
      </w:hyperlink>
      <w:r w:rsidRPr="00A56EBF">
        <w:rPr>
          <w:rFonts w:ascii="Arial" w:hAnsi="Arial" w:cs="Arial"/>
        </w:rPr>
        <w:t xml:space="preserve"> shall be used to compensate all district staff (exempt and non-exempt) whether paid from local, state, or federal grant funds.</w:t>
      </w:r>
    </w:p>
    <w:p w14:paraId="5B41A855" w14:textId="77777777" w:rsidR="00A56EBF" w:rsidRPr="00A56EBF" w:rsidRDefault="00A56EBF" w:rsidP="00A56EBF">
      <w:pPr>
        <w:spacing w:after="0"/>
        <w:jc w:val="both"/>
        <w:rPr>
          <w:rFonts w:ascii="Arial" w:hAnsi="Arial" w:cs="Arial"/>
          <w:b/>
        </w:rPr>
      </w:pPr>
    </w:p>
    <w:p w14:paraId="698E767C" w14:textId="1DD12F75" w:rsidR="00A56EBF" w:rsidRDefault="00A56EBF" w:rsidP="00A14198">
      <w:pPr>
        <w:spacing w:after="0"/>
        <w:jc w:val="both"/>
        <w:rPr>
          <w:rFonts w:ascii="Arial" w:hAnsi="Arial" w:cs="Arial"/>
        </w:rPr>
      </w:pPr>
      <w:r w:rsidRPr="00A56EBF">
        <w:rPr>
          <w:rFonts w:ascii="Arial" w:hAnsi="Arial" w:cs="Arial"/>
        </w:rPr>
        <w:t xml:space="preserve">The </w:t>
      </w:r>
      <w:r w:rsidR="007653EB">
        <w:rPr>
          <w:rFonts w:ascii="Arial" w:hAnsi="Arial" w:cs="Arial"/>
          <w:u w:val="single"/>
        </w:rPr>
        <w:t>a</w:t>
      </w:r>
      <w:r w:rsidRPr="00A56EBF">
        <w:rPr>
          <w:rFonts w:ascii="Arial" w:hAnsi="Arial" w:cs="Arial"/>
          <w:u w:val="single"/>
        </w:rPr>
        <w:t>ccounting</w:t>
      </w:r>
      <w:r w:rsidR="007653EB">
        <w:rPr>
          <w:rFonts w:ascii="Arial" w:hAnsi="Arial" w:cs="Arial"/>
          <w:u w:val="single"/>
        </w:rPr>
        <w:t xml:space="preserve"> department</w:t>
      </w:r>
      <w:r w:rsidRPr="00A56EBF">
        <w:rPr>
          <w:rFonts w:ascii="Arial" w:hAnsi="Arial" w:cs="Arial"/>
        </w:rPr>
        <w:t xml:space="preserve"> shall ensure that the expenditures for stipend and extra duty pay are budgeted and expensed from the appropriate account code(s). The stipend and extra duty pay rates shall be the same as the rates used for similar locally funded activities. For example, if a teacher stipend for attending a 1-day professional development activity funded through local funds during a non-scheduled </w:t>
      </w:r>
      <w:proofErr w:type="gramStart"/>
      <w:r w:rsidRPr="00A56EBF">
        <w:rPr>
          <w:rFonts w:ascii="Arial" w:hAnsi="Arial" w:cs="Arial"/>
        </w:rPr>
        <w:t>work day</w:t>
      </w:r>
      <w:proofErr w:type="gramEnd"/>
      <w:r w:rsidRPr="00A56EBF">
        <w:rPr>
          <w:rFonts w:ascii="Arial" w:hAnsi="Arial" w:cs="Arial"/>
        </w:rPr>
        <w:t xml:space="preserve"> is $150 per day, the teacher stipend for attending a federally-funded 1-day professional development activity should be $150 per day, too. </w:t>
      </w:r>
    </w:p>
    <w:p w14:paraId="233030E6" w14:textId="77777777" w:rsidR="007653EB" w:rsidRDefault="007653EB" w:rsidP="00352FD1">
      <w:pPr>
        <w:jc w:val="both"/>
        <w:rPr>
          <w:rFonts w:ascii="Arial" w:hAnsi="Arial" w:cs="Arial"/>
          <w:highlight w:val="yellow"/>
        </w:rPr>
      </w:pPr>
    </w:p>
    <w:p w14:paraId="5176E4E1" w14:textId="798BEADF" w:rsidR="008C3F2A" w:rsidRPr="002E4E3A" w:rsidRDefault="00A14198" w:rsidP="002E4E3A">
      <w:pPr>
        <w:pStyle w:val="Heading3"/>
        <w:rPr>
          <w:rFonts w:ascii="Arial" w:hAnsi="Arial" w:cs="Arial"/>
          <w:color w:val="auto"/>
        </w:rPr>
      </w:pPr>
      <w:bookmarkStart w:id="127" w:name="_Toc96957025"/>
      <w:r>
        <w:rPr>
          <w:rFonts w:ascii="Arial" w:hAnsi="Arial" w:cs="Arial"/>
          <w:color w:val="auto"/>
        </w:rPr>
        <w:t xml:space="preserve">Allowable </w:t>
      </w:r>
      <w:r w:rsidR="008C3F2A" w:rsidRPr="002E4E3A">
        <w:rPr>
          <w:rFonts w:ascii="Arial" w:hAnsi="Arial" w:cs="Arial"/>
          <w:color w:val="auto"/>
        </w:rPr>
        <w:t>Benefit Costs</w:t>
      </w:r>
      <w:bookmarkEnd w:id="127"/>
    </w:p>
    <w:p w14:paraId="59375AB6" w14:textId="4E69FEBB" w:rsidR="009D1220" w:rsidRPr="004D3D86" w:rsidRDefault="009D1220" w:rsidP="00FB1CC8">
      <w:pPr>
        <w:spacing w:after="0"/>
        <w:jc w:val="both"/>
        <w:rPr>
          <w:rFonts w:ascii="Arial" w:hAnsi="Arial" w:cs="Arial"/>
        </w:rPr>
      </w:pPr>
      <w:r w:rsidRPr="004D3D86">
        <w:rPr>
          <w:rFonts w:ascii="Arial" w:hAnsi="Arial" w:cs="Arial"/>
        </w:rPr>
        <w:t xml:space="preserve">District costs for fringe benefits </w:t>
      </w:r>
      <w:r w:rsidR="007653EB">
        <w:rPr>
          <w:rFonts w:ascii="Arial" w:hAnsi="Arial" w:cs="Arial"/>
        </w:rPr>
        <w:t>whether</w:t>
      </w:r>
      <w:r w:rsidR="00A14198">
        <w:rPr>
          <w:rFonts w:ascii="Arial" w:hAnsi="Arial" w:cs="Arial"/>
        </w:rPr>
        <w:t xml:space="preserve"> paid from local, state, or federal grant funds </w:t>
      </w:r>
      <w:r w:rsidRPr="004D3D86">
        <w:rPr>
          <w:rFonts w:ascii="Arial" w:hAnsi="Arial" w:cs="Arial"/>
        </w:rPr>
        <w:t>shall be allowable as noted below</w:t>
      </w:r>
      <w:r w:rsidR="00A14198">
        <w:rPr>
          <w:rFonts w:ascii="Arial" w:hAnsi="Arial" w:cs="Arial"/>
        </w:rPr>
        <w:t xml:space="preserve"> [2 CFR 200.431]</w:t>
      </w:r>
      <w:r w:rsidRPr="004D3D86">
        <w:rPr>
          <w:rFonts w:ascii="Arial" w:hAnsi="Arial" w:cs="Arial"/>
        </w:rPr>
        <w:t>:</w:t>
      </w:r>
    </w:p>
    <w:p w14:paraId="3B9FE331" w14:textId="3367E170" w:rsidR="009D1220" w:rsidRPr="004D3D86" w:rsidRDefault="00A8012F" w:rsidP="006946F1">
      <w:pPr>
        <w:pStyle w:val="ListParagraph"/>
        <w:numPr>
          <w:ilvl w:val="0"/>
          <w:numId w:val="60"/>
        </w:numPr>
        <w:jc w:val="both"/>
        <w:rPr>
          <w:rFonts w:ascii="Arial" w:hAnsi="Arial" w:cs="Arial"/>
          <w:b w:val="0"/>
        </w:rPr>
      </w:pPr>
      <w:r w:rsidRPr="004D3D86">
        <w:rPr>
          <w:rFonts w:ascii="Arial" w:hAnsi="Arial" w:cs="Arial"/>
          <w:b w:val="0"/>
        </w:rPr>
        <w:t xml:space="preserve">All benefit costs </w:t>
      </w:r>
      <w:r w:rsidR="009D1220" w:rsidRPr="004D3D86">
        <w:rPr>
          <w:rFonts w:ascii="Arial" w:hAnsi="Arial" w:cs="Arial"/>
          <w:b w:val="0"/>
        </w:rPr>
        <w:t xml:space="preserve">shall be in accordance with the </w:t>
      </w:r>
      <w:r w:rsidR="00282073" w:rsidRPr="004D3D86">
        <w:rPr>
          <w:rFonts w:ascii="Arial" w:hAnsi="Arial" w:cs="Arial"/>
          <w:b w:val="0"/>
        </w:rPr>
        <w:t xml:space="preserve">district’s </w:t>
      </w:r>
      <w:r w:rsidR="00961720" w:rsidRPr="004D3D86">
        <w:rPr>
          <w:rFonts w:ascii="Arial" w:hAnsi="Arial" w:cs="Arial"/>
          <w:b w:val="0"/>
        </w:rPr>
        <w:t xml:space="preserve">written </w:t>
      </w:r>
      <w:hyperlink r:id="rId156" w:history="1">
        <w:r w:rsidR="00282073" w:rsidRPr="00D357C3">
          <w:rPr>
            <w:rStyle w:val="Hyperlink"/>
            <w:rFonts w:ascii="Arial" w:hAnsi="Arial" w:cs="Arial"/>
            <w:b w:val="0"/>
            <w:highlight w:val="lightGray"/>
          </w:rPr>
          <w:t>Summary of Employee Benefits</w:t>
        </w:r>
      </w:hyperlink>
      <w:r w:rsidR="00A14198" w:rsidRPr="00A14198">
        <w:rPr>
          <w:rStyle w:val="Hyperlink"/>
          <w:rFonts w:ascii="Arial" w:hAnsi="Arial" w:cs="Arial"/>
          <w:b w:val="0"/>
          <w:color w:val="auto"/>
          <w:u w:val="none"/>
        </w:rPr>
        <w:t>, except for any benefits that may be specifically excluded</w:t>
      </w:r>
      <w:r w:rsidR="005D3662">
        <w:rPr>
          <w:rStyle w:val="Hyperlink"/>
          <w:rFonts w:ascii="Arial" w:hAnsi="Arial" w:cs="Arial"/>
          <w:b w:val="0"/>
          <w:color w:val="auto"/>
          <w:u w:val="none"/>
        </w:rPr>
        <w:t xml:space="preserve"> </w:t>
      </w:r>
      <w:r w:rsidR="00A14198" w:rsidRPr="00A14198">
        <w:rPr>
          <w:rStyle w:val="Hyperlink"/>
          <w:rFonts w:ascii="Arial" w:hAnsi="Arial" w:cs="Arial"/>
          <w:b w:val="0"/>
          <w:color w:val="auto"/>
          <w:u w:val="none"/>
        </w:rPr>
        <w:t>in a federal grant award</w:t>
      </w:r>
      <w:r w:rsidR="00C16790">
        <w:rPr>
          <w:rFonts w:ascii="Arial" w:hAnsi="Arial" w:cs="Arial"/>
          <w:b w:val="0"/>
        </w:rPr>
        <w:t>.</w:t>
      </w:r>
    </w:p>
    <w:p w14:paraId="7FDB97ED" w14:textId="65FA4F1E" w:rsidR="0087346A" w:rsidRPr="004D3D86" w:rsidRDefault="00A8012F" w:rsidP="006946F1">
      <w:pPr>
        <w:pStyle w:val="ListParagraph"/>
        <w:numPr>
          <w:ilvl w:val="0"/>
          <w:numId w:val="60"/>
        </w:numPr>
        <w:jc w:val="both"/>
        <w:rPr>
          <w:rFonts w:ascii="Arial" w:hAnsi="Arial" w:cs="Arial"/>
          <w:b w:val="0"/>
        </w:rPr>
      </w:pPr>
      <w:r w:rsidRPr="004D3D86">
        <w:rPr>
          <w:rFonts w:ascii="Arial" w:hAnsi="Arial" w:cs="Arial"/>
          <w:b w:val="0"/>
        </w:rPr>
        <w:t xml:space="preserve">All </w:t>
      </w:r>
      <w:r w:rsidR="00507CC0" w:rsidRPr="004D3D86">
        <w:rPr>
          <w:rFonts w:ascii="Arial" w:hAnsi="Arial" w:cs="Arial"/>
          <w:b w:val="0"/>
        </w:rPr>
        <w:t>leave benefits</w:t>
      </w:r>
      <w:r w:rsidRPr="004D3D86">
        <w:rPr>
          <w:rFonts w:ascii="Arial" w:hAnsi="Arial" w:cs="Arial"/>
          <w:b w:val="0"/>
        </w:rPr>
        <w:t xml:space="preserve"> </w:t>
      </w:r>
      <w:r w:rsidR="0087346A" w:rsidRPr="004D3D86">
        <w:rPr>
          <w:rFonts w:ascii="Arial" w:hAnsi="Arial" w:cs="Arial"/>
          <w:b w:val="0"/>
        </w:rPr>
        <w:t xml:space="preserve">shall be in accordance with the district’s </w:t>
      </w:r>
      <w:r w:rsidR="00961720" w:rsidRPr="004D3D86">
        <w:rPr>
          <w:rFonts w:ascii="Arial" w:hAnsi="Arial" w:cs="Arial"/>
          <w:b w:val="0"/>
        </w:rPr>
        <w:t xml:space="preserve">written </w:t>
      </w:r>
      <w:hyperlink r:id="rId157" w:history="1">
        <w:r w:rsidR="0087346A" w:rsidRPr="000506B7">
          <w:rPr>
            <w:rStyle w:val="Hyperlink"/>
            <w:rFonts w:ascii="Arial" w:hAnsi="Arial" w:cs="Arial"/>
            <w:b w:val="0"/>
            <w:highlight w:val="lightGray"/>
          </w:rPr>
          <w:t xml:space="preserve">Leaves and Absences Policy (DEC </w:t>
        </w:r>
        <w:r w:rsidR="00A14198">
          <w:rPr>
            <w:rStyle w:val="Hyperlink"/>
            <w:rFonts w:ascii="Arial" w:hAnsi="Arial" w:cs="Arial"/>
            <w:b w:val="0"/>
            <w:highlight w:val="lightGray"/>
          </w:rPr>
          <w:t xml:space="preserve">Legal and </w:t>
        </w:r>
        <w:r w:rsidR="0087346A" w:rsidRPr="000506B7">
          <w:rPr>
            <w:rStyle w:val="Hyperlink"/>
            <w:rFonts w:ascii="Arial" w:hAnsi="Arial" w:cs="Arial"/>
            <w:b w:val="0"/>
            <w:highlight w:val="lightGray"/>
          </w:rPr>
          <w:t>Local)</w:t>
        </w:r>
      </w:hyperlink>
      <w:r w:rsidR="00A14198" w:rsidRPr="00A14198">
        <w:rPr>
          <w:rStyle w:val="Hyperlink"/>
          <w:rFonts w:ascii="Arial" w:hAnsi="Arial" w:cs="Arial"/>
          <w:b w:val="0"/>
          <w:color w:val="auto"/>
          <w:u w:val="none"/>
        </w:rPr>
        <w:t xml:space="preserve"> [2 CFR 200.431(b)].</w:t>
      </w:r>
    </w:p>
    <w:p w14:paraId="26606A17" w14:textId="77777777" w:rsidR="00282073" w:rsidRPr="004D3D86" w:rsidRDefault="00A8012F" w:rsidP="006946F1">
      <w:pPr>
        <w:pStyle w:val="ListParagraph"/>
        <w:numPr>
          <w:ilvl w:val="0"/>
          <w:numId w:val="60"/>
        </w:numPr>
        <w:jc w:val="both"/>
        <w:rPr>
          <w:rFonts w:ascii="Arial" w:hAnsi="Arial" w:cs="Arial"/>
          <w:b w:val="0"/>
        </w:rPr>
      </w:pPr>
      <w:r w:rsidRPr="004D3D86">
        <w:rPr>
          <w:rFonts w:ascii="Arial" w:hAnsi="Arial" w:cs="Arial"/>
          <w:b w:val="0"/>
        </w:rPr>
        <w:t xml:space="preserve">The benefit costs shall be distributed equitably at the same allocation rate </w:t>
      </w:r>
      <w:r w:rsidR="00090F6F" w:rsidRPr="004D3D86">
        <w:rPr>
          <w:rFonts w:ascii="Arial" w:hAnsi="Arial" w:cs="Arial"/>
          <w:b w:val="0"/>
        </w:rPr>
        <w:t xml:space="preserve">(percentage) </w:t>
      </w:r>
      <w:r w:rsidRPr="004D3D86">
        <w:rPr>
          <w:rFonts w:ascii="Arial" w:hAnsi="Arial" w:cs="Arial"/>
          <w:b w:val="0"/>
        </w:rPr>
        <w:t>as the base compensation</w:t>
      </w:r>
      <w:r w:rsidR="00C16790">
        <w:rPr>
          <w:rFonts w:ascii="Arial" w:hAnsi="Arial" w:cs="Arial"/>
          <w:b w:val="0"/>
        </w:rPr>
        <w:t>.</w:t>
      </w:r>
    </w:p>
    <w:p w14:paraId="5BD2CC18" w14:textId="77777777" w:rsidR="00A8012F" w:rsidRPr="004D3D86" w:rsidRDefault="00961720" w:rsidP="006946F1">
      <w:pPr>
        <w:pStyle w:val="ListParagraph"/>
        <w:numPr>
          <w:ilvl w:val="0"/>
          <w:numId w:val="60"/>
        </w:numPr>
        <w:jc w:val="both"/>
        <w:rPr>
          <w:rFonts w:ascii="Arial" w:hAnsi="Arial" w:cs="Arial"/>
          <w:b w:val="0"/>
        </w:rPr>
      </w:pPr>
      <w:r w:rsidRPr="004D3D86">
        <w:rPr>
          <w:rFonts w:ascii="Arial" w:hAnsi="Arial" w:cs="Arial"/>
          <w:b w:val="0"/>
        </w:rPr>
        <w:t>The benefit costs were earned and paid during the grant period</w:t>
      </w:r>
      <w:r w:rsidR="00C16790">
        <w:rPr>
          <w:rFonts w:ascii="Arial" w:hAnsi="Arial" w:cs="Arial"/>
          <w:b w:val="0"/>
        </w:rPr>
        <w:t>.</w:t>
      </w:r>
    </w:p>
    <w:p w14:paraId="40ECA975" w14:textId="77777777" w:rsidR="00961720" w:rsidRPr="004D3D86" w:rsidRDefault="00090F6F" w:rsidP="006946F1">
      <w:pPr>
        <w:pStyle w:val="ListParagraph"/>
        <w:numPr>
          <w:ilvl w:val="0"/>
          <w:numId w:val="60"/>
        </w:numPr>
        <w:jc w:val="both"/>
        <w:rPr>
          <w:rFonts w:ascii="Arial" w:hAnsi="Arial" w:cs="Arial"/>
          <w:b w:val="0"/>
        </w:rPr>
      </w:pPr>
      <w:r w:rsidRPr="004D3D86">
        <w:rPr>
          <w:rFonts w:ascii="Arial" w:hAnsi="Arial" w:cs="Arial"/>
          <w:b w:val="0"/>
        </w:rPr>
        <w:t>All benefit costs shall be allowable under the Internal Revenue Service, Fringe Benefits Guide (as subjected to taxes, as required by federal statute)</w:t>
      </w:r>
      <w:r w:rsidR="00C16790">
        <w:rPr>
          <w:rFonts w:ascii="Arial" w:hAnsi="Arial" w:cs="Arial"/>
          <w:b w:val="0"/>
        </w:rPr>
        <w:t>.</w:t>
      </w:r>
    </w:p>
    <w:p w14:paraId="522DC731" w14:textId="541EAF49" w:rsidR="00FB1CC8" w:rsidRDefault="00FB1CC8" w:rsidP="00FB1CC8">
      <w:pPr>
        <w:spacing w:after="0"/>
        <w:jc w:val="both"/>
        <w:rPr>
          <w:rFonts w:ascii="Arial" w:hAnsi="Arial" w:cs="Arial"/>
        </w:rPr>
      </w:pPr>
    </w:p>
    <w:p w14:paraId="40F6ADB8" w14:textId="4ED029FD" w:rsidR="00A14198" w:rsidRPr="002E4E3A" w:rsidRDefault="00A14198" w:rsidP="00A14198">
      <w:pPr>
        <w:pStyle w:val="Heading3"/>
        <w:rPr>
          <w:rFonts w:ascii="Arial" w:hAnsi="Arial" w:cs="Arial"/>
          <w:color w:val="auto"/>
        </w:rPr>
      </w:pPr>
      <w:bookmarkStart w:id="128" w:name="_Toc96957026"/>
      <w:r>
        <w:rPr>
          <w:rFonts w:ascii="Arial" w:hAnsi="Arial" w:cs="Arial"/>
          <w:color w:val="auto"/>
        </w:rPr>
        <w:t xml:space="preserve">Non-Allowable </w:t>
      </w:r>
      <w:r w:rsidRPr="002E4E3A">
        <w:rPr>
          <w:rFonts w:ascii="Arial" w:hAnsi="Arial" w:cs="Arial"/>
          <w:color w:val="auto"/>
        </w:rPr>
        <w:t>Benefit Costs</w:t>
      </w:r>
      <w:bookmarkEnd w:id="128"/>
    </w:p>
    <w:p w14:paraId="413F8CE6" w14:textId="6FDB36AC" w:rsidR="00090F6F" w:rsidRPr="004D3D86" w:rsidRDefault="00090F6F" w:rsidP="00FB1CC8">
      <w:pPr>
        <w:spacing w:after="0"/>
        <w:jc w:val="both"/>
        <w:rPr>
          <w:rFonts w:ascii="Arial" w:hAnsi="Arial" w:cs="Arial"/>
        </w:rPr>
      </w:pPr>
      <w:r w:rsidRPr="004D3D86">
        <w:rPr>
          <w:rFonts w:ascii="Arial" w:hAnsi="Arial" w:cs="Arial"/>
        </w:rPr>
        <w:t xml:space="preserve">The district shall </w:t>
      </w:r>
      <w:r w:rsidRPr="00A14198">
        <w:rPr>
          <w:rFonts w:ascii="Arial" w:hAnsi="Arial" w:cs="Arial"/>
          <w:u w:val="single"/>
        </w:rPr>
        <w:t>not</w:t>
      </w:r>
      <w:r w:rsidRPr="004D3D86">
        <w:rPr>
          <w:rFonts w:ascii="Arial" w:hAnsi="Arial" w:cs="Arial"/>
        </w:rPr>
        <w:t xml:space="preserve"> charge any benefit costs to a federally-funded grant if the benefit costs are not in accordance with district’s </w:t>
      </w:r>
      <w:r w:rsidRPr="00B349F7">
        <w:rPr>
          <w:rFonts w:ascii="Arial" w:hAnsi="Arial" w:cs="Arial"/>
        </w:rPr>
        <w:t xml:space="preserve">written </w:t>
      </w:r>
      <w:hyperlink r:id="rId158" w:history="1">
        <w:r w:rsidR="00C16790" w:rsidRPr="00D357C3">
          <w:rPr>
            <w:rStyle w:val="Hyperlink"/>
            <w:rFonts w:ascii="Arial" w:hAnsi="Arial" w:cs="Arial"/>
            <w:highlight w:val="lightGray"/>
          </w:rPr>
          <w:t>Summary of Employee Benefits</w:t>
        </w:r>
      </w:hyperlink>
      <w:r w:rsidR="00C16790">
        <w:rPr>
          <w:rFonts w:ascii="Arial" w:hAnsi="Arial" w:cs="Arial"/>
          <w:b/>
        </w:rPr>
        <w:t>,</w:t>
      </w:r>
      <w:r w:rsidR="00853AFC" w:rsidRPr="00B349F7">
        <w:rPr>
          <w:rFonts w:ascii="Arial" w:hAnsi="Arial" w:cs="Arial"/>
        </w:rPr>
        <w:t xml:space="preserve"> School Board Policy</w:t>
      </w:r>
      <w:r w:rsidR="00853AFC" w:rsidRPr="004D3D86">
        <w:rPr>
          <w:rFonts w:ascii="Arial" w:hAnsi="Arial" w:cs="Arial"/>
        </w:rPr>
        <w:t xml:space="preserve">, </w:t>
      </w:r>
      <w:r w:rsidR="00A14198">
        <w:rPr>
          <w:rFonts w:ascii="Arial" w:hAnsi="Arial" w:cs="Arial"/>
        </w:rPr>
        <w:t xml:space="preserve">2 CFR 200.431, </w:t>
      </w:r>
      <w:r w:rsidR="00853AFC" w:rsidRPr="004D3D86">
        <w:rPr>
          <w:rFonts w:ascii="Arial" w:hAnsi="Arial" w:cs="Arial"/>
        </w:rPr>
        <w:t>or other written benefit plan(s).</w:t>
      </w:r>
      <w:r w:rsidR="002F10C3" w:rsidRPr="004D3D86">
        <w:rPr>
          <w:rFonts w:ascii="Arial" w:hAnsi="Arial" w:cs="Arial"/>
        </w:rPr>
        <w:t xml:space="preserve"> The district has established the following as </w:t>
      </w:r>
      <w:r w:rsidR="002F10C3" w:rsidRPr="004D3D86">
        <w:rPr>
          <w:rFonts w:ascii="Arial" w:hAnsi="Arial" w:cs="Arial"/>
          <w:b/>
        </w:rPr>
        <w:t>non-allowable</w:t>
      </w:r>
      <w:r w:rsidR="002F10C3" w:rsidRPr="004D3D86">
        <w:rPr>
          <w:rFonts w:ascii="Arial" w:hAnsi="Arial" w:cs="Arial"/>
        </w:rPr>
        <w:t xml:space="preserve"> benefit costs:</w:t>
      </w:r>
    </w:p>
    <w:p w14:paraId="3E0D3530" w14:textId="1468100C" w:rsidR="002F10C3" w:rsidRPr="00710322" w:rsidRDefault="002F10C3" w:rsidP="006946F1">
      <w:pPr>
        <w:pStyle w:val="ListParagraph"/>
        <w:numPr>
          <w:ilvl w:val="0"/>
          <w:numId w:val="61"/>
        </w:numPr>
        <w:jc w:val="both"/>
        <w:rPr>
          <w:rFonts w:ascii="Arial" w:hAnsi="Arial" w:cs="Arial"/>
        </w:rPr>
      </w:pPr>
      <w:r w:rsidRPr="00710322">
        <w:rPr>
          <w:rFonts w:ascii="Arial" w:hAnsi="Arial" w:cs="Arial"/>
          <w:b w:val="0"/>
        </w:rPr>
        <w:t>Severance or settlement agreement payouts to current and/or previo</w:t>
      </w:r>
      <w:r w:rsidR="00710322" w:rsidRPr="00710322">
        <w:rPr>
          <w:rFonts w:ascii="Arial" w:hAnsi="Arial" w:cs="Arial"/>
          <w:b w:val="0"/>
        </w:rPr>
        <w:t xml:space="preserve">us </w:t>
      </w:r>
      <w:proofErr w:type="gramStart"/>
      <w:r w:rsidR="00710322" w:rsidRPr="00710322">
        <w:rPr>
          <w:rFonts w:ascii="Arial" w:hAnsi="Arial" w:cs="Arial"/>
          <w:b w:val="0"/>
        </w:rPr>
        <w:t>federally-funded</w:t>
      </w:r>
      <w:proofErr w:type="gramEnd"/>
      <w:r w:rsidR="00710322" w:rsidRPr="00710322">
        <w:rPr>
          <w:rFonts w:ascii="Arial" w:hAnsi="Arial" w:cs="Arial"/>
          <w:b w:val="0"/>
        </w:rPr>
        <w:t xml:space="preserve"> grant staff</w:t>
      </w:r>
      <w:r w:rsidR="00A14198">
        <w:rPr>
          <w:rFonts w:ascii="Arial" w:hAnsi="Arial" w:cs="Arial"/>
          <w:b w:val="0"/>
        </w:rPr>
        <w:t xml:space="preserve"> [2 CFR 200.431(i)]</w:t>
      </w:r>
    </w:p>
    <w:p w14:paraId="1BBE3FEA" w14:textId="4C2B600E" w:rsidR="00710322" w:rsidRPr="00710322" w:rsidRDefault="002F10C3" w:rsidP="006946F1">
      <w:pPr>
        <w:pStyle w:val="ListParagraph"/>
        <w:numPr>
          <w:ilvl w:val="0"/>
          <w:numId w:val="61"/>
        </w:numPr>
        <w:jc w:val="both"/>
        <w:rPr>
          <w:rFonts w:ascii="Arial" w:hAnsi="Arial" w:cs="Arial"/>
          <w:b w:val="0"/>
        </w:rPr>
      </w:pPr>
      <w:r w:rsidRPr="00710322">
        <w:rPr>
          <w:rFonts w:ascii="Arial" w:hAnsi="Arial" w:cs="Arial"/>
          <w:b w:val="0"/>
        </w:rPr>
        <w:t>Optional pension plans (other than the mandatory Teacher Retirement System of Texas contributions)</w:t>
      </w:r>
      <w:r w:rsidR="00F65ADC" w:rsidRPr="00710322">
        <w:rPr>
          <w:rFonts w:ascii="Arial" w:hAnsi="Arial" w:cs="Arial"/>
          <w:b w:val="0"/>
        </w:rPr>
        <w:t>.</w:t>
      </w:r>
      <w:r w:rsidR="00A14198">
        <w:rPr>
          <w:rFonts w:ascii="Arial" w:hAnsi="Arial" w:cs="Arial"/>
          <w:b w:val="0"/>
        </w:rPr>
        <w:t xml:space="preserve"> [2 CFR 200.431(g)]</w:t>
      </w:r>
    </w:p>
    <w:p w14:paraId="6CA6C6CD" w14:textId="6E176B15" w:rsidR="002F10C3" w:rsidRDefault="00B371B8" w:rsidP="006946F1">
      <w:pPr>
        <w:pStyle w:val="ListParagraph"/>
        <w:numPr>
          <w:ilvl w:val="0"/>
          <w:numId w:val="61"/>
        </w:numPr>
        <w:jc w:val="both"/>
        <w:rPr>
          <w:rFonts w:ascii="Arial" w:hAnsi="Arial" w:cs="Arial"/>
          <w:b w:val="0"/>
        </w:rPr>
      </w:pPr>
      <w:r w:rsidRPr="00710322">
        <w:rPr>
          <w:rFonts w:ascii="Arial" w:hAnsi="Arial" w:cs="Arial"/>
          <w:b w:val="0"/>
        </w:rPr>
        <w:lastRenderedPageBreak/>
        <w:t>Automobile costs or allowance</w:t>
      </w:r>
      <w:r w:rsidR="00A14198">
        <w:rPr>
          <w:rFonts w:ascii="Arial" w:hAnsi="Arial" w:cs="Arial"/>
          <w:b w:val="0"/>
        </w:rPr>
        <w:t xml:space="preserve"> for an employee’s personal use of a vehicle (regardless of whether the benefit is taxable to the employee) [2 CFR 200.431(f)]</w:t>
      </w:r>
    </w:p>
    <w:p w14:paraId="55259BA9" w14:textId="77777777" w:rsidR="002F10C3" w:rsidRPr="00710322" w:rsidRDefault="002F10C3" w:rsidP="006C6337">
      <w:pPr>
        <w:pStyle w:val="ListParagraph"/>
        <w:numPr>
          <w:ilvl w:val="0"/>
          <w:numId w:val="0"/>
        </w:numPr>
        <w:ind w:left="720"/>
        <w:jc w:val="both"/>
        <w:rPr>
          <w:rFonts w:ascii="Arial" w:hAnsi="Arial" w:cs="Arial"/>
        </w:rPr>
      </w:pPr>
    </w:p>
    <w:p w14:paraId="1ED17F88" w14:textId="77777777" w:rsidR="009D1220" w:rsidRPr="002E4E3A" w:rsidRDefault="009D1220" w:rsidP="002E4E3A">
      <w:pPr>
        <w:pStyle w:val="Heading3"/>
        <w:rPr>
          <w:rFonts w:ascii="Arial" w:hAnsi="Arial" w:cs="Arial"/>
          <w:color w:val="auto"/>
        </w:rPr>
      </w:pPr>
      <w:bookmarkStart w:id="129" w:name="_Toc96957027"/>
      <w:r w:rsidRPr="002E4E3A">
        <w:rPr>
          <w:rFonts w:ascii="Arial" w:hAnsi="Arial" w:cs="Arial"/>
          <w:color w:val="auto"/>
        </w:rPr>
        <w:t>Documentation of Compensation and Benefit Costs</w:t>
      </w:r>
      <w:bookmarkEnd w:id="129"/>
    </w:p>
    <w:p w14:paraId="661655C7" w14:textId="3927D389" w:rsidR="00291628" w:rsidRPr="00710322" w:rsidRDefault="00291628" w:rsidP="006C6337">
      <w:pPr>
        <w:jc w:val="both"/>
        <w:rPr>
          <w:rFonts w:ascii="Arial" w:hAnsi="Arial" w:cs="Arial"/>
        </w:rPr>
      </w:pPr>
      <w:r w:rsidRPr="00710322">
        <w:rPr>
          <w:rFonts w:ascii="Arial" w:hAnsi="Arial" w:cs="Arial"/>
        </w:rPr>
        <w:t>In addition, to the time and effort reporting requirements, the district shall support all compensation and benefit costs paid with federal grant funds shall be supported by the following documentation</w:t>
      </w:r>
      <w:r w:rsidR="00474939">
        <w:rPr>
          <w:rFonts w:ascii="Arial" w:hAnsi="Arial" w:cs="Arial"/>
        </w:rPr>
        <w:t xml:space="preserve"> [2 CFR 200.430(i)]</w:t>
      </w:r>
      <w:r w:rsidRPr="00710322">
        <w:rPr>
          <w:rFonts w:ascii="Arial" w:hAnsi="Arial" w:cs="Arial"/>
        </w:rPr>
        <w:t>:</w:t>
      </w:r>
    </w:p>
    <w:p w14:paraId="01E5972D" w14:textId="77777777" w:rsidR="00291628" w:rsidRPr="00710322" w:rsidRDefault="00291628" w:rsidP="006946F1">
      <w:pPr>
        <w:pStyle w:val="ListParagraph"/>
        <w:numPr>
          <w:ilvl w:val="0"/>
          <w:numId w:val="59"/>
        </w:numPr>
        <w:jc w:val="both"/>
        <w:rPr>
          <w:rFonts w:ascii="Arial" w:hAnsi="Arial" w:cs="Arial"/>
        </w:rPr>
      </w:pPr>
      <w:r w:rsidRPr="00710322">
        <w:rPr>
          <w:rFonts w:ascii="Arial" w:hAnsi="Arial" w:cs="Arial"/>
        </w:rPr>
        <w:t>Exempt staff</w:t>
      </w:r>
    </w:p>
    <w:p w14:paraId="5FE551B1" w14:textId="77777777" w:rsidR="00291628" w:rsidRPr="00710322" w:rsidRDefault="00291628" w:rsidP="006946F1">
      <w:pPr>
        <w:pStyle w:val="ListParagraph"/>
        <w:numPr>
          <w:ilvl w:val="1"/>
          <w:numId w:val="59"/>
        </w:numPr>
        <w:jc w:val="both"/>
        <w:rPr>
          <w:rFonts w:ascii="Arial" w:hAnsi="Arial" w:cs="Arial"/>
          <w:b w:val="0"/>
        </w:rPr>
      </w:pPr>
      <w:r w:rsidRPr="00710322">
        <w:rPr>
          <w:rFonts w:ascii="Arial" w:hAnsi="Arial" w:cs="Arial"/>
          <w:b w:val="0"/>
        </w:rPr>
        <w:t>Employment agreement, contract, or reasonable assurance, as appropriate</w:t>
      </w:r>
    </w:p>
    <w:p w14:paraId="7B7BE3EB" w14:textId="1DB1BB3A" w:rsidR="00AF1659" w:rsidRPr="00474939" w:rsidRDefault="00291628" w:rsidP="006946F1">
      <w:pPr>
        <w:pStyle w:val="ListParagraph"/>
        <w:numPr>
          <w:ilvl w:val="1"/>
          <w:numId w:val="59"/>
        </w:numPr>
        <w:jc w:val="both"/>
        <w:rPr>
          <w:rFonts w:ascii="Arial" w:hAnsi="Arial" w:cs="Arial"/>
          <w:b w:val="0"/>
          <w:iCs/>
        </w:rPr>
      </w:pPr>
      <w:r w:rsidRPr="008359F5">
        <w:rPr>
          <w:rFonts w:ascii="Arial" w:hAnsi="Arial" w:cs="Arial"/>
          <w:b w:val="0"/>
        </w:rPr>
        <w:t xml:space="preserve">Job description signed by the employee with </w:t>
      </w:r>
      <w:r w:rsidR="00AF1659" w:rsidRPr="008359F5">
        <w:rPr>
          <w:rFonts w:ascii="Arial" w:hAnsi="Arial" w:cs="Arial"/>
          <w:b w:val="0"/>
        </w:rPr>
        <w:t xml:space="preserve">language </w:t>
      </w:r>
      <w:proofErr w:type="gramStart"/>
      <w:r w:rsidR="00AF1659" w:rsidRPr="008359F5">
        <w:rPr>
          <w:rFonts w:ascii="Arial" w:hAnsi="Arial" w:cs="Arial"/>
          <w:b w:val="0"/>
        </w:rPr>
        <w:t>similar to</w:t>
      </w:r>
      <w:proofErr w:type="gramEnd"/>
      <w:r w:rsidRPr="008359F5">
        <w:rPr>
          <w:rFonts w:ascii="Arial" w:hAnsi="Arial" w:cs="Arial"/>
          <w:b w:val="0"/>
        </w:rPr>
        <w:t>:</w:t>
      </w:r>
      <w:r w:rsidR="006008DD" w:rsidRPr="008359F5">
        <w:rPr>
          <w:rFonts w:ascii="Arial" w:hAnsi="Arial" w:cs="Arial"/>
          <w:b w:val="0"/>
        </w:rPr>
        <w:t xml:space="preserve"> </w:t>
      </w:r>
      <w:r w:rsidR="00AF1659" w:rsidRPr="008359F5">
        <w:rPr>
          <w:rFonts w:ascii="Arial" w:hAnsi="Arial" w:cs="Arial"/>
          <w:b w:val="0"/>
          <w:i/>
        </w:rPr>
        <w:t xml:space="preserve">Funded by Title </w:t>
      </w:r>
      <w:r w:rsidR="00AF1659" w:rsidRPr="00B349F7">
        <w:rPr>
          <w:rFonts w:ascii="Arial" w:hAnsi="Arial" w:cs="Arial"/>
          <w:b w:val="0"/>
          <w:i/>
        </w:rPr>
        <w:t>I, Part A with the primary purpose of supporting grant activities aimed at improving academic achievement for students struggling to meet state standards</w:t>
      </w:r>
      <w:r w:rsidR="00AF1659" w:rsidRPr="00474939">
        <w:rPr>
          <w:rFonts w:ascii="Arial" w:hAnsi="Arial" w:cs="Arial"/>
          <w:b w:val="0"/>
          <w:iCs/>
        </w:rPr>
        <w:t>.</w:t>
      </w:r>
      <w:r w:rsidR="00474939" w:rsidRPr="00474939">
        <w:rPr>
          <w:rFonts w:ascii="Arial" w:hAnsi="Arial" w:cs="Arial"/>
          <w:b w:val="0"/>
          <w:iCs/>
        </w:rPr>
        <w:t xml:space="preserve"> In addition, the job description shall include the funding source (fund code).</w:t>
      </w:r>
    </w:p>
    <w:p w14:paraId="5AE39F70" w14:textId="77777777" w:rsidR="00B62594" w:rsidRPr="00B349F7" w:rsidRDefault="00B62594" w:rsidP="006946F1">
      <w:pPr>
        <w:pStyle w:val="ListParagraph"/>
        <w:numPr>
          <w:ilvl w:val="1"/>
          <w:numId w:val="59"/>
        </w:numPr>
        <w:jc w:val="both"/>
        <w:rPr>
          <w:rFonts w:ascii="Arial" w:hAnsi="Arial" w:cs="Arial"/>
          <w:b w:val="0"/>
        </w:rPr>
      </w:pPr>
      <w:r w:rsidRPr="00B349F7">
        <w:rPr>
          <w:rFonts w:ascii="Arial" w:hAnsi="Arial" w:cs="Arial"/>
          <w:b w:val="0"/>
          <w:i/>
        </w:rPr>
        <w:t xml:space="preserve">Supplemental duties, if any, shall be supported by a </w:t>
      </w:r>
      <w:hyperlink r:id="rId159" w:history="1">
        <w:r w:rsidRPr="00D357C3">
          <w:rPr>
            <w:rStyle w:val="Hyperlink"/>
            <w:rFonts w:ascii="Arial" w:hAnsi="Arial" w:cs="Arial"/>
            <w:b w:val="0"/>
            <w:highlight w:val="lightGray"/>
          </w:rPr>
          <w:t>Supplemental Duties Job Description/Pay Notice</w:t>
        </w:r>
      </w:hyperlink>
    </w:p>
    <w:p w14:paraId="69686945" w14:textId="77777777" w:rsidR="00AF1659" w:rsidRPr="00710322" w:rsidRDefault="00AF1659" w:rsidP="006946F1">
      <w:pPr>
        <w:pStyle w:val="ListParagraph"/>
        <w:numPr>
          <w:ilvl w:val="1"/>
          <w:numId w:val="59"/>
        </w:numPr>
        <w:jc w:val="both"/>
        <w:rPr>
          <w:rFonts w:ascii="Arial" w:hAnsi="Arial" w:cs="Arial"/>
          <w:b w:val="0"/>
        </w:rPr>
      </w:pPr>
      <w:r w:rsidRPr="00710322">
        <w:rPr>
          <w:rFonts w:ascii="Arial" w:hAnsi="Arial" w:cs="Arial"/>
          <w:b w:val="0"/>
        </w:rPr>
        <w:t xml:space="preserve">Absence </w:t>
      </w:r>
      <w:proofErr w:type="gramStart"/>
      <w:r w:rsidRPr="00710322">
        <w:rPr>
          <w:rFonts w:ascii="Arial" w:hAnsi="Arial" w:cs="Arial"/>
          <w:b w:val="0"/>
        </w:rPr>
        <w:t>records, if</w:t>
      </w:r>
      <w:proofErr w:type="gramEnd"/>
      <w:r w:rsidRPr="00710322">
        <w:rPr>
          <w:rFonts w:ascii="Arial" w:hAnsi="Arial" w:cs="Arial"/>
          <w:b w:val="0"/>
        </w:rPr>
        <w:t xml:space="preserve"> any</w:t>
      </w:r>
    </w:p>
    <w:p w14:paraId="659B773F" w14:textId="46686EBF" w:rsidR="00AF1659" w:rsidRPr="00710322" w:rsidRDefault="00AF1659" w:rsidP="006946F1">
      <w:pPr>
        <w:pStyle w:val="ListParagraph"/>
        <w:numPr>
          <w:ilvl w:val="1"/>
          <w:numId w:val="59"/>
        </w:numPr>
        <w:jc w:val="both"/>
        <w:rPr>
          <w:rFonts w:ascii="Arial" w:hAnsi="Arial" w:cs="Arial"/>
          <w:b w:val="0"/>
        </w:rPr>
      </w:pPr>
      <w:r w:rsidRPr="00710322">
        <w:rPr>
          <w:rFonts w:ascii="Arial" w:hAnsi="Arial" w:cs="Arial"/>
          <w:b w:val="0"/>
        </w:rPr>
        <w:t>Time and Effort documentation, as appropriate (Semi-Annual Certification, Periodic Time and Effort, or the Substitute System for Time and Effort</w:t>
      </w:r>
      <w:r w:rsidR="00474939">
        <w:rPr>
          <w:rFonts w:ascii="Arial" w:hAnsi="Arial" w:cs="Arial"/>
          <w:b w:val="0"/>
        </w:rPr>
        <w:t>)</w:t>
      </w:r>
    </w:p>
    <w:p w14:paraId="183A9D68" w14:textId="77777777" w:rsidR="00AF1659" w:rsidRPr="0025243A" w:rsidRDefault="00AF1659" w:rsidP="006946F1">
      <w:pPr>
        <w:pStyle w:val="ListParagraph"/>
        <w:numPr>
          <w:ilvl w:val="0"/>
          <w:numId w:val="59"/>
        </w:numPr>
        <w:jc w:val="both"/>
        <w:rPr>
          <w:rFonts w:ascii="Arial" w:hAnsi="Arial" w:cs="Arial"/>
        </w:rPr>
      </w:pPr>
      <w:r w:rsidRPr="0025243A">
        <w:rPr>
          <w:rFonts w:ascii="Arial" w:hAnsi="Arial" w:cs="Arial"/>
        </w:rPr>
        <w:t>Non-Exempt staff</w:t>
      </w:r>
    </w:p>
    <w:p w14:paraId="1BB55961" w14:textId="77777777" w:rsidR="0037249D" w:rsidRPr="00710322" w:rsidRDefault="0037249D" w:rsidP="006946F1">
      <w:pPr>
        <w:pStyle w:val="ListParagraph"/>
        <w:numPr>
          <w:ilvl w:val="1"/>
          <w:numId w:val="59"/>
        </w:numPr>
        <w:jc w:val="both"/>
        <w:rPr>
          <w:rFonts w:ascii="Arial" w:hAnsi="Arial" w:cs="Arial"/>
          <w:b w:val="0"/>
        </w:rPr>
      </w:pPr>
      <w:r w:rsidRPr="00710322">
        <w:rPr>
          <w:rFonts w:ascii="Arial" w:hAnsi="Arial" w:cs="Arial"/>
          <w:b w:val="0"/>
        </w:rPr>
        <w:t>Employment agreement, contract, or reasonable assurance, as appropriate</w:t>
      </w:r>
    </w:p>
    <w:p w14:paraId="1732935E" w14:textId="3632CC80" w:rsidR="0037249D" w:rsidRPr="00710322" w:rsidRDefault="0037249D" w:rsidP="006946F1">
      <w:pPr>
        <w:pStyle w:val="ListParagraph"/>
        <w:numPr>
          <w:ilvl w:val="1"/>
          <w:numId w:val="59"/>
        </w:numPr>
        <w:jc w:val="both"/>
        <w:rPr>
          <w:rFonts w:ascii="Arial" w:hAnsi="Arial" w:cs="Arial"/>
          <w:b w:val="0"/>
        </w:rPr>
      </w:pPr>
      <w:r w:rsidRPr="008359F5">
        <w:rPr>
          <w:rFonts w:ascii="Arial" w:hAnsi="Arial" w:cs="Arial"/>
          <w:b w:val="0"/>
        </w:rPr>
        <w:t xml:space="preserve">Job description signed by the employee with language </w:t>
      </w:r>
      <w:proofErr w:type="gramStart"/>
      <w:r w:rsidRPr="008359F5">
        <w:rPr>
          <w:rFonts w:ascii="Arial" w:hAnsi="Arial" w:cs="Arial"/>
          <w:b w:val="0"/>
        </w:rPr>
        <w:t>similar to</w:t>
      </w:r>
      <w:proofErr w:type="gramEnd"/>
      <w:r w:rsidRPr="008359F5">
        <w:rPr>
          <w:rFonts w:ascii="Arial" w:hAnsi="Arial" w:cs="Arial"/>
          <w:b w:val="0"/>
        </w:rPr>
        <w:t xml:space="preserve">: </w:t>
      </w:r>
      <w:r w:rsidRPr="008359F5">
        <w:rPr>
          <w:rFonts w:ascii="Arial" w:hAnsi="Arial" w:cs="Arial"/>
          <w:b w:val="0"/>
          <w:i/>
        </w:rPr>
        <w:t>Funded by Title I, Part A with the primary purpose of supporting grant activities aimed at improving</w:t>
      </w:r>
      <w:r w:rsidRPr="00710322">
        <w:rPr>
          <w:rFonts w:ascii="Arial" w:hAnsi="Arial" w:cs="Arial"/>
          <w:b w:val="0"/>
          <w:i/>
        </w:rPr>
        <w:t xml:space="preserve"> academic achievement for students struggling to meet state standards.</w:t>
      </w:r>
      <w:r w:rsidR="00474939">
        <w:rPr>
          <w:rFonts w:ascii="Arial" w:hAnsi="Arial" w:cs="Arial"/>
          <w:b w:val="0"/>
          <w:iCs/>
        </w:rPr>
        <w:t xml:space="preserve"> In addition, the job description shall include the funding source (fund code).</w:t>
      </w:r>
    </w:p>
    <w:p w14:paraId="0A4C2850" w14:textId="77777777" w:rsidR="0037249D" w:rsidRPr="00710322" w:rsidRDefault="0037249D" w:rsidP="006946F1">
      <w:pPr>
        <w:pStyle w:val="ListParagraph"/>
        <w:numPr>
          <w:ilvl w:val="1"/>
          <w:numId w:val="59"/>
        </w:numPr>
        <w:jc w:val="both"/>
        <w:rPr>
          <w:rFonts w:ascii="Arial" w:hAnsi="Arial" w:cs="Arial"/>
          <w:b w:val="0"/>
        </w:rPr>
      </w:pPr>
      <w:r w:rsidRPr="00710322">
        <w:rPr>
          <w:rFonts w:ascii="Arial" w:hAnsi="Arial" w:cs="Arial"/>
          <w:b w:val="0"/>
        </w:rPr>
        <w:t xml:space="preserve">Absence </w:t>
      </w:r>
      <w:proofErr w:type="gramStart"/>
      <w:r w:rsidRPr="00710322">
        <w:rPr>
          <w:rFonts w:ascii="Arial" w:hAnsi="Arial" w:cs="Arial"/>
          <w:b w:val="0"/>
        </w:rPr>
        <w:t>records, if</w:t>
      </w:r>
      <w:proofErr w:type="gramEnd"/>
      <w:r w:rsidRPr="00710322">
        <w:rPr>
          <w:rFonts w:ascii="Arial" w:hAnsi="Arial" w:cs="Arial"/>
          <w:b w:val="0"/>
        </w:rPr>
        <w:t xml:space="preserve"> any</w:t>
      </w:r>
    </w:p>
    <w:p w14:paraId="26B32A27" w14:textId="55DC2CA8" w:rsidR="0037249D" w:rsidRPr="00710322" w:rsidRDefault="0037249D" w:rsidP="006946F1">
      <w:pPr>
        <w:pStyle w:val="ListParagraph"/>
        <w:numPr>
          <w:ilvl w:val="1"/>
          <w:numId w:val="59"/>
        </w:numPr>
        <w:jc w:val="both"/>
        <w:rPr>
          <w:rFonts w:ascii="Arial" w:hAnsi="Arial" w:cs="Arial"/>
          <w:b w:val="0"/>
        </w:rPr>
      </w:pPr>
      <w:r w:rsidRPr="00710322">
        <w:rPr>
          <w:rFonts w:ascii="Arial" w:hAnsi="Arial" w:cs="Arial"/>
          <w:b w:val="0"/>
        </w:rPr>
        <w:t>Time and Effort documentation, as appropriate (Semi-Annual Certification, Periodic Time and Effort, or the Substitute System for Time and Effort</w:t>
      </w:r>
      <w:r w:rsidR="00474939">
        <w:rPr>
          <w:rFonts w:ascii="Arial" w:hAnsi="Arial" w:cs="Arial"/>
          <w:b w:val="0"/>
        </w:rPr>
        <w:t>)</w:t>
      </w:r>
    </w:p>
    <w:p w14:paraId="4264F0A3" w14:textId="77777777" w:rsidR="00AF1659" w:rsidRPr="00710322" w:rsidRDefault="0037249D" w:rsidP="006946F1">
      <w:pPr>
        <w:pStyle w:val="ListParagraph"/>
        <w:numPr>
          <w:ilvl w:val="1"/>
          <w:numId w:val="59"/>
        </w:numPr>
        <w:jc w:val="both"/>
        <w:rPr>
          <w:rFonts w:ascii="Arial" w:hAnsi="Arial" w:cs="Arial"/>
          <w:b w:val="0"/>
        </w:rPr>
      </w:pPr>
      <w:r w:rsidRPr="00710322">
        <w:rPr>
          <w:rFonts w:ascii="Arial" w:hAnsi="Arial" w:cs="Arial"/>
          <w:b w:val="0"/>
        </w:rPr>
        <w:t>Timekeeping records (actual work hours per workweek) in accordance with the FLSA and the district’s</w:t>
      </w:r>
      <w:r w:rsidR="00123339">
        <w:rPr>
          <w:rFonts w:ascii="Arial" w:hAnsi="Arial" w:cs="Arial"/>
          <w:b w:val="0"/>
        </w:rPr>
        <w:t xml:space="preserve"> </w:t>
      </w:r>
      <w:hyperlink r:id="rId160" w:history="1">
        <w:r w:rsidR="00123339" w:rsidRPr="00D357C3">
          <w:rPr>
            <w:rStyle w:val="Hyperlink"/>
            <w:rFonts w:ascii="Arial" w:hAnsi="Arial" w:cs="Arial"/>
            <w:b w:val="0"/>
            <w:highlight w:val="darkGray"/>
          </w:rPr>
          <w:t>Payroll-Timekeeping Procedures</w:t>
        </w:r>
      </w:hyperlink>
      <w:r w:rsidR="00123339">
        <w:rPr>
          <w:rFonts w:ascii="Arial" w:hAnsi="Arial" w:cs="Arial"/>
          <w:b w:val="0"/>
        </w:rPr>
        <w:t>.</w:t>
      </w:r>
    </w:p>
    <w:p w14:paraId="35706838" w14:textId="77777777" w:rsidR="002177C4" w:rsidRPr="00710322" w:rsidRDefault="002177C4" w:rsidP="006C6337">
      <w:pPr>
        <w:pStyle w:val="ListParagraph"/>
        <w:numPr>
          <w:ilvl w:val="0"/>
          <w:numId w:val="0"/>
        </w:numPr>
        <w:ind w:left="1440"/>
        <w:jc w:val="both"/>
        <w:rPr>
          <w:rFonts w:ascii="Arial" w:hAnsi="Arial" w:cs="Arial"/>
          <w:b w:val="0"/>
        </w:rPr>
      </w:pPr>
    </w:p>
    <w:p w14:paraId="132FA17F" w14:textId="77777777" w:rsidR="00474939" w:rsidRPr="00474939" w:rsidRDefault="00474939" w:rsidP="00474939">
      <w:pPr>
        <w:pStyle w:val="Heading3"/>
        <w:rPr>
          <w:rFonts w:ascii="Arial" w:hAnsi="Arial" w:cs="Arial"/>
          <w:color w:val="auto"/>
        </w:rPr>
      </w:pPr>
      <w:bookmarkStart w:id="130" w:name="_Toc96957028"/>
      <w:r w:rsidRPr="00474939">
        <w:rPr>
          <w:rFonts w:ascii="Arial" w:hAnsi="Arial" w:cs="Arial"/>
          <w:color w:val="auto"/>
        </w:rPr>
        <w:t>Timekeeping Records</w:t>
      </w:r>
      <w:bookmarkEnd w:id="130"/>
    </w:p>
    <w:p w14:paraId="2553329F" w14:textId="77777777" w:rsidR="00474939" w:rsidRPr="00474939" w:rsidRDefault="00474939" w:rsidP="00474939">
      <w:pPr>
        <w:jc w:val="both"/>
        <w:rPr>
          <w:rFonts w:ascii="Arial" w:hAnsi="Arial" w:cs="Arial"/>
        </w:rPr>
      </w:pPr>
      <w:r w:rsidRPr="00474939">
        <w:rPr>
          <w:rFonts w:ascii="Arial" w:hAnsi="Arial" w:cs="Arial"/>
        </w:rPr>
        <w:t>All payroll expenditures with federal grant funds shall comply with EDGAR regulations such as the period of performance (200.77) and compensation (200.430).</w:t>
      </w:r>
    </w:p>
    <w:p w14:paraId="03C9BB0F" w14:textId="6055EB0A" w:rsidR="00474939" w:rsidRPr="00474939" w:rsidRDefault="00474939" w:rsidP="00474939">
      <w:pPr>
        <w:jc w:val="both"/>
        <w:rPr>
          <w:rFonts w:ascii="Arial" w:hAnsi="Arial" w:cs="Arial"/>
        </w:rPr>
      </w:pPr>
      <w:r w:rsidRPr="00474939">
        <w:rPr>
          <w:rFonts w:ascii="Arial" w:hAnsi="Arial" w:cs="Arial"/>
        </w:rPr>
        <w:t xml:space="preserve">The </w:t>
      </w:r>
      <w:proofErr w:type="gramStart"/>
      <w:r w:rsidRPr="00474939">
        <w:rPr>
          <w:rFonts w:ascii="Arial" w:hAnsi="Arial" w:cs="Arial"/>
        </w:rPr>
        <w:t>Payroll</w:t>
      </w:r>
      <w:proofErr w:type="gramEnd"/>
      <w:r w:rsidRPr="00474939">
        <w:rPr>
          <w:rFonts w:ascii="Arial" w:hAnsi="Arial" w:cs="Arial"/>
        </w:rPr>
        <w:t xml:space="preserve"> department shall ensure that all timekeeping records are properly submitted before payroll disbursements are made to federally-funded staff. The timekeeping records for exempt staff may include supplemental pay sheets for additional assignments such as summer school, tutoring, professional development, etc. in accordance with the </w:t>
      </w:r>
      <w:hyperlink r:id="rId161" w:history="1">
        <w:r w:rsidRPr="00474939">
          <w:rPr>
            <w:rStyle w:val="Hyperlink"/>
            <w:rFonts w:ascii="Arial" w:hAnsi="Arial" w:cs="Arial"/>
            <w:highlight w:val="lightGray"/>
          </w:rPr>
          <w:t>Payroll Procedures and Forms</w:t>
        </w:r>
      </w:hyperlink>
      <w:r w:rsidRPr="00474939">
        <w:rPr>
          <w:rFonts w:ascii="Arial" w:hAnsi="Arial" w:cs="Arial"/>
        </w:rPr>
        <w:t>.</w:t>
      </w:r>
    </w:p>
    <w:p w14:paraId="6D19D1E3" w14:textId="30E85785" w:rsidR="00474939" w:rsidRPr="00474939" w:rsidRDefault="00474939" w:rsidP="00474939">
      <w:pPr>
        <w:jc w:val="both"/>
        <w:rPr>
          <w:rFonts w:ascii="Arial" w:hAnsi="Arial" w:cs="Arial"/>
        </w:rPr>
      </w:pPr>
      <w:r w:rsidRPr="00474939">
        <w:rPr>
          <w:rFonts w:ascii="Arial" w:hAnsi="Arial" w:cs="Arial"/>
        </w:rPr>
        <w:t xml:space="preserve">The timekeeping records for non-exempt staff shall comply with the FLSA </w:t>
      </w:r>
      <w:r w:rsidRPr="00B8719B">
        <w:rPr>
          <w:rFonts w:ascii="Arial" w:hAnsi="Arial" w:cs="Arial"/>
          <w:bCs/>
        </w:rPr>
        <w:t>[2 CFR 200.430(i)(3)].</w:t>
      </w:r>
      <w:r w:rsidRPr="00474939">
        <w:rPr>
          <w:rFonts w:ascii="Arial" w:hAnsi="Arial" w:cs="Arial"/>
        </w:rPr>
        <w:t xml:space="preserve"> Specifically, all non-exempt work hours must be submitted in accordance with the </w:t>
      </w:r>
      <w:hyperlink r:id="rId162" w:history="1">
        <w:r w:rsidR="00B8719B" w:rsidRPr="00474939">
          <w:rPr>
            <w:rStyle w:val="Hyperlink"/>
            <w:rFonts w:ascii="Arial" w:hAnsi="Arial" w:cs="Arial"/>
            <w:highlight w:val="lightGray"/>
          </w:rPr>
          <w:t>Payroll Procedures and Forms</w:t>
        </w:r>
      </w:hyperlink>
      <w:r w:rsidR="00B8719B">
        <w:rPr>
          <w:rFonts w:ascii="Arial" w:hAnsi="Arial" w:cs="Arial"/>
        </w:rPr>
        <w:t>.</w:t>
      </w:r>
    </w:p>
    <w:p w14:paraId="11440CF6" w14:textId="0A22F523" w:rsidR="00474939" w:rsidRDefault="00474939" w:rsidP="00AF6296">
      <w:pPr>
        <w:spacing w:after="0"/>
        <w:jc w:val="both"/>
        <w:rPr>
          <w:rFonts w:ascii="Arial" w:hAnsi="Arial" w:cs="Arial"/>
        </w:rPr>
      </w:pPr>
      <w:r w:rsidRPr="00474939">
        <w:rPr>
          <w:rFonts w:ascii="Arial" w:hAnsi="Arial" w:cs="Arial"/>
        </w:rPr>
        <w:lastRenderedPageBreak/>
        <w:t xml:space="preserve">The </w:t>
      </w:r>
      <w:r w:rsidRPr="00474939">
        <w:rPr>
          <w:rFonts w:ascii="Arial" w:hAnsi="Arial" w:cs="Arial"/>
          <w:u w:val="single"/>
        </w:rPr>
        <w:t>Grant Manager</w:t>
      </w:r>
      <w:r w:rsidRPr="00474939">
        <w:rPr>
          <w:rFonts w:ascii="Arial" w:hAnsi="Arial" w:cs="Arial"/>
        </w:rPr>
        <w:t xml:space="preserve">, </w:t>
      </w:r>
      <w:r w:rsidRPr="00474939">
        <w:rPr>
          <w:rFonts w:ascii="Arial" w:hAnsi="Arial" w:cs="Arial"/>
          <w:u w:val="single"/>
        </w:rPr>
        <w:t>PEIMS Coordinator</w:t>
      </w:r>
      <w:r w:rsidRPr="00474939">
        <w:rPr>
          <w:rFonts w:ascii="Arial" w:hAnsi="Arial" w:cs="Arial"/>
        </w:rPr>
        <w:t xml:space="preserve">, </w:t>
      </w:r>
      <w:r w:rsidR="00B8719B">
        <w:rPr>
          <w:rFonts w:ascii="Arial" w:hAnsi="Arial" w:cs="Arial"/>
          <w:u w:val="single"/>
        </w:rPr>
        <w:t>Director of Human Resources,</w:t>
      </w:r>
      <w:r w:rsidRPr="00474939">
        <w:rPr>
          <w:rFonts w:ascii="Arial" w:hAnsi="Arial" w:cs="Arial"/>
        </w:rPr>
        <w:t xml:space="preserve"> and </w:t>
      </w:r>
      <w:r w:rsidR="00B8719B">
        <w:rPr>
          <w:rFonts w:ascii="Arial" w:hAnsi="Arial" w:cs="Arial"/>
          <w:u w:val="single"/>
        </w:rPr>
        <w:t>Director of Accounting</w:t>
      </w:r>
      <w:r w:rsidRPr="00474939">
        <w:rPr>
          <w:rFonts w:ascii="Arial" w:hAnsi="Arial" w:cs="Arial"/>
        </w:rPr>
        <w:t xml:space="preserve"> shall work collaboratively to ensure that the Role ID and salary object codes reflected on the grant application (Payroll Summary) are consistent with the H</w:t>
      </w:r>
      <w:r w:rsidR="00B8719B">
        <w:rPr>
          <w:rFonts w:ascii="Arial" w:hAnsi="Arial" w:cs="Arial"/>
        </w:rPr>
        <w:t xml:space="preserve">uman </w:t>
      </w:r>
      <w:r w:rsidRPr="00474939">
        <w:rPr>
          <w:rFonts w:ascii="Arial" w:hAnsi="Arial" w:cs="Arial"/>
        </w:rPr>
        <w:t>R</w:t>
      </w:r>
      <w:r w:rsidR="00B8719B">
        <w:rPr>
          <w:rFonts w:ascii="Arial" w:hAnsi="Arial" w:cs="Arial"/>
        </w:rPr>
        <w:t>esources</w:t>
      </w:r>
      <w:r w:rsidRPr="00474939">
        <w:rPr>
          <w:rFonts w:ascii="Arial" w:hAnsi="Arial" w:cs="Arial"/>
        </w:rPr>
        <w:t xml:space="preserve">, </w:t>
      </w:r>
      <w:r w:rsidR="00B8719B">
        <w:rPr>
          <w:rFonts w:ascii="Arial" w:hAnsi="Arial" w:cs="Arial"/>
        </w:rPr>
        <w:t>Accounting</w:t>
      </w:r>
      <w:r w:rsidRPr="00474939">
        <w:rPr>
          <w:rFonts w:ascii="Arial" w:hAnsi="Arial" w:cs="Arial"/>
        </w:rPr>
        <w:t>, and PEIMS records.</w:t>
      </w:r>
    </w:p>
    <w:p w14:paraId="7A230279" w14:textId="77777777" w:rsidR="00B8719B" w:rsidRPr="006C6337" w:rsidRDefault="00B8719B" w:rsidP="00AF6296">
      <w:pPr>
        <w:spacing w:after="0"/>
        <w:jc w:val="both"/>
        <w:rPr>
          <w:rFonts w:ascii="Arial" w:hAnsi="Arial" w:cs="Arial"/>
        </w:rPr>
      </w:pPr>
    </w:p>
    <w:p w14:paraId="1CE9645B" w14:textId="77777777" w:rsidR="00474939" w:rsidRPr="00474939" w:rsidRDefault="00474939" w:rsidP="00474939">
      <w:pPr>
        <w:pStyle w:val="Heading3"/>
        <w:rPr>
          <w:rFonts w:ascii="Arial" w:hAnsi="Arial" w:cs="Arial"/>
          <w:color w:val="auto"/>
        </w:rPr>
      </w:pPr>
      <w:bookmarkStart w:id="131" w:name="_Toc66637606"/>
      <w:bookmarkStart w:id="132" w:name="_Toc96957029"/>
      <w:r w:rsidRPr="00474939">
        <w:rPr>
          <w:rFonts w:ascii="Arial" w:hAnsi="Arial" w:cs="Arial"/>
          <w:color w:val="auto"/>
        </w:rPr>
        <w:t>Approval of Payroll Expenditures</w:t>
      </w:r>
      <w:bookmarkEnd w:id="131"/>
      <w:bookmarkEnd w:id="132"/>
    </w:p>
    <w:p w14:paraId="40BBC1D6" w14:textId="4A7E962D" w:rsidR="00474939" w:rsidRDefault="00474939" w:rsidP="00AF6296">
      <w:pPr>
        <w:spacing w:after="0"/>
        <w:jc w:val="both"/>
        <w:rPr>
          <w:rFonts w:ascii="Arial" w:hAnsi="Arial" w:cs="Arial"/>
        </w:rPr>
      </w:pPr>
      <w:r w:rsidRPr="00474939">
        <w:rPr>
          <w:rFonts w:ascii="Arial" w:hAnsi="Arial" w:cs="Arial"/>
        </w:rPr>
        <w:t xml:space="preserve">The process of approving payroll expenditures from grant funds shall be a collaborative process between the campus or department, Human Resources, Grants Management, and </w:t>
      </w:r>
      <w:proofErr w:type="gramStart"/>
      <w:r w:rsidR="00B8719B">
        <w:rPr>
          <w:rFonts w:ascii="Arial" w:hAnsi="Arial" w:cs="Arial"/>
        </w:rPr>
        <w:t>Accounting</w:t>
      </w:r>
      <w:proofErr w:type="gramEnd"/>
      <w:r w:rsidRPr="00474939">
        <w:rPr>
          <w:rFonts w:ascii="Arial" w:hAnsi="Arial" w:cs="Arial"/>
        </w:rPr>
        <w:t xml:space="preserve"> departments. </w:t>
      </w:r>
      <w:r w:rsidR="00B8719B">
        <w:rPr>
          <w:rFonts w:ascii="Arial" w:hAnsi="Arial" w:cs="Arial"/>
        </w:rPr>
        <w:t xml:space="preserve"> </w:t>
      </w:r>
      <w:r w:rsidRPr="00474939">
        <w:rPr>
          <w:rFonts w:ascii="Arial" w:hAnsi="Arial" w:cs="Arial"/>
        </w:rPr>
        <w:t>Each campus and/or department plays an essential role in ensuring that all federal grant requirements are met.</w:t>
      </w:r>
    </w:p>
    <w:p w14:paraId="755412BD" w14:textId="77777777" w:rsidR="00B8719B" w:rsidRPr="00474939" w:rsidRDefault="00B8719B" w:rsidP="00474939">
      <w:pPr>
        <w:jc w:val="both"/>
        <w:rPr>
          <w:rFonts w:ascii="Arial" w:hAnsi="Arial" w:cs="Arial"/>
        </w:rPr>
      </w:pPr>
    </w:p>
    <w:p w14:paraId="22037684" w14:textId="32AA6F5C" w:rsidR="00CC50DC" w:rsidRPr="006717BC" w:rsidRDefault="00CC50DC" w:rsidP="002E3C26">
      <w:pPr>
        <w:pStyle w:val="Heading3"/>
        <w:jc w:val="both"/>
        <w:rPr>
          <w:rFonts w:ascii="Arial" w:hAnsi="Arial" w:cs="Arial"/>
          <w:color w:val="auto"/>
        </w:rPr>
      </w:pPr>
      <w:bookmarkStart w:id="133" w:name="_Toc96957030"/>
      <w:r w:rsidRPr="006717BC">
        <w:rPr>
          <w:rFonts w:ascii="Arial" w:hAnsi="Arial" w:cs="Arial"/>
          <w:color w:val="auto"/>
        </w:rPr>
        <w:t>Selection of Grant-Funded Staff</w:t>
      </w:r>
      <w:bookmarkEnd w:id="133"/>
    </w:p>
    <w:p w14:paraId="79E676B9" w14:textId="75077007" w:rsidR="00C73CB0" w:rsidRDefault="009C157C" w:rsidP="00AF6296">
      <w:pPr>
        <w:spacing w:after="0"/>
        <w:jc w:val="both"/>
        <w:rPr>
          <w:rFonts w:ascii="Arial" w:hAnsi="Arial" w:cs="Arial"/>
        </w:rPr>
      </w:pPr>
      <w:r w:rsidRPr="006C6337">
        <w:rPr>
          <w:rFonts w:ascii="Arial" w:hAnsi="Arial" w:cs="Arial"/>
        </w:rPr>
        <w:t xml:space="preserve">The </w:t>
      </w:r>
      <w:r w:rsidR="00AC23E5" w:rsidRPr="00AC23E5">
        <w:rPr>
          <w:rFonts w:ascii="Arial" w:hAnsi="Arial" w:cs="Arial"/>
          <w:u w:val="single"/>
        </w:rPr>
        <w:t>Grant Manager</w:t>
      </w:r>
      <w:r w:rsidR="008804F2">
        <w:rPr>
          <w:rFonts w:ascii="Arial" w:hAnsi="Arial" w:cs="Arial"/>
        </w:rPr>
        <w:t xml:space="preserve"> </w:t>
      </w:r>
      <w:r w:rsidR="000F1DC6" w:rsidRPr="006C6337">
        <w:rPr>
          <w:rFonts w:ascii="Arial" w:hAnsi="Arial" w:cs="Arial"/>
        </w:rPr>
        <w:t xml:space="preserve">shall </w:t>
      </w:r>
      <w:r w:rsidR="00CC50DC" w:rsidRPr="006C6337">
        <w:rPr>
          <w:rFonts w:ascii="Arial" w:hAnsi="Arial" w:cs="Arial"/>
        </w:rPr>
        <w:t xml:space="preserve">work collaboratively with the appropriate stakeholders (campuses and departments) to identify all staff needed to accomplish the grant activities. The </w:t>
      </w:r>
      <w:r w:rsidR="00AC23E5" w:rsidRPr="00AC23E5">
        <w:rPr>
          <w:rFonts w:ascii="Arial" w:hAnsi="Arial" w:cs="Arial"/>
          <w:u w:val="single"/>
        </w:rPr>
        <w:t>Grant Manager</w:t>
      </w:r>
      <w:r w:rsidR="00CA7661">
        <w:rPr>
          <w:rFonts w:ascii="Arial" w:hAnsi="Arial" w:cs="Arial"/>
        </w:rPr>
        <w:t xml:space="preserve"> </w:t>
      </w:r>
      <w:r w:rsidR="00CC50DC" w:rsidRPr="006C6337">
        <w:rPr>
          <w:rFonts w:ascii="Arial" w:hAnsi="Arial" w:cs="Arial"/>
        </w:rPr>
        <w:t xml:space="preserve">shall work collaboratively with the </w:t>
      </w:r>
      <w:r w:rsidR="001F78D6">
        <w:rPr>
          <w:rFonts w:ascii="Arial" w:hAnsi="Arial" w:cs="Arial"/>
          <w:u w:val="single"/>
        </w:rPr>
        <w:t>Director of A</w:t>
      </w:r>
      <w:r w:rsidR="004412CC" w:rsidRPr="004412CC">
        <w:rPr>
          <w:rFonts w:ascii="Arial" w:hAnsi="Arial" w:cs="Arial"/>
          <w:u w:val="single"/>
        </w:rPr>
        <w:t>ccounting</w:t>
      </w:r>
      <w:r w:rsidR="00CC50DC" w:rsidRPr="006C6337">
        <w:rPr>
          <w:rFonts w:ascii="Arial" w:hAnsi="Arial" w:cs="Arial"/>
        </w:rPr>
        <w:t xml:space="preserve"> to obtain estimated salaries for proposed grant-funded staff prior to the completion of the grant application. </w:t>
      </w:r>
      <w:proofErr w:type="gramStart"/>
      <w:r w:rsidR="000F1DC6" w:rsidRPr="006C6337">
        <w:rPr>
          <w:rFonts w:ascii="Arial" w:hAnsi="Arial" w:cs="Arial"/>
        </w:rPr>
        <w:t>And,</w:t>
      </w:r>
      <w:proofErr w:type="gramEnd"/>
      <w:r w:rsidR="000F1DC6" w:rsidRPr="006C6337">
        <w:rPr>
          <w:rFonts w:ascii="Arial" w:hAnsi="Arial" w:cs="Arial"/>
        </w:rPr>
        <w:t xml:space="preserve"> t</w:t>
      </w:r>
      <w:r w:rsidR="00CC50DC" w:rsidRPr="006C6337">
        <w:rPr>
          <w:rFonts w:ascii="Arial" w:hAnsi="Arial" w:cs="Arial"/>
        </w:rPr>
        <w:t xml:space="preserve">he </w:t>
      </w:r>
      <w:r w:rsidR="00AC23E5" w:rsidRPr="00AC23E5">
        <w:rPr>
          <w:rFonts w:ascii="Arial" w:hAnsi="Arial" w:cs="Arial"/>
          <w:u w:val="single"/>
        </w:rPr>
        <w:t>Grant Manager</w:t>
      </w:r>
      <w:r w:rsidR="008804F2">
        <w:rPr>
          <w:rFonts w:ascii="Arial" w:hAnsi="Arial" w:cs="Arial"/>
        </w:rPr>
        <w:t xml:space="preserve"> </w:t>
      </w:r>
      <w:r w:rsidRPr="006C6337">
        <w:rPr>
          <w:rFonts w:ascii="Arial" w:hAnsi="Arial" w:cs="Arial"/>
        </w:rPr>
        <w:t xml:space="preserve">shall provide a copy of the </w:t>
      </w:r>
      <w:r w:rsidR="00AF6296">
        <w:rPr>
          <w:rFonts w:ascii="Arial" w:hAnsi="Arial" w:cs="Arial"/>
        </w:rPr>
        <w:t>p</w:t>
      </w:r>
      <w:r w:rsidRPr="006C6337">
        <w:rPr>
          <w:rFonts w:ascii="Arial" w:hAnsi="Arial" w:cs="Arial"/>
        </w:rPr>
        <w:t xml:space="preserve">ayroll </w:t>
      </w:r>
      <w:r w:rsidR="00AF6296">
        <w:rPr>
          <w:rFonts w:ascii="Arial" w:hAnsi="Arial" w:cs="Arial"/>
        </w:rPr>
        <w:t>s</w:t>
      </w:r>
      <w:r w:rsidRPr="006C6337">
        <w:rPr>
          <w:rFonts w:ascii="Arial" w:hAnsi="Arial" w:cs="Arial"/>
        </w:rPr>
        <w:t xml:space="preserve">ummary </w:t>
      </w:r>
      <w:r w:rsidR="00CC50DC" w:rsidRPr="006C6337">
        <w:rPr>
          <w:rFonts w:ascii="Arial" w:hAnsi="Arial" w:cs="Arial"/>
        </w:rPr>
        <w:t xml:space="preserve">of each grant program </w:t>
      </w:r>
      <w:r w:rsidRPr="006C6337">
        <w:rPr>
          <w:rFonts w:ascii="Arial" w:hAnsi="Arial" w:cs="Arial"/>
        </w:rPr>
        <w:t xml:space="preserve">to each of the </w:t>
      </w:r>
      <w:r w:rsidR="00CC50DC" w:rsidRPr="00C7020E">
        <w:rPr>
          <w:rFonts w:ascii="Arial" w:hAnsi="Arial" w:cs="Arial"/>
        </w:rPr>
        <w:t xml:space="preserve">campuses and </w:t>
      </w:r>
      <w:r w:rsidRPr="00C7020E">
        <w:rPr>
          <w:rFonts w:ascii="Arial" w:hAnsi="Arial" w:cs="Arial"/>
        </w:rPr>
        <w:t>departments</w:t>
      </w:r>
      <w:r w:rsidRPr="006C6337">
        <w:rPr>
          <w:rFonts w:ascii="Arial" w:hAnsi="Arial" w:cs="Arial"/>
        </w:rPr>
        <w:t xml:space="preserve"> noted above upon approval of the grant application.</w:t>
      </w:r>
    </w:p>
    <w:p w14:paraId="3961C55D" w14:textId="77777777" w:rsidR="00AF6296" w:rsidRDefault="00AF6296" w:rsidP="00AF6296">
      <w:pPr>
        <w:spacing w:after="0"/>
        <w:jc w:val="both"/>
        <w:rPr>
          <w:rFonts w:ascii="Arial" w:hAnsi="Arial" w:cs="Arial"/>
        </w:rPr>
      </w:pPr>
    </w:p>
    <w:p w14:paraId="160DEEAC" w14:textId="77777777" w:rsidR="009650B0" w:rsidRPr="00B8719B" w:rsidRDefault="009650B0" w:rsidP="00B8719B">
      <w:pPr>
        <w:pStyle w:val="Heading3"/>
        <w:jc w:val="both"/>
        <w:rPr>
          <w:rFonts w:ascii="Arial" w:hAnsi="Arial" w:cs="Arial"/>
          <w:color w:val="auto"/>
        </w:rPr>
      </w:pPr>
      <w:bookmarkStart w:id="134" w:name="_Toc96957031"/>
      <w:r w:rsidRPr="00B8719B">
        <w:rPr>
          <w:rFonts w:ascii="Arial" w:hAnsi="Arial" w:cs="Arial"/>
          <w:color w:val="auto"/>
        </w:rPr>
        <w:t>New Positions</w:t>
      </w:r>
      <w:bookmarkEnd w:id="134"/>
    </w:p>
    <w:p w14:paraId="77FD38FE" w14:textId="77777777" w:rsidR="00AF6296" w:rsidRDefault="000D5F60" w:rsidP="006C6337">
      <w:pPr>
        <w:spacing w:after="0"/>
        <w:jc w:val="both"/>
        <w:rPr>
          <w:rFonts w:ascii="Arial" w:hAnsi="Arial" w:cs="Arial"/>
        </w:rPr>
      </w:pPr>
      <w:r w:rsidRPr="006C6337">
        <w:rPr>
          <w:rFonts w:ascii="Arial" w:hAnsi="Arial" w:cs="Arial"/>
        </w:rPr>
        <w:t>New gran</w:t>
      </w:r>
      <w:r w:rsidRPr="008B7D0C">
        <w:rPr>
          <w:rFonts w:ascii="Arial" w:hAnsi="Arial" w:cs="Arial"/>
        </w:rPr>
        <w:t xml:space="preserve">t-funded positions shall be created only when a job description has been developed and approved by </w:t>
      </w:r>
      <w:r w:rsidR="008B7D0C" w:rsidRPr="00AF6296">
        <w:rPr>
          <w:rFonts w:ascii="Arial" w:hAnsi="Arial" w:cs="Arial"/>
          <w:u w:val="single"/>
        </w:rPr>
        <w:t>H</w:t>
      </w:r>
      <w:r w:rsidRPr="00AF6296">
        <w:rPr>
          <w:rFonts w:ascii="Arial" w:hAnsi="Arial" w:cs="Arial"/>
          <w:u w:val="single"/>
        </w:rPr>
        <w:t>uman Resources</w:t>
      </w:r>
      <w:r w:rsidRPr="008B7D0C">
        <w:rPr>
          <w:rFonts w:ascii="Arial" w:hAnsi="Arial" w:cs="Arial"/>
        </w:rPr>
        <w:t xml:space="preserve"> and the </w:t>
      </w:r>
      <w:r w:rsidR="00AC23E5" w:rsidRPr="00AC23E5">
        <w:rPr>
          <w:rFonts w:ascii="Arial" w:hAnsi="Arial" w:cs="Arial"/>
          <w:u w:val="single"/>
        </w:rPr>
        <w:t>Grant Manager</w:t>
      </w:r>
      <w:r w:rsidRPr="008B7D0C">
        <w:rPr>
          <w:rFonts w:ascii="Arial" w:hAnsi="Arial" w:cs="Arial"/>
        </w:rPr>
        <w:t xml:space="preserve">. The </w:t>
      </w:r>
      <w:r w:rsidR="00AC23E5" w:rsidRPr="00AC23E5">
        <w:rPr>
          <w:rFonts w:ascii="Arial" w:hAnsi="Arial" w:cs="Arial"/>
          <w:u w:val="single"/>
        </w:rPr>
        <w:t>Grant Manager</w:t>
      </w:r>
      <w:r w:rsidRPr="008B7D0C">
        <w:rPr>
          <w:rFonts w:ascii="Arial" w:hAnsi="Arial" w:cs="Arial"/>
        </w:rPr>
        <w:t xml:space="preserve"> shall ensure that the position is approved on the grant application and that adequate funds exist</w:t>
      </w:r>
      <w:r w:rsidRPr="006C6337">
        <w:rPr>
          <w:rFonts w:ascii="Arial" w:hAnsi="Arial" w:cs="Arial"/>
        </w:rPr>
        <w:t xml:space="preserve"> to fill the position. </w:t>
      </w:r>
    </w:p>
    <w:p w14:paraId="018DFE23" w14:textId="77777777" w:rsidR="00AF6296" w:rsidRDefault="00AF6296" w:rsidP="006C6337">
      <w:pPr>
        <w:spacing w:after="0"/>
        <w:jc w:val="both"/>
        <w:rPr>
          <w:rFonts w:ascii="Arial" w:hAnsi="Arial" w:cs="Arial"/>
        </w:rPr>
      </w:pPr>
    </w:p>
    <w:p w14:paraId="2F8A0877" w14:textId="48806ACC" w:rsidR="000D5F60" w:rsidRPr="006C6337" w:rsidRDefault="000D5F60" w:rsidP="006C6337">
      <w:pPr>
        <w:spacing w:after="0"/>
        <w:jc w:val="both"/>
        <w:rPr>
          <w:rFonts w:ascii="Arial" w:hAnsi="Arial" w:cs="Arial"/>
        </w:rPr>
      </w:pPr>
      <w:r w:rsidRPr="006C6337">
        <w:rPr>
          <w:rFonts w:ascii="Arial" w:hAnsi="Arial" w:cs="Arial"/>
        </w:rPr>
        <w:t xml:space="preserve">The </w:t>
      </w:r>
      <w:r w:rsidR="00431156" w:rsidRPr="00AF6296">
        <w:rPr>
          <w:rFonts w:ascii="Arial" w:hAnsi="Arial" w:cs="Arial"/>
          <w:u w:val="single"/>
        </w:rPr>
        <w:t>accounting</w:t>
      </w:r>
      <w:r w:rsidRPr="00AF6296">
        <w:rPr>
          <w:rFonts w:ascii="Arial" w:hAnsi="Arial" w:cs="Arial"/>
          <w:u w:val="single"/>
        </w:rPr>
        <w:t xml:space="preserve"> and payroll departments</w:t>
      </w:r>
      <w:r w:rsidRPr="00431156">
        <w:rPr>
          <w:rFonts w:ascii="Arial" w:hAnsi="Arial" w:cs="Arial"/>
        </w:rPr>
        <w:t xml:space="preserve"> shall</w:t>
      </w:r>
      <w:r w:rsidRPr="006C6337">
        <w:rPr>
          <w:rFonts w:ascii="Arial" w:hAnsi="Arial" w:cs="Arial"/>
        </w:rPr>
        <w:t xml:space="preserve"> be notified to ensure that the position is budgeted on the general ledger and the position is paid using the correct payroll account distribution codes.</w:t>
      </w:r>
    </w:p>
    <w:p w14:paraId="5D7377BF" w14:textId="77777777" w:rsidR="009108DD" w:rsidRPr="006C6337" w:rsidRDefault="009108DD" w:rsidP="006C6337">
      <w:pPr>
        <w:spacing w:after="0"/>
        <w:jc w:val="both"/>
        <w:rPr>
          <w:rFonts w:ascii="Arial" w:hAnsi="Arial" w:cs="Arial"/>
        </w:rPr>
      </w:pPr>
    </w:p>
    <w:p w14:paraId="31C5D545" w14:textId="77777777" w:rsidR="000D5F60" w:rsidRPr="002E4E3A" w:rsidRDefault="000D5F60" w:rsidP="002E4E3A">
      <w:pPr>
        <w:pStyle w:val="Heading3"/>
        <w:jc w:val="both"/>
        <w:rPr>
          <w:rFonts w:ascii="Arial" w:hAnsi="Arial" w:cs="Arial"/>
          <w:color w:val="auto"/>
        </w:rPr>
      </w:pPr>
      <w:bookmarkStart w:id="135" w:name="_Toc96957032"/>
      <w:r w:rsidRPr="002E4E3A">
        <w:rPr>
          <w:rFonts w:ascii="Arial" w:hAnsi="Arial" w:cs="Arial"/>
          <w:color w:val="auto"/>
        </w:rPr>
        <w:t>New Hires</w:t>
      </w:r>
      <w:bookmarkEnd w:id="135"/>
    </w:p>
    <w:p w14:paraId="0D938DB6" w14:textId="77777777" w:rsidR="007559F3" w:rsidRPr="00164007" w:rsidRDefault="007559F3" w:rsidP="006C6337">
      <w:pPr>
        <w:jc w:val="both"/>
        <w:rPr>
          <w:rFonts w:ascii="Arial" w:hAnsi="Arial" w:cs="Arial"/>
        </w:rPr>
      </w:pPr>
      <w:r w:rsidRPr="006C6337">
        <w:rPr>
          <w:rFonts w:ascii="Arial" w:hAnsi="Arial" w:cs="Arial"/>
        </w:rPr>
        <w:t xml:space="preserve">New staff hired for work in positions that are wholly or partially funded with federal grant funds, </w:t>
      </w:r>
      <w:r w:rsidRPr="00164007">
        <w:rPr>
          <w:rFonts w:ascii="Arial" w:hAnsi="Arial" w:cs="Arial"/>
        </w:rPr>
        <w:t xml:space="preserve">shall be hired when a position and funding are both available. Upon separation of an employee, the home campus or department of the position shall initiate a request to replace the position. [NOTE: A </w:t>
      </w:r>
      <w:hyperlink r:id="rId163" w:history="1">
        <w:r w:rsidRPr="00086FF5">
          <w:rPr>
            <w:rStyle w:val="Hyperlink"/>
            <w:rFonts w:ascii="Arial" w:hAnsi="Arial" w:cs="Arial"/>
            <w:highlight w:val="lightGray"/>
          </w:rPr>
          <w:t xml:space="preserve">Personnel </w:t>
        </w:r>
        <w:r w:rsidR="00086FF5" w:rsidRPr="00086FF5">
          <w:rPr>
            <w:rStyle w:val="Hyperlink"/>
            <w:rFonts w:ascii="Arial" w:hAnsi="Arial" w:cs="Arial"/>
            <w:highlight w:val="lightGray"/>
          </w:rPr>
          <w:t>Recommendation Form</w:t>
        </w:r>
      </w:hyperlink>
      <w:r w:rsidRPr="00164007">
        <w:rPr>
          <w:rFonts w:ascii="Arial" w:hAnsi="Arial" w:cs="Arial"/>
        </w:rPr>
        <w:t xml:space="preserve"> </w:t>
      </w:r>
      <w:r w:rsidR="00164007" w:rsidRPr="00164007">
        <w:rPr>
          <w:rFonts w:ascii="Arial" w:hAnsi="Arial" w:cs="Arial"/>
        </w:rPr>
        <w:t>will be used to start this process</w:t>
      </w:r>
      <w:r w:rsidRPr="00164007">
        <w:rPr>
          <w:rFonts w:ascii="Arial" w:hAnsi="Arial" w:cs="Arial"/>
        </w:rPr>
        <w:t>.]</w:t>
      </w:r>
    </w:p>
    <w:p w14:paraId="70B04A31" w14:textId="3F2BC2E2" w:rsidR="000D5F60" w:rsidRPr="00164007" w:rsidRDefault="007559F3" w:rsidP="006C6337">
      <w:pPr>
        <w:jc w:val="both"/>
        <w:rPr>
          <w:rFonts w:ascii="Arial" w:hAnsi="Arial" w:cs="Arial"/>
        </w:rPr>
      </w:pPr>
      <w:r w:rsidRPr="00164007">
        <w:rPr>
          <w:rFonts w:ascii="Arial" w:hAnsi="Arial" w:cs="Arial"/>
        </w:rPr>
        <w:t xml:space="preserve">The </w:t>
      </w:r>
      <w:r w:rsidR="00D607ED" w:rsidRPr="00164007">
        <w:rPr>
          <w:rFonts w:ascii="Arial" w:hAnsi="Arial" w:cs="Arial"/>
          <w:u w:val="single"/>
        </w:rPr>
        <w:t>Grants Manager</w:t>
      </w:r>
      <w:r w:rsidRPr="00164007">
        <w:rPr>
          <w:rFonts w:ascii="Arial" w:hAnsi="Arial" w:cs="Arial"/>
        </w:rPr>
        <w:t xml:space="preserve"> shall review the request to </w:t>
      </w:r>
      <w:r w:rsidR="00531DBB">
        <w:rPr>
          <w:rFonts w:ascii="Arial" w:hAnsi="Arial" w:cs="Arial"/>
        </w:rPr>
        <w:t xml:space="preserve">fill the vacancy to </w:t>
      </w:r>
      <w:r w:rsidRPr="00164007">
        <w:rPr>
          <w:rFonts w:ascii="Arial" w:hAnsi="Arial" w:cs="Arial"/>
        </w:rPr>
        <w:t xml:space="preserve">ensure that the position is still authorized and necessary. Changes to the job description, if any, shall be made at this time. The </w:t>
      </w:r>
      <w:r w:rsidR="0072503E" w:rsidRPr="00164007">
        <w:rPr>
          <w:rFonts w:ascii="Arial" w:hAnsi="Arial" w:cs="Arial"/>
        </w:rPr>
        <w:t>a</w:t>
      </w:r>
      <w:r w:rsidR="004412CC" w:rsidRPr="00164007">
        <w:rPr>
          <w:rFonts w:ascii="Arial" w:hAnsi="Arial" w:cs="Arial"/>
        </w:rPr>
        <w:t>ccounting department</w:t>
      </w:r>
      <w:r w:rsidR="00E340F7" w:rsidRPr="00164007">
        <w:rPr>
          <w:rFonts w:ascii="Arial" w:hAnsi="Arial" w:cs="Arial"/>
        </w:rPr>
        <w:t xml:space="preserve">, </w:t>
      </w:r>
      <w:r w:rsidR="00AC23E5" w:rsidRPr="00164007">
        <w:rPr>
          <w:rFonts w:ascii="Arial" w:hAnsi="Arial" w:cs="Arial"/>
          <w:u w:val="single"/>
        </w:rPr>
        <w:t>Director of Accounting</w:t>
      </w:r>
      <w:r w:rsidR="00E340F7" w:rsidRPr="00164007">
        <w:rPr>
          <w:rFonts w:ascii="Arial" w:hAnsi="Arial" w:cs="Arial"/>
        </w:rPr>
        <w:t>,</w:t>
      </w:r>
      <w:r w:rsidR="00765E8F" w:rsidRPr="00164007">
        <w:rPr>
          <w:rFonts w:ascii="Arial" w:hAnsi="Arial" w:cs="Arial"/>
        </w:rPr>
        <w:t xml:space="preserve"> </w:t>
      </w:r>
      <w:r w:rsidRPr="00164007">
        <w:rPr>
          <w:rFonts w:ascii="Arial" w:hAnsi="Arial" w:cs="Arial"/>
        </w:rPr>
        <w:t>shall review the request to ensure that adequate funds exist in the appropriate account code(</w:t>
      </w:r>
      <w:r w:rsidR="002819D4" w:rsidRPr="00164007">
        <w:rPr>
          <w:rFonts w:ascii="Arial" w:hAnsi="Arial" w:cs="Arial"/>
        </w:rPr>
        <w:t xml:space="preserve">s). If funds do not exist, the </w:t>
      </w:r>
      <w:r w:rsidR="004412CC" w:rsidRPr="00164007">
        <w:rPr>
          <w:rFonts w:ascii="Arial" w:hAnsi="Arial" w:cs="Arial"/>
          <w:u w:val="single"/>
        </w:rPr>
        <w:t xml:space="preserve">Accounting </w:t>
      </w:r>
      <w:r w:rsidR="0072503E" w:rsidRPr="00164007">
        <w:rPr>
          <w:rFonts w:ascii="Arial" w:hAnsi="Arial" w:cs="Arial"/>
          <w:u w:val="single"/>
        </w:rPr>
        <w:t>D</w:t>
      </w:r>
      <w:r w:rsidR="004412CC" w:rsidRPr="00164007">
        <w:rPr>
          <w:rFonts w:ascii="Arial" w:hAnsi="Arial" w:cs="Arial"/>
          <w:u w:val="single"/>
        </w:rPr>
        <w:t>epartment</w:t>
      </w:r>
      <w:r w:rsidR="007B2EC8" w:rsidRPr="00164007">
        <w:rPr>
          <w:rFonts w:ascii="Arial" w:hAnsi="Arial" w:cs="Arial"/>
        </w:rPr>
        <w:t xml:space="preserve"> </w:t>
      </w:r>
      <w:r w:rsidRPr="00164007">
        <w:rPr>
          <w:rFonts w:ascii="Arial" w:hAnsi="Arial" w:cs="Arial"/>
        </w:rPr>
        <w:t xml:space="preserve">shall notify the </w:t>
      </w:r>
      <w:r w:rsidR="00D607ED" w:rsidRPr="00164007">
        <w:rPr>
          <w:rFonts w:ascii="Arial" w:hAnsi="Arial" w:cs="Arial"/>
          <w:u w:val="single"/>
        </w:rPr>
        <w:t>Grants Manager</w:t>
      </w:r>
      <w:r w:rsidRPr="00164007">
        <w:rPr>
          <w:rFonts w:ascii="Arial" w:hAnsi="Arial" w:cs="Arial"/>
        </w:rPr>
        <w:t xml:space="preserve"> to determine if funds will b</w:t>
      </w:r>
      <w:r w:rsidR="00FD393B" w:rsidRPr="00164007">
        <w:rPr>
          <w:rFonts w:ascii="Arial" w:hAnsi="Arial" w:cs="Arial"/>
        </w:rPr>
        <w:t>e</w:t>
      </w:r>
      <w:r w:rsidRPr="00164007">
        <w:rPr>
          <w:rFonts w:ascii="Arial" w:hAnsi="Arial" w:cs="Arial"/>
        </w:rPr>
        <w:t xml:space="preserve"> re-appropriated to the account code(s). After app</w:t>
      </w:r>
      <w:r w:rsidR="00E340F7" w:rsidRPr="00164007">
        <w:rPr>
          <w:rFonts w:ascii="Arial" w:hAnsi="Arial" w:cs="Arial"/>
        </w:rPr>
        <w:t xml:space="preserve">roval from the </w:t>
      </w:r>
      <w:r w:rsidR="00D607ED" w:rsidRPr="00164007">
        <w:rPr>
          <w:rFonts w:ascii="Arial" w:hAnsi="Arial" w:cs="Arial"/>
          <w:u w:val="single"/>
        </w:rPr>
        <w:t>Grants Manager</w:t>
      </w:r>
      <w:r w:rsidR="00CC3961" w:rsidRPr="00164007">
        <w:rPr>
          <w:rFonts w:ascii="Arial" w:hAnsi="Arial" w:cs="Arial"/>
        </w:rPr>
        <w:t xml:space="preserve"> </w:t>
      </w:r>
      <w:r w:rsidRPr="00164007">
        <w:rPr>
          <w:rFonts w:ascii="Arial" w:hAnsi="Arial" w:cs="Arial"/>
        </w:rPr>
        <w:t>and</w:t>
      </w:r>
      <w:r w:rsidR="00CC3961" w:rsidRPr="00164007">
        <w:rPr>
          <w:rFonts w:ascii="Arial" w:hAnsi="Arial" w:cs="Arial"/>
        </w:rPr>
        <w:t xml:space="preserve"> </w:t>
      </w:r>
      <w:r w:rsidR="004412CC" w:rsidRPr="00164007">
        <w:rPr>
          <w:rFonts w:ascii="Arial" w:hAnsi="Arial" w:cs="Arial"/>
          <w:u w:val="single"/>
        </w:rPr>
        <w:t xml:space="preserve">Accounting </w:t>
      </w:r>
      <w:r w:rsidR="0072503E" w:rsidRPr="00164007">
        <w:rPr>
          <w:rFonts w:ascii="Arial" w:hAnsi="Arial" w:cs="Arial"/>
          <w:u w:val="single"/>
        </w:rPr>
        <w:t>D</w:t>
      </w:r>
      <w:r w:rsidR="004412CC" w:rsidRPr="00164007">
        <w:rPr>
          <w:rFonts w:ascii="Arial" w:hAnsi="Arial" w:cs="Arial"/>
          <w:u w:val="single"/>
        </w:rPr>
        <w:t>epartment</w:t>
      </w:r>
      <w:r w:rsidRPr="00164007">
        <w:rPr>
          <w:rFonts w:ascii="Arial" w:hAnsi="Arial" w:cs="Arial"/>
        </w:rPr>
        <w:t xml:space="preserve">, the </w:t>
      </w:r>
      <w:r w:rsidR="004412CC" w:rsidRPr="00164007">
        <w:rPr>
          <w:rFonts w:ascii="Arial" w:hAnsi="Arial" w:cs="Arial"/>
          <w:u w:val="single"/>
        </w:rPr>
        <w:t xml:space="preserve">Human </w:t>
      </w:r>
      <w:r w:rsidR="0072503E" w:rsidRPr="00164007">
        <w:rPr>
          <w:rFonts w:ascii="Arial" w:hAnsi="Arial" w:cs="Arial"/>
          <w:u w:val="single"/>
        </w:rPr>
        <w:t>Resources D</w:t>
      </w:r>
      <w:r w:rsidR="004412CC" w:rsidRPr="00164007">
        <w:rPr>
          <w:rFonts w:ascii="Arial" w:hAnsi="Arial" w:cs="Arial"/>
          <w:u w:val="single"/>
        </w:rPr>
        <w:t>epartment</w:t>
      </w:r>
      <w:r w:rsidRPr="00164007">
        <w:rPr>
          <w:rFonts w:ascii="Arial" w:hAnsi="Arial" w:cs="Arial"/>
        </w:rPr>
        <w:t xml:space="preserve"> shall </w:t>
      </w:r>
      <w:r w:rsidR="00531DBB">
        <w:rPr>
          <w:rFonts w:ascii="Arial" w:hAnsi="Arial" w:cs="Arial"/>
        </w:rPr>
        <w:t>process the request.</w:t>
      </w:r>
    </w:p>
    <w:p w14:paraId="361B3A27" w14:textId="0A80E03F" w:rsidR="00A674B8" w:rsidRPr="006C6337" w:rsidRDefault="00A13312" w:rsidP="006C6337">
      <w:pPr>
        <w:jc w:val="both"/>
        <w:rPr>
          <w:rFonts w:ascii="Arial" w:hAnsi="Arial" w:cs="Arial"/>
        </w:rPr>
      </w:pPr>
      <w:r w:rsidRPr="00164007">
        <w:rPr>
          <w:rFonts w:ascii="Arial" w:hAnsi="Arial" w:cs="Arial"/>
        </w:rPr>
        <w:t xml:space="preserve">The screening and selection process shall include a review of the recommended applicant to ensure that he/she meets the </w:t>
      </w:r>
      <w:r w:rsidR="00B57FB5">
        <w:rPr>
          <w:rFonts w:ascii="Arial" w:hAnsi="Arial" w:cs="Arial"/>
        </w:rPr>
        <w:t xml:space="preserve">federal grant staff requirements such as </w:t>
      </w:r>
      <w:r w:rsidR="00060D0C">
        <w:rPr>
          <w:rFonts w:ascii="Arial" w:hAnsi="Arial" w:cs="Arial"/>
        </w:rPr>
        <w:t>h</w:t>
      </w:r>
      <w:r w:rsidR="00B57FB5">
        <w:rPr>
          <w:rFonts w:ascii="Arial" w:hAnsi="Arial" w:cs="Arial"/>
        </w:rPr>
        <w:t xml:space="preserve">ighly </w:t>
      </w:r>
      <w:r w:rsidR="00060D0C">
        <w:rPr>
          <w:rFonts w:ascii="Arial" w:hAnsi="Arial" w:cs="Arial"/>
        </w:rPr>
        <w:t>e</w:t>
      </w:r>
      <w:r w:rsidR="00B57FB5">
        <w:rPr>
          <w:rFonts w:ascii="Arial" w:hAnsi="Arial" w:cs="Arial"/>
        </w:rPr>
        <w:t xml:space="preserve">ffective </w:t>
      </w:r>
      <w:r w:rsidR="00B57FB5">
        <w:rPr>
          <w:rFonts w:ascii="Arial" w:hAnsi="Arial" w:cs="Arial"/>
        </w:rPr>
        <w:lastRenderedPageBreak/>
        <w:t xml:space="preserve">requirements under </w:t>
      </w:r>
      <w:proofErr w:type="gramStart"/>
      <w:r w:rsidR="00B57FB5">
        <w:rPr>
          <w:rFonts w:ascii="Arial" w:hAnsi="Arial" w:cs="Arial"/>
        </w:rPr>
        <w:t>the Every</w:t>
      </w:r>
      <w:proofErr w:type="gramEnd"/>
      <w:r w:rsidR="00B57FB5">
        <w:rPr>
          <w:rFonts w:ascii="Arial" w:hAnsi="Arial" w:cs="Arial"/>
        </w:rPr>
        <w:t xml:space="preserve"> Student Succeeds Act (</w:t>
      </w:r>
      <w:r w:rsidR="003628CE">
        <w:rPr>
          <w:rFonts w:ascii="Arial" w:hAnsi="Arial" w:cs="Arial"/>
        </w:rPr>
        <w:t>ESSA</w:t>
      </w:r>
      <w:r w:rsidR="00B57FB5">
        <w:rPr>
          <w:rFonts w:ascii="Arial" w:hAnsi="Arial" w:cs="Arial"/>
        </w:rPr>
        <w:t>)</w:t>
      </w:r>
      <w:r w:rsidR="003C0C14" w:rsidRPr="00164007">
        <w:rPr>
          <w:rFonts w:ascii="Arial" w:hAnsi="Arial" w:cs="Arial"/>
        </w:rPr>
        <w:t>, as appropriate, or any other grant-specific credentials.</w:t>
      </w:r>
      <w:r w:rsidR="00B57FB5">
        <w:rPr>
          <w:rFonts w:ascii="Arial" w:hAnsi="Arial" w:cs="Arial"/>
        </w:rPr>
        <w:t xml:space="preserve">  Th</w:t>
      </w:r>
      <w:r w:rsidR="00531DBB">
        <w:rPr>
          <w:rFonts w:ascii="Arial" w:hAnsi="Arial" w:cs="Arial"/>
        </w:rPr>
        <w:t>e</w:t>
      </w:r>
      <w:r w:rsidR="00B57FB5">
        <w:rPr>
          <w:rFonts w:ascii="Arial" w:hAnsi="Arial" w:cs="Arial"/>
        </w:rPr>
        <w:t xml:space="preserve"> district shall utilize the </w:t>
      </w:r>
      <w:proofErr w:type="spellStart"/>
      <w:r w:rsidR="00B57FB5" w:rsidRPr="00A20F98">
        <w:rPr>
          <w:rFonts w:ascii="Arial" w:hAnsi="Arial" w:cs="Arial"/>
        </w:rPr>
        <w:t>Applitrack</w:t>
      </w:r>
      <w:proofErr w:type="spellEnd"/>
      <w:r w:rsidR="00B57FB5" w:rsidRPr="00A20F98">
        <w:rPr>
          <w:rFonts w:ascii="Arial" w:hAnsi="Arial" w:cs="Arial"/>
        </w:rPr>
        <w:t xml:space="preserve"> Applicant System</w:t>
      </w:r>
      <w:r w:rsidR="00B57FB5">
        <w:rPr>
          <w:rFonts w:ascii="Arial" w:hAnsi="Arial" w:cs="Arial"/>
        </w:rPr>
        <w:t xml:space="preserve"> to advertise all new positions and collect employment applications and supporting documents.  </w:t>
      </w:r>
      <w:r w:rsidR="00B70F78" w:rsidRPr="00164007">
        <w:rPr>
          <w:rFonts w:ascii="Arial" w:hAnsi="Arial" w:cs="Arial"/>
        </w:rPr>
        <w:t xml:space="preserve">  </w:t>
      </w:r>
      <w:r w:rsidR="00A674B8" w:rsidRPr="00164007">
        <w:rPr>
          <w:rFonts w:ascii="Arial" w:hAnsi="Arial" w:cs="Arial"/>
        </w:rPr>
        <w:t xml:space="preserve">[NOTE: A </w:t>
      </w:r>
      <w:hyperlink r:id="rId164" w:history="1">
        <w:r w:rsidR="00086FF5" w:rsidRPr="00A604BF">
          <w:rPr>
            <w:rStyle w:val="Hyperlink"/>
            <w:rFonts w:ascii="Arial" w:hAnsi="Arial" w:cs="Arial"/>
            <w:highlight w:val="lightGray"/>
          </w:rPr>
          <w:t>Personnel Recommendation Form</w:t>
        </w:r>
      </w:hyperlink>
      <w:r w:rsidR="00A674B8" w:rsidRPr="00164007">
        <w:rPr>
          <w:rFonts w:ascii="Arial" w:hAnsi="Arial" w:cs="Arial"/>
        </w:rPr>
        <w:t xml:space="preserve"> </w:t>
      </w:r>
      <w:r w:rsidR="00B57FB5">
        <w:rPr>
          <w:rFonts w:ascii="Arial" w:hAnsi="Arial" w:cs="Arial"/>
        </w:rPr>
        <w:t>should be</w:t>
      </w:r>
      <w:r w:rsidR="00164007" w:rsidRPr="00164007">
        <w:rPr>
          <w:rFonts w:ascii="Arial" w:hAnsi="Arial" w:cs="Arial"/>
        </w:rPr>
        <w:t xml:space="preserve"> used to </w:t>
      </w:r>
      <w:r w:rsidR="00B57FB5">
        <w:rPr>
          <w:rFonts w:ascii="Arial" w:hAnsi="Arial" w:cs="Arial"/>
        </w:rPr>
        <w:t>recommend an application for employment</w:t>
      </w:r>
      <w:r w:rsidR="00164007" w:rsidRPr="00164007">
        <w:rPr>
          <w:rFonts w:ascii="Arial" w:hAnsi="Arial" w:cs="Arial"/>
        </w:rPr>
        <w:t>.</w:t>
      </w:r>
      <w:r w:rsidR="00A674B8" w:rsidRPr="00164007">
        <w:rPr>
          <w:rFonts w:ascii="Arial" w:hAnsi="Arial" w:cs="Arial"/>
        </w:rPr>
        <w:t>]</w:t>
      </w:r>
    </w:p>
    <w:p w14:paraId="4D92C9DA" w14:textId="34F5EB02" w:rsidR="006F4A77" w:rsidRPr="006C6337" w:rsidRDefault="006F4A77" w:rsidP="006C6337">
      <w:pPr>
        <w:jc w:val="both"/>
        <w:rPr>
          <w:rFonts w:ascii="Arial" w:hAnsi="Arial" w:cs="Arial"/>
        </w:rPr>
      </w:pPr>
      <w:r w:rsidRPr="006C6337">
        <w:rPr>
          <w:rFonts w:ascii="Arial" w:hAnsi="Arial" w:cs="Arial"/>
        </w:rPr>
        <w:t xml:space="preserve">Upon employment, the new hire shall receive and sign a copy of his/her </w:t>
      </w:r>
      <w:r w:rsidRPr="00164007">
        <w:rPr>
          <w:rFonts w:ascii="Arial" w:hAnsi="Arial" w:cs="Arial"/>
        </w:rPr>
        <w:t xml:space="preserve">respective job description to include the grant funding source. </w:t>
      </w:r>
      <w:r w:rsidR="00B70F78" w:rsidRPr="00164007">
        <w:rPr>
          <w:rFonts w:ascii="Arial" w:hAnsi="Arial" w:cs="Arial"/>
        </w:rPr>
        <w:t xml:space="preserve"> </w:t>
      </w:r>
      <w:r w:rsidR="00AA049F" w:rsidRPr="00164007">
        <w:rPr>
          <w:rFonts w:ascii="Arial" w:hAnsi="Arial" w:cs="Arial"/>
        </w:rPr>
        <w:t>[</w:t>
      </w:r>
      <w:r w:rsidRPr="00164007">
        <w:rPr>
          <w:rFonts w:ascii="Arial" w:hAnsi="Arial" w:cs="Arial"/>
        </w:rPr>
        <w:t>NOTE</w:t>
      </w:r>
      <w:r w:rsidRPr="006C6337">
        <w:rPr>
          <w:rFonts w:ascii="Arial" w:hAnsi="Arial" w:cs="Arial"/>
        </w:rPr>
        <w:t xml:space="preserve">: If the position is </w:t>
      </w:r>
      <w:r w:rsidR="00213C5C" w:rsidRPr="006C6337">
        <w:rPr>
          <w:rFonts w:ascii="Arial" w:hAnsi="Arial" w:cs="Arial"/>
        </w:rPr>
        <w:t>funded with a short-term grant fund, the employee shall be notified in writing when the grant funding will lapse, especially if their position will lapse at the end of the grant</w:t>
      </w:r>
      <w:r w:rsidR="00B57FB5">
        <w:rPr>
          <w:rFonts w:ascii="Arial" w:hAnsi="Arial" w:cs="Arial"/>
        </w:rPr>
        <w:t xml:space="preserve"> period</w:t>
      </w:r>
      <w:r w:rsidR="00213C5C" w:rsidRPr="006C6337">
        <w:rPr>
          <w:rFonts w:ascii="Arial" w:hAnsi="Arial" w:cs="Arial"/>
        </w:rPr>
        <w:t>.</w:t>
      </w:r>
      <w:r w:rsidR="00F5062B" w:rsidRPr="006C6337">
        <w:rPr>
          <w:rFonts w:ascii="Arial" w:hAnsi="Arial" w:cs="Arial"/>
        </w:rPr>
        <w:t>]</w:t>
      </w:r>
    </w:p>
    <w:p w14:paraId="13568850" w14:textId="77777777" w:rsidR="006353CC" w:rsidRPr="002E4E3A" w:rsidRDefault="006353CC" w:rsidP="002E4E3A">
      <w:pPr>
        <w:pStyle w:val="Heading3"/>
        <w:jc w:val="both"/>
        <w:rPr>
          <w:rFonts w:ascii="Arial" w:hAnsi="Arial" w:cs="Arial"/>
          <w:color w:val="auto"/>
        </w:rPr>
      </w:pPr>
      <w:bookmarkStart w:id="136" w:name="_Toc96957033"/>
      <w:r w:rsidRPr="002E4E3A">
        <w:rPr>
          <w:rFonts w:ascii="Arial" w:hAnsi="Arial" w:cs="Arial"/>
          <w:color w:val="auto"/>
        </w:rPr>
        <w:t>Transfer of Personnel</w:t>
      </w:r>
      <w:bookmarkEnd w:id="136"/>
    </w:p>
    <w:p w14:paraId="79B82FEA" w14:textId="458D22F1" w:rsidR="00E30640" w:rsidRPr="006C6337" w:rsidRDefault="006353CC" w:rsidP="006C6337">
      <w:pPr>
        <w:jc w:val="both"/>
        <w:rPr>
          <w:rFonts w:ascii="Arial" w:hAnsi="Arial" w:cs="Arial"/>
        </w:rPr>
      </w:pPr>
      <w:r w:rsidRPr="006C6337">
        <w:rPr>
          <w:rFonts w:ascii="Arial" w:hAnsi="Arial" w:cs="Arial"/>
        </w:rPr>
        <w:t xml:space="preserve">When staff in a position funded with grant funds is recommended for transfer to another campus, department, or assignment, </w:t>
      </w:r>
      <w:r w:rsidRPr="00B70F78">
        <w:rPr>
          <w:rFonts w:ascii="Arial" w:hAnsi="Arial" w:cs="Arial"/>
        </w:rPr>
        <w:t xml:space="preserve">the </w:t>
      </w:r>
      <w:r w:rsidRPr="0072503E">
        <w:rPr>
          <w:rFonts w:ascii="Arial" w:hAnsi="Arial" w:cs="Arial"/>
          <w:u w:val="single"/>
        </w:rPr>
        <w:t>grants management, human resources</w:t>
      </w:r>
      <w:r w:rsidRPr="00B70F78">
        <w:rPr>
          <w:rFonts w:ascii="Arial" w:hAnsi="Arial" w:cs="Arial"/>
        </w:rPr>
        <w:t xml:space="preserve">, and </w:t>
      </w:r>
      <w:r w:rsidR="004412CC" w:rsidRPr="004412CC">
        <w:rPr>
          <w:rFonts w:ascii="Arial" w:hAnsi="Arial" w:cs="Arial"/>
          <w:u w:val="single"/>
        </w:rPr>
        <w:t>accounting department</w:t>
      </w:r>
      <w:r w:rsidRPr="0072503E">
        <w:rPr>
          <w:rFonts w:ascii="Arial" w:hAnsi="Arial" w:cs="Arial"/>
          <w:u w:val="single"/>
        </w:rPr>
        <w:t>s</w:t>
      </w:r>
      <w:r w:rsidRPr="00B70F78">
        <w:rPr>
          <w:rFonts w:ascii="Arial" w:hAnsi="Arial" w:cs="Arial"/>
        </w:rPr>
        <w:t xml:space="preserve"> shall work collaboratively to ensure that the</w:t>
      </w:r>
      <w:r w:rsidRPr="006C6337">
        <w:rPr>
          <w:rFonts w:ascii="Arial" w:hAnsi="Arial" w:cs="Arial"/>
        </w:rPr>
        <w:t xml:space="preserve"> appropriate staff allocations and funding changes are made at the time of the transfer.</w:t>
      </w:r>
      <w:r w:rsidR="00991F17" w:rsidRPr="006C6337">
        <w:rPr>
          <w:rFonts w:ascii="Arial" w:hAnsi="Arial" w:cs="Arial"/>
        </w:rPr>
        <w:t xml:space="preserve"> The home c</w:t>
      </w:r>
      <w:r w:rsidR="00BB45B1" w:rsidRPr="006C6337">
        <w:rPr>
          <w:rFonts w:ascii="Arial" w:hAnsi="Arial" w:cs="Arial"/>
        </w:rPr>
        <w:t>ampus or department shall</w:t>
      </w:r>
      <w:r w:rsidR="00991F17" w:rsidRPr="006C6337">
        <w:rPr>
          <w:rFonts w:ascii="Arial" w:hAnsi="Arial" w:cs="Arial"/>
        </w:rPr>
        <w:t xml:space="preserve"> initiate the request for the transfer, especially if it is a teaching assignment change at </w:t>
      </w:r>
      <w:r w:rsidR="00013D0B" w:rsidRPr="006C6337">
        <w:rPr>
          <w:rFonts w:ascii="Arial" w:hAnsi="Arial" w:cs="Arial"/>
        </w:rPr>
        <w:t xml:space="preserve">a campus. The </w:t>
      </w:r>
      <w:r w:rsidR="00013D0B" w:rsidRPr="0072503E">
        <w:rPr>
          <w:rFonts w:ascii="Arial" w:hAnsi="Arial" w:cs="Arial"/>
          <w:u w:val="single"/>
        </w:rPr>
        <w:t>grants management, human resources</w:t>
      </w:r>
      <w:r w:rsidR="00013D0B" w:rsidRPr="006C6337">
        <w:rPr>
          <w:rFonts w:ascii="Arial" w:hAnsi="Arial" w:cs="Arial"/>
        </w:rPr>
        <w:t xml:space="preserve"> and </w:t>
      </w:r>
      <w:r w:rsidR="004412CC" w:rsidRPr="004412CC">
        <w:rPr>
          <w:rFonts w:ascii="Arial" w:hAnsi="Arial" w:cs="Arial"/>
          <w:u w:val="single"/>
        </w:rPr>
        <w:t>accounting department</w:t>
      </w:r>
      <w:r w:rsidR="0072503E">
        <w:rPr>
          <w:rFonts w:ascii="Arial" w:hAnsi="Arial" w:cs="Arial"/>
          <w:u w:val="single"/>
        </w:rPr>
        <w:t>s</w:t>
      </w:r>
      <w:r w:rsidR="00013D0B" w:rsidRPr="006C6337">
        <w:rPr>
          <w:rFonts w:ascii="Arial" w:hAnsi="Arial" w:cs="Arial"/>
        </w:rPr>
        <w:t xml:space="preserve"> must evaluate the requested transfer to ensure that the staff allocations, </w:t>
      </w:r>
      <w:r w:rsidR="00060D0C">
        <w:rPr>
          <w:rFonts w:ascii="Arial" w:hAnsi="Arial" w:cs="Arial"/>
        </w:rPr>
        <w:t>h</w:t>
      </w:r>
      <w:r w:rsidR="00B171CF">
        <w:rPr>
          <w:rFonts w:ascii="Arial" w:hAnsi="Arial" w:cs="Arial"/>
        </w:rPr>
        <w:t xml:space="preserve">ighly </w:t>
      </w:r>
      <w:r w:rsidR="00060D0C">
        <w:rPr>
          <w:rFonts w:ascii="Arial" w:hAnsi="Arial" w:cs="Arial"/>
        </w:rPr>
        <w:t>e</w:t>
      </w:r>
      <w:r w:rsidR="00B171CF">
        <w:rPr>
          <w:rFonts w:ascii="Arial" w:hAnsi="Arial" w:cs="Arial"/>
        </w:rPr>
        <w:t xml:space="preserve">ffective staff requirements, and </w:t>
      </w:r>
      <w:r w:rsidR="00013D0B" w:rsidRPr="006C6337">
        <w:rPr>
          <w:rFonts w:ascii="Arial" w:hAnsi="Arial" w:cs="Arial"/>
        </w:rPr>
        <w:t xml:space="preserve">funding source changes </w:t>
      </w:r>
      <w:proofErr w:type="gramStart"/>
      <w:r w:rsidR="00013D0B" w:rsidRPr="006C6337">
        <w:rPr>
          <w:rFonts w:ascii="Arial" w:hAnsi="Arial" w:cs="Arial"/>
        </w:rPr>
        <w:t>are in compliance with</w:t>
      </w:r>
      <w:proofErr w:type="gramEnd"/>
      <w:r w:rsidR="00013D0B" w:rsidRPr="006C6337">
        <w:rPr>
          <w:rFonts w:ascii="Arial" w:hAnsi="Arial" w:cs="Arial"/>
        </w:rPr>
        <w:t xml:space="preserve"> grant requirement</w:t>
      </w:r>
      <w:r w:rsidR="00B171CF">
        <w:rPr>
          <w:rFonts w:ascii="Arial" w:hAnsi="Arial" w:cs="Arial"/>
        </w:rPr>
        <w:t>s and activities</w:t>
      </w:r>
      <w:r w:rsidR="00013D0B" w:rsidRPr="006C6337">
        <w:rPr>
          <w:rFonts w:ascii="Arial" w:hAnsi="Arial" w:cs="Arial"/>
        </w:rPr>
        <w:t xml:space="preserve">. </w:t>
      </w:r>
    </w:p>
    <w:p w14:paraId="1B83DE07" w14:textId="77777777" w:rsidR="00B171CF" w:rsidRDefault="00013D0B" w:rsidP="00B171CF">
      <w:pPr>
        <w:spacing w:after="0"/>
        <w:jc w:val="both"/>
        <w:rPr>
          <w:rFonts w:ascii="Arial" w:hAnsi="Arial" w:cs="Arial"/>
        </w:rPr>
      </w:pPr>
      <w:r w:rsidRPr="006C6337">
        <w:rPr>
          <w:rFonts w:ascii="Arial" w:hAnsi="Arial" w:cs="Arial"/>
        </w:rPr>
        <w:t xml:space="preserve">For example, if an elementary principal requests to transfer a Title I </w:t>
      </w:r>
      <w:proofErr w:type="gramStart"/>
      <w:r w:rsidRPr="006C6337">
        <w:rPr>
          <w:rFonts w:ascii="Arial" w:hAnsi="Arial" w:cs="Arial"/>
        </w:rPr>
        <w:t>Reading</w:t>
      </w:r>
      <w:proofErr w:type="gramEnd"/>
      <w:r w:rsidRPr="006C6337">
        <w:rPr>
          <w:rFonts w:ascii="Arial" w:hAnsi="Arial" w:cs="Arial"/>
        </w:rPr>
        <w:t xml:space="preserve"> teacher to a Pre-Kindergarten regular classroom teacher, the following considerations should be evaluated by the respective departments: </w:t>
      </w:r>
    </w:p>
    <w:p w14:paraId="13B8FFF0" w14:textId="6D9E8E49" w:rsidR="00B171CF" w:rsidRPr="00B171CF" w:rsidRDefault="00013D0B" w:rsidP="006946F1">
      <w:pPr>
        <w:pStyle w:val="ListParagraph"/>
        <w:numPr>
          <w:ilvl w:val="0"/>
          <w:numId w:val="90"/>
        </w:numPr>
        <w:jc w:val="both"/>
        <w:rPr>
          <w:rFonts w:ascii="Arial" w:hAnsi="Arial" w:cs="Arial"/>
          <w:b w:val="0"/>
          <w:bCs/>
        </w:rPr>
      </w:pPr>
      <w:r w:rsidRPr="00B171CF">
        <w:rPr>
          <w:rFonts w:ascii="Arial" w:hAnsi="Arial" w:cs="Arial"/>
          <w:b w:val="0"/>
          <w:bCs/>
          <w:u w:val="single"/>
        </w:rPr>
        <w:t>H</w:t>
      </w:r>
      <w:r w:rsidR="00396A88" w:rsidRPr="00B171CF">
        <w:rPr>
          <w:rFonts w:ascii="Arial" w:hAnsi="Arial" w:cs="Arial"/>
          <w:b w:val="0"/>
          <w:bCs/>
          <w:u w:val="single"/>
        </w:rPr>
        <w:t>uman Resources</w:t>
      </w:r>
      <w:r w:rsidRPr="00B171CF">
        <w:rPr>
          <w:rFonts w:ascii="Arial" w:hAnsi="Arial" w:cs="Arial"/>
          <w:b w:val="0"/>
          <w:bCs/>
        </w:rPr>
        <w:t xml:space="preserve"> – ensure that a vacancy exists in a PK teacher position and that the teacher recommended for transfer is certified to teach PK</w:t>
      </w:r>
      <w:r w:rsidR="00B171CF">
        <w:rPr>
          <w:rFonts w:ascii="Arial" w:hAnsi="Arial" w:cs="Arial"/>
          <w:b w:val="0"/>
          <w:bCs/>
        </w:rPr>
        <w:t xml:space="preserve"> and issue a new job description to the transferred staff </w:t>
      </w:r>
      <w:proofErr w:type="gramStart"/>
      <w:r w:rsidR="00B171CF">
        <w:rPr>
          <w:rFonts w:ascii="Arial" w:hAnsi="Arial" w:cs="Arial"/>
          <w:b w:val="0"/>
          <w:bCs/>
        </w:rPr>
        <w:t>member</w:t>
      </w:r>
      <w:r w:rsidRPr="00B171CF">
        <w:rPr>
          <w:rFonts w:ascii="Arial" w:hAnsi="Arial" w:cs="Arial"/>
          <w:b w:val="0"/>
          <w:bCs/>
        </w:rPr>
        <w:t>;</w:t>
      </w:r>
      <w:proofErr w:type="gramEnd"/>
      <w:r w:rsidRPr="00B171CF">
        <w:rPr>
          <w:rFonts w:ascii="Arial" w:hAnsi="Arial" w:cs="Arial"/>
          <w:b w:val="0"/>
          <w:bCs/>
        </w:rPr>
        <w:t xml:space="preserve"> </w:t>
      </w:r>
    </w:p>
    <w:p w14:paraId="054B932D" w14:textId="246C4A9E" w:rsidR="00B171CF" w:rsidRPr="00B171CF" w:rsidRDefault="00396A88" w:rsidP="006946F1">
      <w:pPr>
        <w:pStyle w:val="ListParagraph"/>
        <w:numPr>
          <w:ilvl w:val="0"/>
          <w:numId w:val="90"/>
        </w:numPr>
        <w:jc w:val="both"/>
        <w:rPr>
          <w:rFonts w:ascii="Arial" w:hAnsi="Arial" w:cs="Arial"/>
          <w:b w:val="0"/>
          <w:bCs/>
        </w:rPr>
      </w:pPr>
      <w:r w:rsidRPr="00B171CF">
        <w:rPr>
          <w:rFonts w:ascii="Arial" w:hAnsi="Arial" w:cs="Arial"/>
          <w:b w:val="0"/>
          <w:bCs/>
          <w:u w:val="single"/>
        </w:rPr>
        <w:t>Grants M</w:t>
      </w:r>
      <w:r w:rsidR="00013D0B" w:rsidRPr="00B171CF">
        <w:rPr>
          <w:rFonts w:ascii="Arial" w:hAnsi="Arial" w:cs="Arial"/>
          <w:b w:val="0"/>
          <w:bCs/>
          <w:u w:val="single"/>
        </w:rPr>
        <w:t>anagement</w:t>
      </w:r>
      <w:r w:rsidR="00013D0B" w:rsidRPr="00B171CF">
        <w:rPr>
          <w:rFonts w:ascii="Arial" w:hAnsi="Arial" w:cs="Arial"/>
          <w:b w:val="0"/>
          <w:bCs/>
        </w:rPr>
        <w:t xml:space="preserve"> – ensure that the grant strategies and activities can be accomplished in a timely manner after filling the vacancy that would be created by the transfer; and </w:t>
      </w:r>
    </w:p>
    <w:p w14:paraId="089E00F3" w14:textId="1328415A" w:rsidR="00B171CF" w:rsidRDefault="004412CC" w:rsidP="006946F1">
      <w:pPr>
        <w:pStyle w:val="ListParagraph"/>
        <w:numPr>
          <w:ilvl w:val="0"/>
          <w:numId w:val="90"/>
        </w:numPr>
        <w:jc w:val="both"/>
        <w:rPr>
          <w:rFonts w:ascii="Arial" w:hAnsi="Arial" w:cs="Arial"/>
          <w:b w:val="0"/>
          <w:bCs/>
        </w:rPr>
      </w:pPr>
      <w:r w:rsidRPr="00B171CF">
        <w:rPr>
          <w:rFonts w:ascii="Arial" w:hAnsi="Arial" w:cs="Arial"/>
          <w:b w:val="0"/>
          <w:bCs/>
          <w:u w:val="single"/>
        </w:rPr>
        <w:t xml:space="preserve">Accounting </w:t>
      </w:r>
      <w:r w:rsidR="00396A88" w:rsidRPr="00B171CF">
        <w:rPr>
          <w:rFonts w:ascii="Arial" w:hAnsi="Arial" w:cs="Arial"/>
          <w:b w:val="0"/>
          <w:bCs/>
          <w:u w:val="single"/>
        </w:rPr>
        <w:t>D</w:t>
      </w:r>
      <w:r w:rsidRPr="00B171CF">
        <w:rPr>
          <w:rFonts w:ascii="Arial" w:hAnsi="Arial" w:cs="Arial"/>
          <w:b w:val="0"/>
          <w:bCs/>
          <w:u w:val="single"/>
        </w:rPr>
        <w:t>epartment</w:t>
      </w:r>
      <w:r w:rsidR="00013D0B" w:rsidRPr="00B171CF">
        <w:rPr>
          <w:rFonts w:ascii="Arial" w:hAnsi="Arial" w:cs="Arial"/>
          <w:b w:val="0"/>
          <w:bCs/>
        </w:rPr>
        <w:t xml:space="preserve"> – ensure that funds exis</w:t>
      </w:r>
      <w:r w:rsidR="00B9337D" w:rsidRPr="00B171CF">
        <w:rPr>
          <w:rFonts w:ascii="Arial" w:hAnsi="Arial" w:cs="Arial"/>
          <w:b w:val="0"/>
          <w:bCs/>
        </w:rPr>
        <w:t>t for the additional PK teacher slot and change the payroll account distribution code(s) from Title I to PK as of the effective date of the transfer.</w:t>
      </w:r>
    </w:p>
    <w:p w14:paraId="0A5FE048" w14:textId="77777777" w:rsidR="00B171CF" w:rsidRPr="00B171CF" w:rsidRDefault="00B171CF" w:rsidP="00B171CF">
      <w:pPr>
        <w:jc w:val="both"/>
        <w:rPr>
          <w:rFonts w:ascii="Arial" w:hAnsi="Arial" w:cs="Arial"/>
          <w:bCs/>
        </w:rPr>
      </w:pPr>
    </w:p>
    <w:p w14:paraId="4114B13C" w14:textId="77777777" w:rsidR="00FF7180" w:rsidRPr="002E4E3A" w:rsidRDefault="00FF7180" w:rsidP="002E4E3A">
      <w:pPr>
        <w:pStyle w:val="Heading3"/>
        <w:jc w:val="both"/>
        <w:rPr>
          <w:rFonts w:ascii="Arial" w:hAnsi="Arial" w:cs="Arial"/>
          <w:color w:val="auto"/>
        </w:rPr>
      </w:pPr>
      <w:bookmarkStart w:id="137" w:name="_Toc96957034"/>
      <w:r w:rsidRPr="002E4E3A">
        <w:rPr>
          <w:rFonts w:ascii="Arial" w:hAnsi="Arial" w:cs="Arial"/>
          <w:color w:val="auto"/>
        </w:rPr>
        <w:t>Job description for all grant funded staff</w:t>
      </w:r>
      <w:bookmarkEnd w:id="137"/>
    </w:p>
    <w:p w14:paraId="51E02649" w14:textId="34E2E073" w:rsidR="00FF7180" w:rsidRPr="006C6337" w:rsidRDefault="00FF7180" w:rsidP="006C6337">
      <w:pPr>
        <w:spacing w:after="0"/>
        <w:jc w:val="both"/>
        <w:rPr>
          <w:rFonts w:ascii="Arial" w:hAnsi="Arial" w:cs="Arial"/>
        </w:rPr>
      </w:pPr>
      <w:r w:rsidRPr="006C6337">
        <w:rPr>
          <w:rFonts w:ascii="Arial" w:hAnsi="Arial" w:cs="Arial"/>
        </w:rPr>
        <w:t xml:space="preserve">The </w:t>
      </w:r>
      <w:r w:rsidR="00B171CF" w:rsidRPr="00B171CF">
        <w:rPr>
          <w:rFonts w:ascii="Arial" w:hAnsi="Arial" w:cs="Arial"/>
          <w:u w:val="single"/>
        </w:rPr>
        <w:t>Director of Human Resources</w:t>
      </w:r>
      <w:r w:rsidR="00B171CF">
        <w:rPr>
          <w:rFonts w:ascii="Arial" w:hAnsi="Arial" w:cs="Arial"/>
        </w:rPr>
        <w:t xml:space="preserve"> </w:t>
      </w:r>
      <w:r w:rsidRPr="006C6337">
        <w:rPr>
          <w:rFonts w:ascii="Arial" w:hAnsi="Arial" w:cs="Arial"/>
        </w:rPr>
        <w:t>shall develop and distribute a job description to all district staff that is wholly or partially funded with grant funds. The job description shall include the funding source and the job duties as they relate to the grant po</w:t>
      </w:r>
      <w:r w:rsidRPr="00693E2C">
        <w:rPr>
          <w:rFonts w:ascii="Arial" w:hAnsi="Arial" w:cs="Arial"/>
        </w:rPr>
        <w:t>sition. The grant-funded staff shall sign the job description at employment and when the funding source, job title or other change occurs in the employment or assignment of the staff member.</w:t>
      </w:r>
    </w:p>
    <w:p w14:paraId="1F29900B" w14:textId="77777777" w:rsidR="00FF7180" w:rsidRPr="006C6337" w:rsidRDefault="00FF7180" w:rsidP="006C6337">
      <w:pPr>
        <w:spacing w:after="0"/>
        <w:jc w:val="both"/>
        <w:rPr>
          <w:rFonts w:ascii="Arial" w:hAnsi="Arial" w:cs="Arial"/>
        </w:rPr>
      </w:pPr>
    </w:p>
    <w:p w14:paraId="1887C174" w14:textId="77777777" w:rsidR="00FF7180" w:rsidRPr="006C6337" w:rsidRDefault="00FF7180" w:rsidP="006C6337">
      <w:pPr>
        <w:spacing w:after="0"/>
        <w:jc w:val="both"/>
        <w:rPr>
          <w:rFonts w:ascii="Arial" w:hAnsi="Arial" w:cs="Arial"/>
        </w:rPr>
      </w:pPr>
      <w:r w:rsidRPr="006C6337">
        <w:rPr>
          <w:rFonts w:ascii="Arial" w:hAnsi="Arial" w:cs="Arial"/>
        </w:rPr>
        <w:t>The job description and assignment shall be supported by documentation such as grade books, master schedule, etc.</w:t>
      </w:r>
    </w:p>
    <w:p w14:paraId="2B152F3F" w14:textId="77777777" w:rsidR="00FF7180" w:rsidRPr="006C6337" w:rsidRDefault="00FF7180" w:rsidP="006C6337">
      <w:pPr>
        <w:spacing w:after="0"/>
        <w:jc w:val="both"/>
        <w:rPr>
          <w:rFonts w:ascii="Arial" w:hAnsi="Arial" w:cs="Arial"/>
        </w:rPr>
      </w:pPr>
    </w:p>
    <w:p w14:paraId="66C24EE3" w14:textId="77777777" w:rsidR="00FF7180" w:rsidRPr="002E4E3A" w:rsidRDefault="00FF7180" w:rsidP="002E4E3A">
      <w:pPr>
        <w:pStyle w:val="Heading3"/>
        <w:jc w:val="both"/>
        <w:rPr>
          <w:rFonts w:ascii="Arial" w:hAnsi="Arial" w:cs="Arial"/>
          <w:color w:val="auto"/>
        </w:rPr>
      </w:pPr>
      <w:bookmarkStart w:id="138" w:name="_Toc96957035"/>
      <w:r w:rsidRPr="002E4E3A">
        <w:rPr>
          <w:rFonts w:ascii="Arial" w:hAnsi="Arial" w:cs="Arial"/>
          <w:color w:val="auto"/>
        </w:rPr>
        <w:t xml:space="preserve">Roster of all </w:t>
      </w:r>
      <w:proofErr w:type="gramStart"/>
      <w:r w:rsidRPr="002E4E3A">
        <w:rPr>
          <w:rFonts w:ascii="Arial" w:hAnsi="Arial" w:cs="Arial"/>
          <w:color w:val="auto"/>
        </w:rPr>
        <w:t>grant</w:t>
      </w:r>
      <w:proofErr w:type="gramEnd"/>
      <w:r w:rsidRPr="002E4E3A">
        <w:rPr>
          <w:rFonts w:ascii="Arial" w:hAnsi="Arial" w:cs="Arial"/>
          <w:color w:val="auto"/>
        </w:rPr>
        <w:t xml:space="preserve"> funded staff</w:t>
      </w:r>
      <w:bookmarkEnd w:id="138"/>
      <w:r w:rsidRPr="002E4E3A">
        <w:rPr>
          <w:rFonts w:ascii="Arial" w:hAnsi="Arial" w:cs="Arial"/>
          <w:color w:val="auto"/>
        </w:rPr>
        <w:t xml:space="preserve"> </w:t>
      </w:r>
    </w:p>
    <w:p w14:paraId="475953D9" w14:textId="77777777" w:rsidR="002A0F70" w:rsidRPr="006C6337" w:rsidRDefault="00FF7180" w:rsidP="006C6337">
      <w:pPr>
        <w:spacing w:after="0"/>
        <w:jc w:val="both"/>
        <w:rPr>
          <w:rFonts w:ascii="Arial" w:hAnsi="Arial" w:cs="Arial"/>
        </w:rPr>
      </w:pPr>
      <w:r w:rsidRPr="006542E8">
        <w:rPr>
          <w:rFonts w:ascii="Arial" w:hAnsi="Arial" w:cs="Arial"/>
        </w:rPr>
        <w:t xml:space="preserve">The </w:t>
      </w:r>
      <w:r w:rsidR="00AC23E5" w:rsidRPr="00AC23E5">
        <w:rPr>
          <w:rFonts w:ascii="Arial" w:hAnsi="Arial" w:cs="Arial"/>
          <w:u w:val="single"/>
        </w:rPr>
        <w:t>Grant Manager</w:t>
      </w:r>
      <w:r w:rsidRPr="006542E8">
        <w:rPr>
          <w:rFonts w:ascii="Arial" w:hAnsi="Arial" w:cs="Arial"/>
        </w:rPr>
        <w:t xml:space="preserve"> shall maintain</w:t>
      </w:r>
      <w:r w:rsidRPr="006C6337">
        <w:rPr>
          <w:rFonts w:ascii="Arial" w:hAnsi="Arial" w:cs="Arial"/>
        </w:rPr>
        <w:t xml:space="preserve"> an up-to-date roster of all </w:t>
      </w:r>
      <w:proofErr w:type="gramStart"/>
      <w:r w:rsidRPr="006C6337">
        <w:rPr>
          <w:rFonts w:ascii="Arial" w:hAnsi="Arial" w:cs="Arial"/>
        </w:rPr>
        <w:t>grant</w:t>
      </w:r>
      <w:proofErr w:type="gramEnd"/>
      <w:r w:rsidRPr="006C6337">
        <w:rPr>
          <w:rFonts w:ascii="Arial" w:hAnsi="Arial" w:cs="Arial"/>
        </w:rPr>
        <w:t xml:space="preserve"> funded staff to include the position title, annual salary, and funding source(s) by percentage. </w:t>
      </w:r>
      <w:r w:rsidR="002A0F70" w:rsidRPr="006C6337">
        <w:rPr>
          <w:rFonts w:ascii="Arial" w:hAnsi="Arial" w:cs="Arial"/>
        </w:rPr>
        <w:t xml:space="preserve"> The roster of grant funded staff </w:t>
      </w:r>
      <w:r w:rsidR="002A0F70" w:rsidRPr="006C6337">
        <w:rPr>
          <w:rFonts w:ascii="Arial" w:hAnsi="Arial" w:cs="Arial"/>
        </w:rPr>
        <w:lastRenderedPageBreak/>
        <w:t>shall include all staff paid with non-federal grant funds whose compensation/benefits are paid as part of a matching or cost sharing requirement of a federal grant fund.</w:t>
      </w:r>
    </w:p>
    <w:p w14:paraId="48F28F90" w14:textId="77777777" w:rsidR="002A0F70" w:rsidRPr="006C6337" w:rsidRDefault="002A0F70" w:rsidP="006C6337">
      <w:pPr>
        <w:spacing w:after="0"/>
        <w:jc w:val="both"/>
        <w:rPr>
          <w:rFonts w:ascii="Arial" w:hAnsi="Arial" w:cs="Arial"/>
        </w:rPr>
      </w:pPr>
    </w:p>
    <w:p w14:paraId="1C7A5816" w14:textId="19170932" w:rsidR="00FF7180" w:rsidRPr="006C6337" w:rsidRDefault="00FF7180" w:rsidP="006C6337">
      <w:pPr>
        <w:spacing w:after="0"/>
        <w:jc w:val="both"/>
        <w:rPr>
          <w:rFonts w:ascii="Arial" w:hAnsi="Arial" w:cs="Arial"/>
        </w:rPr>
      </w:pPr>
      <w:r w:rsidRPr="006542E8">
        <w:rPr>
          <w:rFonts w:ascii="Arial" w:hAnsi="Arial" w:cs="Arial"/>
        </w:rPr>
        <w:t xml:space="preserve">The home </w:t>
      </w:r>
      <w:r w:rsidRPr="00257DB8">
        <w:rPr>
          <w:rFonts w:ascii="Arial" w:hAnsi="Arial" w:cs="Arial"/>
        </w:rPr>
        <w:t xml:space="preserve">campus or department, human resources, and </w:t>
      </w:r>
      <w:r w:rsidR="004412CC" w:rsidRPr="00257DB8">
        <w:rPr>
          <w:rFonts w:ascii="Arial" w:hAnsi="Arial" w:cs="Arial"/>
        </w:rPr>
        <w:t>accounting department</w:t>
      </w:r>
      <w:r w:rsidRPr="00257DB8">
        <w:rPr>
          <w:rFonts w:ascii="Arial" w:hAnsi="Arial" w:cs="Arial"/>
        </w:rPr>
        <w:t>s shall</w:t>
      </w:r>
      <w:r w:rsidRPr="006542E8">
        <w:rPr>
          <w:rFonts w:ascii="Arial" w:hAnsi="Arial" w:cs="Arial"/>
        </w:rPr>
        <w:t xml:space="preserve"> work collaboratively to ensure that the roster accurately reflects that data maintained</w:t>
      </w:r>
      <w:r w:rsidRPr="006C6337">
        <w:rPr>
          <w:rFonts w:ascii="Arial" w:hAnsi="Arial" w:cs="Arial"/>
        </w:rPr>
        <w:t xml:space="preserve"> in their respective area of </w:t>
      </w:r>
      <w:r w:rsidRPr="006542E8">
        <w:rPr>
          <w:rFonts w:ascii="Arial" w:hAnsi="Arial" w:cs="Arial"/>
        </w:rPr>
        <w:t xml:space="preserve">responsibility. Discrepancies, if any, in the roster shall be brought to the attention of the </w:t>
      </w:r>
      <w:r w:rsidR="00352FD1">
        <w:rPr>
          <w:rFonts w:ascii="Arial" w:hAnsi="Arial" w:cs="Arial"/>
          <w:u w:val="single"/>
        </w:rPr>
        <w:t>Grant Manager</w:t>
      </w:r>
      <w:r w:rsidRPr="006542E8">
        <w:rPr>
          <w:rFonts w:ascii="Arial" w:hAnsi="Arial" w:cs="Arial"/>
        </w:rPr>
        <w:t>.</w:t>
      </w:r>
    </w:p>
    <w:p w14:paraId="1C92167E" w14:textId="77777777" w:rsidR="00FF7180" w:rsidRPr="006C6337" w:rsidRDefault="00FF7180" w:rsidP="006C6337">
      <w:pPr>
        <w:spacing w:after="0"/>
        <w:jc w:val="both"/>
        <w:rPr>
          <w:rFonts w:ascii="Arial" w:hAnsi="Arial" w:cs="Arial"/>
        </w:rPr>
      </w:pPr>
    </w:p>
    <w:p w14:paraId="2B7592BA" w14:textId="77777777" w:rsidR="00FF7180" w:rsidRPr="00684D74" w:rsidRDefault="00FF7180" w:rsidP="006C6337">
      <w:pPr>
        <w:spacing w:after="0"/>
        <w:jc w:val="both"/>
        <w:rPr>
          <w:rFonts w:ascii="Arial" w:hAnsi="Arial" w:cs="Arial"/>
        </w:rPr>
      </w:pPr>
      <w:r w:rsidRPr="00684D74">
        <w:rPr>
          <w:rFonts w:ascii="Arial" w:hAnsi="Arial" w:cs="Arial"/>
        </w:rPr>
        <w:t>The review of the roster shall include, but not be limited to the following:</w:t>
      </w:r>
    </w:p>
    <w:p w14:paraId="588AB0D3" w14:textId="77777777" w:rsidR="00FF7180" w:rsidRPr="00684D74" w:rsidRDefault="00FF7180" w:rsidP="006C6337">
      <w:pPr>
        <w:pStyle w:val="ListParagraph"/>
        <w:numPr>
          <w:ilvl w:val="0"/>
          <w:numId w:val="18"/>
        </w:numPr>
        <w:jc w:val="both"/>
        <w:rPr>
          <w:rFonts w:ascii="Arial" w:hAnsi="Arial" w:cs="Arial"/>
          <w:b w:val="0"/>
        </w:rPr>
      </w:pPr>
      <w:r w:rsidRPr="00684D74">
        <w:rPr>
          <w:rFonts w:ascii="Arial" w:hAnsi="Arial" w:cs="Arial"/>
          <w:b w:val="0"/>
        </w:rPr>
        <w:t>Campus or department – ensure that the grant funded staff are assigned in the position title as noted on the roster. The master schedule or assignment of instructional staff must support the position title and funding source.</w:t>
      </w:r>
    </w:p>
    <w:p w14:paraId="5BAE84E3" w14:textId="32B498CC" w:rsidR="00FF7180" w:rsidRPr="00684D74" w:rsidRDefault="00FF7180" w:rsidP="006C6337">
      <w:pPr>
        <w:pStyle w:val="ListParagraph"/>
        <w:numPr>
          <w:ilvl w:val="0"/>
          <w:numId w:val="18"/>
        </w:numPr>
        <w:jc w:val="both"/>
        <w:rPr>
          <w:rFonts w:ascii="Arial" w:hAnsi="Arial" w:cs="Arial"/>
          <w:b w:val="0"/>
        </w:rPr>
      </w:pPr>
      <w:r w:rsidRPr="00684D74">
        <w:rPr>
          <w:rFonts w:ascii="Arial" w:hAnsi="Arial" w:cs="Arial"/>
          <w:b w:val="0"/>
        </w:rPr>
        <w:t xml:space="preserve">Human Resources – ensure that the position title and salary are correct as noted on the roster. In addition, the HR department shall ensure that each grant funded staff member has a signed job description on file for the position title noted on the roster. </w:t>
      </w:r>
      <w:proofErr w:type="gramStart"/>
      <w:r w:rsidRPr="00684D74">
        <w:rPr>
          <w:rFonts w:ascii="Arial" w:hAnsi="Arial" w:cs="Arial"/>
          <w:b w:val="0"/>
        </w:rPr>
        <w:t>And,</w:t>
      </w:r>
      <w:proofErr w:type="gramEnd"/>
      <w:r w:rsidRPr="00684D74">
        <w:rPr>
          <w:rFonts w:ascii="Arial" w:hAnsi="Arial" w:cs="Arial"/>
          <w:b w:val="0"/>
        </w:rPr>
        <w:t xml:space="preserve"> the HR department shall ensure that all grant-funded staff meet the state’s </w:t>
      </w:r>
      <w:r w:rsidR="00060D0C">
        <w:rPr>
          <w:rFonts w:ascii="Arial" w:hAnsi="Arial" w:cs="Arial"/>
          <w:b w:val="0"/>
        </w:rPr>
        <w:t>c</w:t>
      </w:r>
      <w:r w:rsidRPr="00684D74">
        <w:rPr>
          <w:rFonts w:ascii="Arial" w:hAnsi="Arial" w:cs="Arial"/>
          <w:b w:val="0"/>
        </w:rPr>
        <w:t>ertification</w:t>
      </w:r>
      <w:r w:rsidR="00352FD1">
        <w:rPr>
          <w:rFonts w:ascii="Arial" w:hAnsi="Arial" w:cs="Arial"/>
          <w:b w:val="0"/>
        </w:rPr>
        <w:t xml:space="preserve"> or are </w:t>
      </w:r>
      <w:r w:rsidR="00060D0C">
        <w:rPr>
          <w:rFonts w:ascii="Arial" w:hAnsi="Arial" w:cs="Arial"/>
          <w:b w:val="0"/>
        </w:rPr>
        <w:t>h</w:t>
      </w:r>
      <w:r w:rsidR="00352FD1">
        <w:rPr>
          <w:rFonts w:ascii="Arial" w:hAnsi="Arial" w:cs="Arial"/>
          <w:b w:val="0"/>
        </w:rPr>
        <w:t xml:space="preserve">ighly </w:t>
      </w:r>
      <w:r w:rsidR="00060D0C">
        <w:rPr>
          <w:rFonts w:ascii="Arial" w:hAnsi="Arial" w:cs="Arial"/>
          <w:b w:val="0"/>
        </w:rPr>
        <w:t>e</w:t>
      </w:r>
      <w:r w:rsidR="00352FD1">
        <w:rPr>
          <w:rFonts w:ascii="Arial" w:hAnsi="Arial" w:cs="Arial"/>
          <w:b w:val="0"/>
        </w:rPr>
        <w:t>ffective, as appropriate</w:t>
      </w:r>
      <w:r w:rsidRPr="00684D74">
        <w:rPr>
          <w:rFonts w:ascii="Arial" w:hAnsi="Arial" w:cs="Arial"/>
          <w:b w:val="0"/>
        </w:rPr>
        <w:t>.</w:t>
      </w:r>
    </w:p>
    <w:p w14:paraId="512CEA6E" w14:textId="77777777" w:rsidR="00FF7180" w:rsidRPr="006542E8" w:rsidRDefault="00684D74" w:rsidP="006C6337">
      <w:pPr>
        <w:pStyle w:val="ListParagraph"/>
        <w:numPr>
          <w:ilvl w:val="0"/>
          <w:numId w:val="18"/>
        </w:numPr>
        <w:jc w:val="both"/>
        <w:rPr>
          <w:rFonts w:ascii="Arial" w:hAnsi="Arial" w:cs="Arial"/>
          <w:b w:val="0"/>
        </w:rPr>
      </w:pPr>
      <w:r w:rsidRPr="00684D74">
        <w:rPr>
          <w:rFonts w:ascii="Arial" w:hAnsi="Arial" w:cs="Arial"/>
          <w:b w:val="0"/>
        </w:rPr>
        <w:t>Accounting</w:t>
      </w:r>
      <w:r w:rsidR="00FF7180" w:rsidRPr="00684D74">
        <w:rPr>
          <w:rFonts w:ascii="Arial" w:hAnsi="Arial" w:cs="Arial"/>
          <w:b w:val="0"/>
        </w:rPr>
        <w:t xml:space="preserve"> – ensure that the funding source(s) and salary are correct as noted on </w:t>
      </w:r>
      <w:r w:rsidR="00FF7180" w:rsidRPr="00703044">
        <w:rPr>
          <w:rFonts w:ascii="Arial" w:hAnsi="Arial" w:cs="Arial"/>
          <w:b w:val="0"/>
        </w:rPr>
        <w:t xml:space="preserve">the roster. In addition, the </w:t>
      </w:r>
      <w:r w:rsidR="004412CC" w:rsidRPr="004412CC">
        <w:rPr>
          <w:rFonts w:ascii="Arial" w:hAnsi="Arial" w:cs="Arial"/>
          <w:b w:val="0"/>
          <w:u w:val="single"/>
        </w:rPr>
        <w:t>accounting department</w:t>
      </w:r>
      <w:r w:rsidR="00FF7180" w:rsidRPr="00703044">
        <w:rPr>
          <w:rFonts w:ascii="Arial" w:hAnsi="Arial" w:cs="Arial"/>
          <w:b w:val="0"/>
        </w:rPr>
        <w:t xml:space="preserve"> shall ensure that the payroll distribution </w:t>
      </w:r>
      <w:r w:rsidR="00FF7180" w:rsidRPr="006542E8">
        <w:rPr>
          <w:rFonts w:ascii="Arial" w:hAnsi="Arial" w:cs="Arial"/>
          <w:b w:val="0"/>
        </w:rPr>
        <w:t>account code(s) are in accordance with the FASRG.</w:t>
      </w:r>
    </w:p>
    <w:p w14:paraId="432A625D" w14:textId="77777777" w:rsidR="00FF7180" w:rsidRPr="00703044" w:rsidRDefault="00AC23E5" w:rsidP="006C6337">
      <w:pPr>
        <w:pStyle w:val="ListParagraph"/>
        <w:numPr>
          <w:ilvl w:val="0"/>
          <w:numId w:val="18"/>
        </w:numPr>
        <w:jc w:val="both"/>
        <w:rPr>
          <w:rFonts w:ascii="Arial" w:hAnsi="Arial" w:cs="Arial"/>
          <w:b w:val="0"/>
        </w:rPr>
      </w:pPr>
      <w:r w:rsidRPr="00AC23E5">
        <w:rPr>
          <w:rFonts w:ascii="Arial" w:hAnsi="Arial" w:cs="Arial"/>
          <w:b w:val="0"/>
          <w:u w:val="single"/>
        </w:rPr>
        <w:t>Grant Manager</w:t>
      </w:r>
      <w:r w:rsidR="00FF7180" w:rsidRPr="006542E8">
        <w:rPr>
          <w:rFonts w:ascii="Arial" w:hAnsi="Arial" w:cs="Arial"/>
          <w:b w:val="0"/>
        </w:rPr>
        <w:t xml:space="preserve"> –</w:t>
      </w:r>
      <w:r w:rsidR="00FF7180" w:rsidRPr="00703044">
        <w:rPr>
          <w:rFonts w:ascii="Arial" w:hAnsi="Arial" w:cs="Arial"/>
          <w:b w:val="0"/>
        </w:rPr>
        <w:t xml:space="preserve"> ensure that the positions are authorized on the grant application and that the PEIMS Staff Data submitted to TEA is consistent with the position title, Role </w:t>
      </w:r>
      <w:proofErr w:type="gramStart"/>
      <w:r w:rsidR="00FF7180" w:rsidRPr="00703044">
        <w:rPr>
          <w:rFonts w:ascii="Arial" w:hAnsi="Arial" w:cs="Arial"/>
          <w:b w:val="0"/>
        </w:rPr>
        <w:t>ID</w:t>
      </w:r>
      <w:proofErr w:type="gramEnd"/>
      <w:r w:rsidR="00FF7180" w:rsidRPr="00703044">
        <w:rPr>
          <w:rFonts w:ascii="Arial" w:hAnsi="Arial" w:cs="Arial"/>
          <w:b w:val="0"/>
        </w:rPr>
        <w:t xml:space="preserve"> and object code.</w:t>
      </w:r>
    </w:p>
    <w:p w14:paraId="4C0C72E9" w14:textId="77777777" w:rsidR="00FF7180" w:rsidRPr="006C6337" w:rsidRDefault="00FF7180" w:rsidP="006C6337">
      <w:pPr>
        <w:spacing w:after="0"/>
        <w:jc w:val="both"/>
        <w:rPr>
          <w:rFonts w:ascii="Arial" w:hAnsi="Arial" w:cs="Arial"/>
        </w:rPr>
      </w:pPr>
    </w:p>
    <w:p w14:paraId="17FDAF19" w14:textId="77777777" w:rsidR="00352FD1" w:rsidRDefault="00FF7180" w:rsidP="006C6337">
      <w:pPr>
        <w:jc w:val="both"/>
        <w:rPr>
          <w:rFonts w:ascii="Arial" w:hAnsi="Arial" w:cs="Arial"/>
        </w:rPr>
      </w:pPr>
      <w:r w:rsidRPr="006C6337">
        <w:rPr>
          <w:rFonts w:ascii="Arial" w:hAnsi="Arial" w:cs="Arial"/>
        </w:rPr>
        <w:t xml:space="preserve">The review shall occur on at </w:t>
      </w:r>
      <w:r w:rsidRPr="00693E2C">
        <w:rPr>
          <w:rFonts w:ascii="Arial" w:hAnsi="Arial" w:cs="Arial"/>
        </w:rPr>
        <w:t xml:space="preserve">least a </w:t>
      </w:r>
      <w:r w:rsidR="00D46ACA">
        <w:rPr>
          <w:rFonts w:ascii="Arial" w:hAnsi="Arial" w:cs="Arial"/>
        </w:rPr>
        <w:t>semi-annual</w:t>
      </w:r>
      <w:r w:rsidRPr="00693E2C">
        <w:rPr>
          <w:rFonts w:ascii="Arial" w:hAnsi="Arial" w:cs="Arial"/>
        </w:rPr>
        <w:t xml:space="preserve"> basis throughout</w:t>
      </w:r>
      <w:r w:rsidRPr="00703044">
        <w:rPr>
          <w:rFonts w:ascii="Arial" w:hAnsi="Arial" w:cs="Arial"/>
        </w:rPr>
        <w:t xml:space="preserve"> the school year to ensure that the roster of grant funded staff is accurate and </w:t>
      </w:r>
      <w:proofErr w:type="gramStart"/>
      <w:r w:rsidRPr="00703044">
        <w:rPr>
          <w:rFonts w:ascii="Arial" w:hAnsi="Arial" w:cs="Arial"/>
        </w:rPr>
        <w:t>up-to-date</w:t>
      </w:r>
      <w:proofErr w:type="gramEnd"/>
      <w:r w:rsidRPr="00703044">
        <w:rPr>
          <w:rFonts w:ascii="Arial" w:hAnsi="Arial" w:cs="Arial"/>
        </w:rPr>
        <w:t xml:space="preserve"> throughout the year. </w:t>
      </w:r>
    </w:p>
    <w:p w14:paraId="14A1286B" w14:textId="7A331045" w:rsidR="00FF7180" w:rsidRDefault="00FF7180" w:rsidP="00352FD1">
      <w:pPr>
        <w:spacing w:after="0"/>
        <w:jc w:val="both"/>
        <w:rPr>
          <w:rFonts w:ascii="Arial" w:hAnsi="Arial" w:cs="Arial"/>
          <w:b/>
          <w:bCs/>
        </w:rPr>
      </w:pPr>
      <w:r w:rsidRPr="00352FD1">
        <w:rPr>
          <w:rFonts w:ascii="Arial" w:hAnsi="Arial" w:cs="Arial"/>
          <w:b/>
          <w:bCs/>
        </w:rPr>
        <w:t>NOTE: It is critical that at least one of the reviews coincide with the submission of the Fall PEIMS Staff Data to ensure that accurate data is submitted as of the October snapshot date.</w:t>
      </w:r>
    </w:p>
    <w:p w14:paraId="14041E21" w14:textId="77777777" w:rsidR="00352FD1" w:rsidRPr="00352FD1" w:rsidRDefault="00352FD1" w:rsidP="00352FD1">
      <w:pPr>
        <w:spacing w:after="0"/>
        <w:jc w:val="both"/>
        <w:rPr>
          <w:rFonts w:ascii="Arial" w:hAnsi="Arial" w:cs="Arial"/>
          <w:b/>
          <w:bCs/>
        </w:rPr>
      </w:pPr>
    </w:p>
    <w:p w14:paraId="05984733" w14:textId="77777777" w:rsidR="00FF7180" w:rsidRPr="002E4E3A" w:rsidRDefault="00FF7180" w:rsidP="002E4E3A">
      <w:pPr>
        <w:pStyle w:val="Heading3"/>
        <w:jc w:val="both"/>
        <w:rPr>
          <w:rFonts w:ascii="Arial" w:hAnsi="Arial" w:cs="Arial"/>
          <w:color w:val="auto"/>
        </w:rPr>
      </w:pPr>
      <w:bookmarkStart w:id="139" w:name="_Toc96957036"/>
      <w:r w:rsidRPr="002E4E3A">
        <w:rPr>
          <w:rFonts w:ascii="Arial" w:hAnsi="Arial" w:cs="Arial"/>
          <w:color w:val="auto"/>
        </w:rPr>
        <w:t>Budgeting of grant funded staff</w:t>
      </w:r>
      <w:bookmarkEnd w:id="139"/>
    </w:p>
    <w:p w14:paraId="3DF01717" w14:textId="77777777" w:rsidR="00FF7180" w:rsidRPr="00703044" w:rsidRDefault="00FF7180" w:rsidP="006C6337">
      <w:pPr>
        <w:spacing w:after="0"/>
        <w:jc w:val="both"/>
        <w:rPr>
          <w:rFonts w:ascii="Arial" w:hAnsi="Arial" w:cs="Arial"/>
        </w:rPr>
      </w:pPr>
      <w:r w:rsidRPr="006C6337">
        <w:rPr>
          <w:rFonts w:ascii="Arial" w:hAnsi="Arial" w:cs="Arial"/>
        </w:rPr>
        <w:t>The roster of grant funded staff shall be the basis for budgeting of grant funded staff. The percentage of time in each funding source shall b</w:t>
      </w:r>
      <w:r w:rsidRPr="00703044">
        <w:rPr>
          <w:rFonts w:ascii="Arial" w:hAnsi="Arial" w:cs="Arial"/>
        </w:rPr>
        <w:t xml:space="preserve">e utilized by the </w:t>
      </w:r>
      <w:r w:rsidR="004412CC" w:rsidRPr="004412CC">
        <w:rPr>
          <w:rFonts w:ascii="Arial" w:hAnsi="Arial" w:cs="Arial"/>
          <w:u w:val="single"/>
        </w:rPr>
        <w:t>accounting department</w:t>
      </w:r>
      <w:r w:rsidRPr="00703044">
        <w:rPr>
          <w:rFonts w:ascii="Arial" w:hAnsi="Arial" w:cs="Arial"/>
        </w:rPr>
        <w:t xml:space="preserve"> to create and enter the salary portion of the grant budget. The percentages shall also be utilized by the payroll department to enter the payroll distribution account code(s).</w:t>
      </w:r>
    </w:p>
    <w:p w14:paraId="3EB2A399" w14:textId="77777777" w:rsidR="00FF7180" w:rsidRPr="00703044" w:rsidRDefault="00FF7180" w:rsidP="006C6337">
      <w:pPr>
        <w:spacing w:after="0"/>
        <w:jc w:val="both"/>
        <w:rPr>
          <w:rFonts w:ascii="Arial" w:hAnsi="Arial" w:cs="Arial"/>
        </w:rPr>
      </w:pPr>
    </w:p>
    <w:p w14:paraId="663B010B" w14:textId="2E467390" w:rsidR="00FF7180" w:rsidRPr="006C6337" w:rsidRDefault="00FF7180" w:rsidP="006C6337">
      <w:pPr>
        <w:spacing w:after="0"/>
        <w:jc w:val="both"/>
        <w:rPr>
          <w:rFonts w:ascii="Arial" w:hAnsi="Arial" w:cs="Arial"/>
        </w:rPr>
      </w:pPr>
      <w:r w:rsidRPr="00703044">
        <w:rPr>
          <w:rFonts w:ascii="Arial" w:hAnsi="Arial" w:cs="Arial"/>
        </w:rPr>
        <w:t xml:space="preserve">In addition, the </w:t>
      </w:r>
      <w:r w:rsidR="004412CC" w:rsidRPr="004412CC">
        <w:rPr>
          <w:rFonts w:ascii="Arial" w:hAnsi="Arial" w:cs="Arial"/>
          <w:u w:val="single"/>
        </w:rPr>
        <w:t>accounting department</w:t>
      </w:r>
      <w:r w:rsidR="006008DD" w:rsidRPr="00703044">
        <w:rPr>
          <w:rFonts w:ascii="Arial" w:hAnsi="Arial" w:cs="Arial"/>
        </w:rPr>
        <w:t xml:space="preserve"> </w:t>
      </w:r>
      <w:r w:rsidRPr="00703044">
        <w:rPr>
          <w:rFonts w:ascii="Arial" w:hAnsi="Arial" w:cs="Arial"/>
        </w:rPr>
        <w:t>shall</w:t>
      </w:r>
      <w:r w:rsidRPr="006C6337">
        <w:rPr>
          <w:rFonts w:ascii="Arial" w:hAnsi="Arial" w:cs="Arial"/>
        </w:rPr>
        <w:t xml:space="preserve"> ensure that the </w:t>
      </w:r>
      <w:r w:rsidR="00352FD1">
        <w:rPr>
          <w:rFonts w:ascii="Arial" w:hAnsi="Arial" w:cs="Arial"/>
        </w:rPr>
        <w:t>g</w:t>
      </w:r>
      <w:r w:rsidRPr="006C6337">
        <w:rPr>
          <w:rFonts w:ascii="Arial" w:hAnsi="Arial" w:cs="Arial"/>
        </w:rPr>
        <w:t xml:space="preserve">rant </w:t>
      </w:r>
      <w:r w:rsidR="00352FD1">
        <w:rPr>
          <w:rFonts w:ascii="Arial" w:hAnsi="Arial" w:cs="Arial"/>
        </w:rPr>
        <w:t>p</w:t>
      </w:r>
      <w:r w:rsidRPr="006C6337">
        <w:rPr>
          <w:rFonts w:ascii="Arial" w:hAnsi="Arial" w:cs="Arial"/>
        </w:rPr>
        <w:t xml:space="preserve">ersonnel </w:t>
      </w:r>
      <w:r w:rsidR="00352FD1">
        <w:rPr>
          <w:rFonts w:ascii="Arial" w:hAnsi="Arial" w:cs="Arial"/>
        </w:rPr>
        <w:t>s</w:t>
      </w:r>
      <w:r w:rsidRPr="006C6337">
        <w:rPr>
          <w:rFonts w:ascii="Arial" w:hAnsi="Arial" w:cs="Arial"/>
        </w:rPr>
        <w:t xml:space="preserve">chedule of the grant application matches the budget and payroll account code(s). For example, if the </w:t>
      </w:r>
      <w:r w:rsidR="00352FD1">
        <w:rPr>
          <w:rFonts w:ascii="Arial" w:hAnsi="Arial" w:cs="Arial"/>
        </w:rPr>
        <w:t>g</w:t>
      </w:r>
      <w:r w:rsidRPr="006C6337">
        <w:rPr>
          <w:rFonts w:ascii="Arial" w:hAnsi="Arial" w:cs="Arial"/>
        </w:rPr>
        <w:t xml:space="preserve">rant </w:t>
      </w:r>
      <w:r w:rsidR="00352FD1">
        <w:rPr>
          <w:rFonts w:ascii="Arial" w:hAnsi="Arial" w:cs="Arial"/>
        </w:rPr>
        <w:t>p</w:t>
      </w:r>
      <w:r w:rsidRPr="006C6337">
        <w:rPr>
          <w:rFonts w:ascii="Arial" w:hAnsi="Arial" w:cs="Arial"/>
        </w:rPr>
        <w:t xml:space="preserve">ersonnel </w:t>
      </w:r>
      <w:r w:rsidR="00352FD1">
        <w:rPr>
          <w:rFonts w:ascii="Arial" w:hAnsi="Arial" w:cs="Arial"/>
        </w:rPr>
        <w:t>s</w:t>
      </w:r>
      <w:r w:rsidRPr="006C6337">
        <w:rPr>
          <w:rFonts w:ascii="Arial" w:hAnsi="Arial" w:cs="Arial"/>
        </w:rPr>
        <w:t xml:space="preserve">chedule for Title I, Part A includes a position of a “008 – Counselor (6119)”, the budget and payroll account code distribution shall be entered in a </w:t>
      </w:r>
      <w:proofErr w:type="gramStart"/>
      <w:r w:rsidRPr="006C6337">
        <w:rPr>
          <w:rFonts w:ascii="Arial" w:hAnsi="Arial" w:cs="Arial"/>
        </w:rPr>
        <w:t>6119 object</w:t>
      </w:r>
      <w:proofErr w:type="gramEnd"/>
      <w:r w:rsidRPr="006C6337">
        <w:rPr>
          <w:rFonts w:ascii="Arial" w:hAnsi="Arial" w:cs="Arial"/>
        </w:rPr>
        <w:t xml:space="preserve"> code.</w:t>
      </w:r>
    </w:p>
    <w:p w14:paraId="00A3E262" w14:textId="77777777" w:rsidR="00FF7180" w:rsidRPr="006C6337" w:rsidRDefault="00FF7180" w:rsidP="006C6337">
      <w:pPr>
        <w:spacing w:after="0"/>
        <w:jc w:val="both"/>
        <w:rPr>
          <w:rFonts w:ascii="Arial" w:hAnsi="Arial" w:cs="Arial"/>
        </w:rPr>
      </w:pPr>
    </w:p>
    <w:p w14:paraId="2A3085D8" w14:textId="77777777" w:rsidR="00FF7180" w:rsidRPr="006C6337" w:rsidRDefault="00FF7180" w:rsidP="006C6337">
      <w:pPr>
        <w:spacing w:after="0"/>
        <w:jc w:val="both"/>
        <w:rPr>
          <w:rFonts w:ascii="Arial" w:hAnsi="Arial" w:cs="Arial"/>
        </w:rPr>
      </w:pPr>
      <w:r w:rsidRPr="006542E8">
        <w:rPr>
          <w:rFonts w:ascii="Arial" w:hAnsi="Arial" w:cs="Arial"/>
        </w:rPr>
        <w:t xml:space="preserve">The </w:t>
      </w:r>
      <w:r w:rsidRPr="00396A88">
        <w:rPr>
          <w:rFonts w:ascii="Arial" w:hAnsi="Arial" w:cs="Arial"/>
          <w:u w:val="single"/>
        </w:rPr>
        <w:t xml:space="preserve">grants management, human resources and </w:t>
      </w:r>
      <w:r w:rsidR="004412CC" w:rsidRPr="00396A88">
        <w:rPr>
          <w:rFonts w:ascii="Arial" w:hAnsi="Arial" w:cs="Arial"/>
          <w:u w:val="single"/>
        </w:rPr>
        <w:t>accounting department</w:t>
      </w:r>
      <w:r w:rsidRPr="00396A88">
        <w:rPr>
          <w:rFonts w:ascii="Arial" w:hAnsi="Arial" w:cs="Arial"/>
          <w:u w:val="single"/>
        </w:rPr>
        <w:t>s</w:t>
      </w:r>
      <w:r w:rsidRPr="006542E8">
        <w:rPr>
          <w:rFonts w:ascii="Arial" w:hAnsi="Arial" w:cs="Arial"/>
        </w:rPr>
        <w:t xml:space="preserve"> shall work collaboratively to adjust the budget and payroll account code</w:t>
      </w:r>
      <w:r w:rsidRPr="006C6337">
        <w:rPr>
          <w:rFonts w:ascii="Arial" w:hAnsi="Arial" w:cs="Arial"/>
        </w:rPr>
        <w:t xml:space="preserve"> distributions of grant funded staff if </w:t>
      </w:r>
      <w:r w:rsidRPr="006C6337">
        <w:rPr>
          <w:rFonts w:ascii="Arial" w:hAnsi="Arial" w:cs="Arial"/>
        </w:rPr>
        <w:lastRenderedPageBreak/>
        <w:t>the time and effort documentation consistently reflects that the percentage(s) across the funding source(s) is not a true reflection of the normal work schedule.</w:t>
      </w:r>
    </w:p>
    <w:p w14:paraId="228B8ACF" w14:textId="35AFA2D2" w:rsidR="00FF7180" w:rsidRDefault="00FF7180" w:rsidP="006C6337">
      <w:pPr>
        <w:spacing w:after="0"/>
        <w:jc w:val="both"/>
        <w:rPr>
          <w:rFonts w:ascii="Arial" w:hAnsi="Arial" w:cs="Arial"/>
        </w:rPr>
      </w:pPr>
    </w:p>
    <w:p w14:paraId="65D446A1" w14:textId="77777777" w:rsidR="00B171CF" w:rsidRPr="007653EB" w:rsidRDefault="00B171CF" w:rsidP="00B171CF">
      <w:pPr>
        <w:pStyle w:val="Heading3"/>
        <w:jc w:val="both"/>
        <w:rPr>
          <w:rFonts w:ascii="Arial" w:hAnsi="Arial" w:cs="Arial"/>
          <w:color w:val="auto"/>
        </w:rPr>
      </w:pPr>
      <w:bookmarkStart w:id="140" w:name="_Toc96957037"/>
      <w:r w:rsidRPr="007653EB">
        <w:rPr>
          <w:rFonts w:ascii="Arial" w:hAnsi="Arial" w:cs="Arial"/>
          <w:color w:val="auto"/>
        </w:rPr>
        <w:t>Time and Effort Documentation</w:t>
      </w:r>
      <w:bookmarkEnd w:id="140"/>
    </w:p>
    <w:p w14:paraId="1BA671D9" w14:textId="29CFAD9A" w:rsidR="00B171CF" w:rsidRPr="007653EB" w:rsidRDefault="00B171CF" w:rsidP="00B171CF">
      <w:pPr>
        <w:jc w:val="both"/>
        <w:rPr>
          <w:rFonts w:ascii="Arial" w:hAnsi="Arial" w:cs="Arial"/>
        </w:rPr>
      </w:pPr>
      <w:r w:rsidRPr="007653EB">
        <w:rPr>
          <w:rFonts w:ascii="Arial" w:hAnsi="Arial" w:cs="Arial"/>
        </w:rPr>
        <w:t xml:space="preserve">District staff funded wholly or partially with federal grant funds shall comply with federal guidelines related to time and effort. The </w:t>
      </w:r>
      <w:r w:rsidRPr="007653EB">
        <w:rPr>
          <w:rFonts w:ascii="Arial" w:hAnsi="Arial" w:cs="Arial"/>
          <w:u w:val="single"/>
        </w:rPr>
        <w:t>grant funded staff, their immediate supervisors, grants management, human resources, and accounting departments</w:t>
      </w:r>
      <w:r w:rsidRPr="007653EB">
        <w:rPr>
          <w:rFonts w:ascii="Arial" w:hAnsi="Arial" w:cs="Arial"/>
        </w:rPr>
        <w:t xml:space="preserve"> shall be aware of the federal guidelines related to time and effort documentation. On at least an annual basis, all impacted staff shall be trained by the </w:t>
      </w:r>
      <w:r w:rsidR="007653EB" w:rsidRPr="007653EB">
        <w:rPr>
          <w:rFonts w:ascii="Arial" w:hAnsi="Arial" w:cs="Arial"/>
          <w:u w:val="single"/>
        </w:rPr>
        <w:t>G</w:t>
      </w:r>
      <w:r w:rsidRPr="007653EB">
        <w:rPr>
          <w:rFonts w:ascii="Arial" w:hAnsi="Arial" w:cs="Arial"/>
          <w:u w:val="single"/>
        </w:rPr>
        <w:t>rant</w:t>
      </w:r>
      <w:r w:rsidR="007653EB" w:rsidRPr="007653EB">
        <w:rPr>
          <w:rFonts w:ascii="Arial" w:hAnsi="Arial" w:cs="Arial"/>
          <w:u w:val="single"/>
        </w:rPr>
        <w:t xml:space="preserve"> Manager</w:t>
      </w:r>
      <w:r w:rsidRPr="007653EB">
        <w:rPr>
          <w:rFonts w:ascii="Arial" w:hAnsi="Arial" w:cs="Arial"/>
        </w:rPr>
        <w:t xml:space="preserve"> and/or attend appropriate training from an outside source.</w:t>
      </w:r>
    </w:p>
    <w:p w14:paraId="5B6A3FC3" w14:textId="77777777" w:rsidR="00B171CF" w:rsidRPr="007653EB" w:rsidRDefault="00B171CF" w:rsidP="00B171CF">
      <w:pPr>
        <w:jc w:val="both"/>
        <w:rPr>
          <w:rFonts w:ascii="Arial" w:hAnsi="Arial" w:cs="Arial"/>
        </w:rPr>
      </w:pPr>
      <w:r w:rsidRPr="007653EB">
        <w:rPr>
          <w:rFonts w:ascii="Arial" w:hAnsi="Arial" w:cs="Arial"/>
        </w:rPr>
        <w:t xml:space="preserve">The district shall collect and monitor time and effort documentation for district employees only. </w:t>
      </w:r>
      <w:r w:rsidRPr="007653EB">
        <w:rPr>
          <w:rFonts w:ascii="Arial" w:hAnsi="Arial" w:cs="Arial"/>
          <w:b/>
        </w:rPr>
        <w:t xml:space="preserve">Time and effort documentation does </w:t>
      </w:r>
      <w:r w:rsidRPr="007653EB">
        <w:rPr>
          <w:rFonts w:ascii="Arial" w:hAnsi="Arial" w:cs="Arial"/>
          <w:b/>
          <w:u w:val="single"/>
        </w:rPr>
        <w:t>not</w:t>
      </w:r>
      <w:r w:rsidRPr="007653EB">
        <w:rPr>
          <w:rFonts w:ascii="Arial" w:hAnsi="Arial" w:cs="Arial"/>
          <w:b/>
        </w:rPr>
        <w:t xml:space="preserve"> apply to Independent Contractors. </w:t>
      </w:r>
    </w:p>
    <w:p w14:paraId="161D02F2" w14:textId="77777777" w:rsidR="00B171CF" w:rsidRPr="006C6337" w:rsidRDefault="00B171CF" w:rsidP="00B171CF">
      <w:pPr>
        <w:jc w:val="both"/>
        <w:rPr>
          <w:rFonts w:ascii="Arial" w:hAnsi="Arial" w:cs="Arial"/>
        </w:rPr>
      </w:pPr>
      <w:r w:rsidRPr="007653EB">
        <w:rPr>
          <w:rFonts w:ascii="Arial" w:hAnsi="Arial" w:cs="Arial"/>
        </w:rPr>
        <w:t>The district shall comply with all federal time and effort documentation guidelines. The following requirements shall apply to all district staff funded wholly or partially from federal grant funds, including staff funded through non-federal grant funds as part of a cost sharing or matching requirement.</w:t>
      </w:r>
    </w:p>
    <w:p w14:paraId="15ED30DE" w14:textId="5003FD43" w:rsidR="00CC3961" w:rsidRPr="00990FE1" w:rsidRDefault="00FF7180" w:rsidP="00990FE1">
      <w:pPr>
        <w:pStyle w:val="Heading4"/>
        <w:rPr>
          <w:b/>
          <w:bCs/>
          <w:color w:val="auto"/>
        </w:rPr>
      </w:pPr>
      <w:r w:rsidRPr="007653EB">
        <w:rPr>
          <w:b/>
          <w:bCs/>
          <w:color w:val="auto"/>
        </w:rPr>
        <w:t>Time and effort requirements for staff funded 100% from one grant (or working 100% of their time in a single cost objective)</w:t>
      </w:r>
    </w:p>
    <w:p w14:paraId="47786474" w14:textId="77777777" w:rsidR="00FF7180" w:rsidRPr="006C6337" w:rsidRDefault="003344C4" w:rsidP="006C6337">
      <w:pPr>
        <w:spacing w:after="0"/>
        <w:jc w:val="both"/>
        <w:rPr>
          <w:rFonts w:ascii="Arial" w:hAnsi="Arial" w:cs="Arial"/>
        </w:rPr>
      </w:pPr>
      <w:r w:rsidRPr="006C6337">
        <w:rPr>
          <w:rFonts w:ascii="Arial" w:hAnsi="Arial" w:cs="Arial"/>
        </w:rPr>
        <w:t>T</w:t>
      </w:r>
      <w:r w:rsidR="00FF7180" w:rsidRPr="006C6337">
        <w:rPr>
          <w:rFonts w:ascii="Arial" w:hAnsi="Arial" w:cs="Arial"/>
        </w:rPr>
        <w:t xml:space="preserve">he staff funded 100% from one grant source do not have to maintain </w:t>
      </w:r>
      <w:r w:rsidR="004B58B0" w:rsidRPr="006C6337">
        <w:rPr>
          <w:rFonts w:ascii="Arial" w:hAnsi="Arial" w:cs="Arial"/>
        </w:rPr>
        <w:t xml:space="preserve">periodic </w:t>
      </w:r>
      <w:r w:rsidR="00FF7180" w:rsidRPr="006C6337">
        <w:rPr>
          <w:rFonts w:ascii="Arial" w:hAnsi="Arial" w:cs="Arial"/>
        </w:rPr>
        <w:t xml:space="preserve">time and effort records. However, all employees must certify in writing, at least semi-annually, that they worked solely on the program for the period covered by the certification. The employee and his/her immediate supervisor must sign the </w:t>
      </w:r>
      <w:hyperlink r:id="rId165" w:history="1">
        <w:r w:rsidR="006E7577" w:rsidRPr="00D357C3">
          <w:rPr>
            <w:rStyle w:val="Hyperlink"/>
            <w:rFonts w:ascii="Arial" w:hAnsi="Arial" w:cs="Arial"/>
            <w:highlight w:val="lightGray"/>
          </w:rPr>
          <w:t xml:space="preserve">Time and Effort </w:t>
        </w:r>
        <w:r w:rsidR="00257DB8" w:rsidRPr="00D357C3">
          <w:rPr>
            <w:rStyle w:val="Hyperlink"/>
            <w:rFonts w:ascii="Arial" w:hAnsi="Arial" w:cs="Arial"/>
            <w:highlight w:val="lightGray"/>
          </w:rPr>
          <w:t>Semi-Annual Certification Form</w:t>
        </w:r>
      </w:hyperlink>
      <w:r w:rsidR="00FF7180" w:rsidRPr="006C6337">
        <w:rPr>
          <w:rFonts w:ascii="Arial" w:hAnsi="Arial" w:cs="Arial"/>
        </w:rPr>
        <w:t>.</w:t>
      </w:r>
    </w:p>
    <w:p w14:paraId="70B28BA2" w14:textId="77777777" w:rsidR="00FF7180" w:rsidRPr="006C6337" w:rsidRDefault="00FF7180" w:rsidP="006C6337">
      <w:pPr>
        <w:spacing w:after="0"/>
        <w:jc w:val="both"/>
        <w:rPr>
          <w:rFonts w:ascii="Arial" w:hAnsi="Arial" w:cs="Arial"/>
        </w:rPr>
      </w:pPr>
    </w:p>
    <w:p w14:paraId="0CA3A95C" w14:textId="3100B308" w:rsidR="00FF7180" w:rsidRPr="00A20F98" w:rsidRDefault="00FF7180" w:rsidP="006C6337">
      <w:pPr>
        <w:spacing w:after="0"/>
        <w:jc w:val="both"/>
        <w:rPr>
          <w:rFonts w:ascii="Arial" w:hAnsi="Arial" w:cs="Arial"/>
        </w:rPr>
      </w:pPr>
      <w:r w:rsidRPr="00281D17">
        <w:rPr>
          <w:rFonts w:ascii="Arial" w:hAnsi="Arial" w:cs="Arial"/>
        </w:rPr>
        <w:t xml:space="preserve">The timeline for semi-annual certifications shall </w:t>
      </w:r>
      <w:r w:rsidR="00990FE1">
        <w:rPr>
          <w:rFonts w:ascii="Arial" w:hAnsi="Arial" w:cs="Arial"/>
        </w:rPr>
        <w:t xml:space="preserve">cover a 6-month period.  The 6-month period shall </w:t>
      </w:r>
      <w:r w:rsidRPr="00281D17">
        <w:rPr>
          <w:rFonts w:ascii="Arial" w:hAnsi="Arial" w:cs="Arial"/>
        </w:rPr>
        <w:t>be</w:t>
      </w:r>
      <w:r w:rsidR="00990FE1">
        <w:rPr>
          <w:rFonts w:ascii="Arial" w:hAnsi="Arial" w:cs="Arial"/>
        </w:rPr>
        <w:t xml:space="preserve"> determined </w:t>
      </w:r>
      <w:r w:rsidRPr="00281D17">
        <w:rPr>
          <w:rFonts w:ascii="Arial" w:hAnsi="Arial" w:cs="Arial"/>
        </w:rPr>
        <w:t xml:space="preserve">per academic semester to coincide with teaching assignment each semester. The immediate supervisor shall submit all signed semi-annual certifications to the </w:t>
      </w:r>
      <w:r w:rsidR="00990FE1">
        <w:rPr>
          <w:rFonts w:ascii="Arial" w:hAnsi="Arial" w:cs="Arial"/>
          <w:u w:val="single"/>
        </w:rPr>
        <w:t>G</w:t>
      </w:r>
      <w:r w:rsidRPr="00281D17">
        <w:rPr>
          <w:rFonts w:ascii="Arial" w:hAnsi="Arial" w:cs="Arial"/>
          <w:u w:val="single"/>
        </w:rPr>
        <w:t xml:space="preserve">rant </w:t>
      </w:r>
      <w:r w:rsidR="00990FE1">
        <w:rPr>
          <w:rFonts w:ascii="Arial" w:hAnsi="Arial" w:cs="Arial"/>
          <w:u w:val="single"/>
        </w:rPr>
        <w:t>Manager</w:t>
      </w:r>
      <w:r w:rsidRPr="00281D17">
        <w:rPr>
          <w:rFonts w:ascii="Arial" w:hAnsi="Arial" w:cs="Arial"/>
        </w:rPr>
        <w:t xml:space="preserve"> as </w:t>
      </w:r>
      <w:r w:rsidRPr="00A20F98">
        <w:rPr>
          <w:rFonts w:ascii="Arial" w:hAnsi="Arial" w:cs="Arial"/>
        </w:rPr>
        <w:t>noted below:</w:t>
      </w:r>
    </w:p>
    <w:p w14:paraId="7DA4EA49" w14:textId="01A006A5" w:rsidR="00FF7180" w:rsidRPr="00A20F98" w:rsidRDefault="00FF7180" w:rsidP="00DC02E8">
      <w:pPr>
        <w:pStyle w:val="ListParagraph"/>
        <w:numPr>
          <w:ilvl w:val="0"/>
          <w:numId w:val="19"/>
        </w:numPr>
        <w:jc w:val="both"/>
        <w:rPr>
          <w:rFonts w:ascii="Arial" w:hAnsi="Arial" w:cs="Arial"/>
          <w:b w:val="0"/>
        </w:rPr>
      </w:pPr>
      <w:r w:rsidRPr="00A20F98">
        <w:rPr>
          <w:rFonts w:ascii="Arial" w:hAnsi="Arial" w:cs="Arial"/>
          <w:b w:val="0"/>
        </w:rPr>
        <w:t>1</w:t>
      </w:r>
      <w:r w:rsidRPr="00A20F98">
        <w:rPr>
          <w:rFonts w:ascii="Arial" w:hAnsi="Arial" w:cs="Arial"/>
          <w:b w:val="0"/>
          <w:vertAlign w:val="superscript"/>
        </w:rPr>
        <w:t>st</w:t>
      </w:r>
      <w:r w:rsidRPr="00A20F98">
        <w:rPr>
          <w:rFonts w:ascii="Arial" w:hAnsi="Arial" w:cs="Arial"/>
          <w:b w:val="0"/>
        </w:rPr>
        <w:t xml:space="preserve"> Certification – </w:t>
      </w:r>
      <w:r w:rsidR="004920BD" w:rsidRPr="00A20F98">
        <w:rPr>
          <w:rFonts w:ascii="Arial" w:hAnsi="Arial" w:cs="Arial"/>
          <w:b w:val="0"/>
        </w:rPr>
        <w:t>(July 1</w:t>
      </w:r>
      <w:r w:rsidR="004920BD" w:rsidRPr="00A20F98">
        <w:rPr>
          <w:rFonts w:ascii="Arial" w:hAnsi="Arial" w:cs="Arial"/>
          <w:b w:val="0"/>
          <w:vertAlign w:val="superscript"/>
        </w:rPr>
        <w:t>st</w:t>
      </w:r>
      <w:r w:rsidR="004920BD" w:rsidRPr="00A20F98">
        <w:rPr>
          <w:rFonts w:ascii="Arial" w:hAnsi="Arial" w:cs="Arial"/>
          <w:b w:val="0"/>
        </w:rPr>
        <w:t xml:space="preserve"> – December 31</w:t>
      </w:r>
      <w:r w:rsidR="004920BD" w:rsidRPr="00A20F98">
        <w:rPr>
          <w:rFonts w:ascii="Arial" w:hAnsi="Arial" w:cs="Arial"/>
          <w:b w:val="0"/>
          <w:vertAlign w:val="superscript"/>
        </w:rPr>
        <w:t>st</w:t>
      </w:r>
      <w:r w:rsidR="004920BD" w:rsidRPr="00A20F98">
        <w:rPr>
          <w:rFonts w:ascii="Arial" w:hAnsi="Arial" w:cs="Arial"/>
          <w:b w:val="0"/>
        </w:rPr>
        <w:t xml:space="preserve">) </w:t>
      </w:r>
      <w:r w:rsidRPr="00A20F98">
        <w:rPr>
          <w:rFonts w:ascii="Arial" w:hAnsi="Arial" w:cs="Arial"/>
          <w:b w:val="0"/>
          <w:u w:val="single"/>
        </w:rPr>
        <w:t xml:space="preserve">due </w:t>
      </w:r>
      <w:r w:rsidR="00281D17" w:rsidRPr="00A20F98">
        <w:rPr>
          <w:rFonts w:ascii="Arial" w:hAnsi="Arial" w:cs="Arial"/>
          <w:b w:val="0"/>
          <w:u w:val="single"/>
        </w:rPr>
        <w:t xml:space="preserve">by January </w:t>
      </w:r>
      <w:r w:rsidR="00C07867">
        <w:rPr>
          <w:rFonts w:ascii="Arial" w:hAnsi="Arial" w:cs="Arial"/>
          <w:b w:val="0"/>
          <w:u w:val="single"/>
        </w:rPr>
        <w:t>10</w:t>
      </w:r>
      <w:r w:rsidR="00C07867" w:rsidRPr="00C07867">
        <w:rPr>
          <w:rFonts w:ascii="Arial" w:hAnsi="Arial" w:cs="Arial"/>
          <w:b w:val="0"/>
          <w:u w:val="single"/>
          <w:vertAlign w:val="superscript"/>
        </w:rPr>
        <w:t>th</w:t>
      </w:r>
    </w:p>
    <w:p w14:paraId="3ABCF7BE" w14:textId="4D299136" w:rsidR="00FF7180" w:rsidRPr="00A20F98" w:rsidRDefault="00FF7180" w:rsidP="00DC02E8">
      <w:pPr>
        <w:pStyle w:val="ListParagraph"/>
        <w:numPr>
          <w:ilvl w:val="0"/>
          <w:numId w:val="19"/>
        </w:numPr>
        <w:jc w:val="both"/>
        <w:rPr>
          <w:rFonts w:ascii="Arial" w:hAnsi="Arial" w:cs="Arial"/>
          <w:b w:val="0"/>
        </w:rPr>
      </w:pPr>
      <w:r w:rsidRPr="00A20F98">
        <w:rPr>
          <w:rFonts w:ascii="Arial" w:hAnsi="Arial" w:cs="Arial"/>
          <w:b w:val="0"/>
        </w:rPr>
        <w:t>2</w:t>
      </w:r>
      <w:r w:rsidRPr="00A20F98">
        <w:rPr>
          <w:rFonts w:ascii="Arial" w:hAnsi="Arial" w:cs="Arial"/>
          <w:b w:val="0"/>
          <w:vertAlign w:val="superscript"/>
        </w:rPr>
        <w:t>nd</w:t>
      </w:r>
      <w:r w:rsidRPr="00A20F98">
        <w:rPr>
          <w:rFonts w:ascii="Arial" w:hAnsi="Arial" w:cs="Arial"/>
          <w:b w:val="0"/>
        </w:rPr>
        <w:t xml:space="preserve"> Certification –</w:t>
      </w:r>
      <w:r w:rsidR="00281D17" w:rsidRPr="00A20F98">
        <w:rPr>
          <w:rFonts w:ascii="Arial" w:hAnsi="Arial" w:cs="Arial"/>
          <w:b w:val="0"/>
        </w:rPr>
        <w:t xml:space="preserve"> </w:t>
      </w:r>
      <w:r w:rsidR="004920BD" w:rsidRPr="00A20F98">
        <w:rPr>
          <w:rFonts w:ascii="Arial" w:hAnsi="Arial" w:cs="Arial"/>
          <w:b w:val="0"/>
        </w:rPr>
        <w:t>(January 1</w:t>
      </w:r>
      <w:r w:rsidR="004920BD" w:rsidRPr="00A20F98">
        <w:rPr>
          <w:rFonts w:ascii="Arial" w:hAnsi="Arial" w:cs="Arial"/>
          <w:b w:val="0"/>
          <w:vertAlign w:val="superscript"/>
        </w:rPr>
        <w:t>st</w:t>
      </w:r>
      <w:r w:rsidR="004920BD" w:rsidRPr="00A20F98">
        <w:rPr>
          <w:rFonts w:ascii="Arial" w:hAnsi="Arial" w:cs="Arial"/>
          <w:b w:val="0"/>
        </w:rPr>
        <w:t xml:space="preserve"> – June 30</w:t>
      </w:r>
      <w:r w:rsidR="004920BD" w:rsidRPr="00A20F98">
        <w:rPr>
          <w:rFonts w:ascii="Arial" w:hAnsi="Arial" w:cs="Arial"/>
          <w:b w:val="0"/>
          <w:vertAlign w:val="superscript"/>
        </w:rPr>
        <w:t>th</w:t>
      </w:r>
      <w:r w:rsidR="004920BD" w:rsidRPr="00A20F98">
        <w:rPr>
          <w:rFonts w:ascii="Arial" w:hAnsi="Arial" w:cs="Arial"/>
          <w:b w:val="0"/>
        </w:rPr>
        <w:t xml:space="preserve">) </w:t>
      </w:r>
      <w:r w:rsidRPr="00A20F98">
        <w:rPr>
          <w:rFonts w:ascii="Arial" w:hAnsi="Arial" w:cs="Arial"/>
          <w:b w:val="0"/>
          <w:u w:val="single"/>
        </w:rPr>
        <w:t xml:space="preserve">due </w:t>
      </w:r>
      <w:r w:rsidR="00281D17" w:rsidRPr="00A20F98">
        <w:rPr>
          <w:rFonts w:ascii="Arial" w:hAnsi="Arial" w:cs="Arial"/>
          <w:b w:val="0"/>
          <w:u w:val="single"/>
        </w:rPr>
        <w:t xml:space="preserve">by </w:t>
      </w:r>
      <w:r w:rsidR="004920BD" w:rsidRPr="00A20F98">
        <w:rPr>
          <w:rFonts w:ascii="Arial" w:hAnsi="Arial" w:cs="Arial"/>
          <w:b w:val="0"/>
          <w:u w:val="single"/>
        </w:rPr>
        <w:t>June</w:t>
      </w:r>
      <w:r w:rsidR="00281D17" w:rsidRPr="00A20F98">
        <w:rPr>
          <w:rFonts w:ascii="Arial" w:hAnsi="Arial" w:cs="Arial"/>
          <w:b w:val="0"/>
          <w:u w:val="single"/>
        </w:rPr>
        <w:t xml:space="preserve"> </w:t>
      </w:r>
      <w:r w:rsidR="004920BD" w:rsidRPr="00A20F98">
        <w:rPr>
          <w:rFonts w:ascii="Arial" w:hAnsi="Arial" w:cs="Arial"/>
          <w:b w:val="0"/>
          <w:u w:val="single"/>
        </w:rPr>
        <w:t>30</w:t>
      </w:r>
      <w:r w:rsidR="00C07867" w:rsidRPr="00C07867">
        <w:rPr>
          <w:rFonts w:ascii="Arial" w:hAnsi="Arial" w:cs="Arial"/>
          <w:b w:val="0"/>
          <w:u w:val="single"/>
          <w:vertAlign w:val="superscript"/>
        </w:rPr>
        <w:t>th</w:t>
      </w:r>
    </w:p>
    <w:p w14:paraId="7E790C5C" w14:textId="77777777" w:rsidR="004920BD" w:rsidRDefault="004920BD" w:rsidP="004920BD">
      <w:pPr>
        <w:spacing w:after="0"/>
        <w:jc w:val="both"/>
        <w:rPr>
          <w:rFonts w:ascii="Arial" w:hAnsi="Arial" w:cs="Arial"/>
        </w:rPr>
      </w:pPr>
    </w:p>
    <w:p w14:paraId="04DC2B8C" w14:textId="69BF1D2F" w:rsidR="004920BD" w:rsidRDefault="004920BD" w:rsidP="004920BD">
      <w:pPr>
        <w:spacing w:after="0"/>
        <w:jc w:val="both"/>
        <w:rPr>
          <w:rFonts w:ascii="Arial" w:hAnsi="Arial" w:cs="Arial"/>
        </w:rPr>
      </w:pPr>
      <w:r w:rsidRPr="004920BD">
        <w:rPr>
          <w:rFonts w:ascii="Arial" w:hAnsi="Arial" w:cs="Arial"/>
        </w:rPr>
        <w:t>*The 2nd semester certification for employees shall be due on the last working day of the</w:t>
      </w:r>
      <w:r>
        <w:rPr>
          <w:rFonts w:ascii="Arial" w:hAnsi="Arial" w:cs="Arial"/>
        </w:rPr>
        <w:t xml:space="preserve"> </w:t>
      </w:r>
      <w:r w:rsidRPr="004920BD">
        <w:rPr>
          <w:rFonts w:ascii="Arial" w:hAnsi="Arial" w:cs="Arial"/>
        </w:rPr>
        <w:t>school year</w:t>
      </w:r>
      <w:r w:rsidR="00990FE1">
        <w:rPr>
          <w:rFonts w:ascii="Arial" w:hAnsi="Arial" w:cs="Arial"/>
        </w:rPr>
        <w:t xml:space="preserve"> </w:t>
      </w:r>
      <w:r w:rsidR="00990FE1" w:rsidRPr="00990FE1">
        <w:rPr>
          <w:rFonts w:ascii="Arial" w:hAnsi="Arial" w:cs="Arial"/>
          <w:i/>
          <w:iCs/>
        </w:rPr>
        <w:t>(employees last working day prior to June 30</w:t>
      </w:r>
      <w:r w:rsidR="00990FE1" w:rsidRPr="00990FE1">
        <w:rPr>
          <w:rFonts w:ascii="Arial" w:hAnsi="Arial" w:cs="Arial"/>
          <w:i/>
          <w:iCs/>
          <w:vertAlign w:val="superscript"/>
        </w:rPr>
        <w:t>th</w:t>
      </w:r>
      <w:r w:rsidR="00990FE1" w:rsidRPr="00990FE1">
        <w:rPr>
          <w:rFonts w:ascii="Arial" w:hAnsi="Arial" w:cs="Arial"/>
          <w:i/>
          <w:iCs/>
        </w:rPr>
        <w:t>)</w:t>
      </w:r>
      <w:r w:rsidRPr="00990FE1">
        <w:rPr>
          <w:rFonts w:ascii="Arial" w:hAnsi="Arial" w:cs="Arial"/>
          <w:i/>
          <w:iCs/>
        </w:rPr>
        <w:t>.</w:t>
      </w:r>
      <w:r w:rsidRPr="004920BD">
        <w:rPr>
          <w:rFonts w:ascii="Arial" w:hAnsi="Arial" w:cs="Arial"/>
        </w:rPr>
        <w:t xml:space="preserve"> Submission of the required certification shall be part of a campus staff member’s check out</w:t>
      </w:r>
      <w:r>
        <w:rPr>
          <w:rFonts w:ascii="Arial" w:hAnsi="Arial" w:cs="Arial"/>
        </w:rPr>
        <w:t xml:space="preserve"> </w:t>
      </w:r>
      <w:r w:rsidRPr="004920BD">
        <w:rPr>
          <w:rFonts w:ascii="Arial" w:hAnsi="Arial" w:cs="Arial"/>
        </w:rPr>
        <w:t>procedures.</w:t>
      </w:r>
    </w:p>
    <w:p w14:paraId="0D7F52BC" w14:textId="77777777" w:rsidR="004920BD" w:rsidRPr="006C6337" w:rsidRDefault="004920BD" w:rsidP="004920BD">
      <w:pPr>
        <w:spacing w:after="0"/>
        <w:jc w:val="both"/>
        <w:rPr>
          <w:rFonts w:ascii="Arial" w:hAnsi="Arial" w:cs="Arial"/>
        </w:rPr>
      </w:pPr>
    </w:p>
    <w:p w14:paraId="6895A49A" w14:textId="77777777" w:rsidR="00FF7180" w:rsidRPr="002C649A" w:rsidRDefault="00FF7180" w:rsidP="006C6337">
      <w:pPr>
        <w:spacing w:after="0"/>
        <w:jc w:val="both"/>
        <w:rPr>
          <w:rFonts w:ascii="Arial" w:hAnsi="Arial" w:cs="Arial"/>
        </w:rPr>
      </w:pPr>
      <w:r w:rsidRPr="006C6337">
        <w:rPr>
          <w:rFonts w:ascii="Arial" w:hAnsi="Arial" w:cs="Arial"/>
        </w:rPr>
        <w:t xml:space="preserve">The </w:t>
      </w:r>
      <w:r w:rsidR="00AC23E5" w:rsidRPr="00AC23E5">
        <w:rPr>
          <w:rFonts w:ascii="Arial" w:hAnsi="Arial" w:cs="Arial"/>
          <w:u w:val="single"/>
        </w:rPr>
        <w:t>Grant Manager</w:t>
      </w:r>
      <w:r w:rsidRPr="002C649A">
        <w:rPr>
          <w:rFonts w:ascii="Arial" w:hAnsi="Arial" w:cs="Arial"/>
        </w:rPr>
        <w:t xml:space="preserve"> review shall consist of the following:</w:t>
      </w:r>
    </w:p>
    <w:p w14:paraId="4FD88B86" w14:textId="77777777" w:rsidR="00FF7180" w:rsidRPr="006C6337" w:rsidRDefault="00FF7180" w:rsidP="00DC02E8">
      <w:pPr>
        <w:pStyle w:val="ListParagraph"/>
        <w:numPr>
          <w:ilvl w:val="0"/>
          <w:numId w:val="20"/>
        </w:numPr>
        <w:jc w:val="both"/>
        <w:rPr>
          <w:rFonts w:ascii="Arial" w:hAnsi="Arial" w:cs="Arial"/>
          <w:b w:val="0"/>
        </w:rPr>
      </w:pPr>
      <w:r w:rsidRPr="002C649A">
        <w:rPr>
          <w:rFonts w:ascii="Arial" w:hAnsi="Arial" w:cs="Arial"/>
          <w:b w:val="0"/>
        </w:rPr>
        <w:t>A review of the</w:t>
      </w:r>
      <w:r w:rsidRPr="006C6337">
        <w:rPr>
          <w:rFonts w:ascii="Arial" w:hAnsi="Arial" w:cs="Arial"/>
          <w:b w:val="0"/>
        </w:rPr>
        <w:t xml:space="preserve"> certification forms to ensure that every staff member and supervisor has certified that their schedule is 100% grant related</w:t>
      </w:r>
    </w:p>
    <w:p w14:paraId="416D7CE1" w14:textId="77777777" w:rsidR="00FF7180" w:rsidRPr="006C6337" w:rsidRDefault="00FF7180" w:rsidP="00DC02E8">
      <w:pPr>
        <w:pStyle w:val="ListParagraph"/>
        <w:numPr>
          <w:ilvl w:val="0"/>
          <w:numId w:val="20"/>
        </w:numPr>
        <w:jc w:val="both"/>
        <w:rPr>
          <w:rFonts w:ascii="Arial" w:hAnsi="Arial" w:cs="Arial"/>
          <w:b w:val="0"/>
        </w:rPr>
      </w:pPr>
      <w:r w:rsidRPr="006C6337">
        <w:rPr>
          <w:rFonts w:ascii="Arial" w:hAnsi="Arial" w:cs="Arial"/>
          <w:b w:val="0"/>
        </w:rPr>
        <w:t xml:space="preserve">A test sampling of staff assignments, </w:t>
      </w:r>
      <w:proofErr w:type="gramStart"/>
      <w:r w:rsidRPr="006C6337">
        <w:rPr>
          <w:rFonts w:ascii="Arial" w:hAnsi="Arial" w:cs="Arial"/>
          <w:b w:val="0"/>
        </w:rPr>
        <w:t>i.e.</w:t>
      </w:r>
      <w:proofErr w:type="gramEnd"/>
      <w:r w:rsidRPr="006C6337">
        <w:rPr>
          <w:rFonts w:ascii="Arial" w:hAnsi="Arial" w:cs="Arial"/>
          <w:b w:val="0"/>
        </w:rPr>
        <w:t xml:space="preserve"> master schedule, duty schedule, etc. to verify the schedule is 100% grant related</w:t>
      </w:r>
    </w:p>
    <w:p w14:paraId="205C9E7B" w14:textId="77777777" w:rsidR="00FF7180" w:rsidRPr="006C6337" w:rsidRDefault="00FF7180" w:rsidP="006C6337">
      <w:pPr>
        <w:spacing w:after="0"/>
        <w:jc w:val="both"/>
        <w:rPr>
          <w:rFonts w:ascii="Arial" w:hAnsi="Arial" w:cs="Arial"/>
        </w:rPr>
      </w:pPr>
    </w:p>
    <w:p w14:paraId="1C3886E3" w14:textId="10A52186" w:rsidR="00FF7180" w:rsidRPr="006C6337" w:rsidRDefault="00FF7180" w:rsidP="006C6337">
      <w:pPr>
        <w:jc w:val="both"/>
        <w:rPr>
          <w:rFonts w:ascii="Arial" w:hAnsi="Arial" w:cs="Arial"/>
        </w:rPr>
      </w:pPr>
      <w:r w:rsidRPr="002C649A">
        <w:rPr>
          <w:rFonts w:ascii="Arial" w:hAnsi="Arial" w:cs="Arial"/>
        </w:rPr>
        <w:t xml:space="preserve">The </w:t>
      </w:r>
      <w:r w:rsidR="00AC23E5" w:rsidRPr="00AC23E5">
        <w:rPr>
          <w:rFonts w:ascii="Arial" w:hAnsi="Arial" w:cs="Arial"/>
          <w:u w:val="single"/>
        </w:rPr>
        <w:t>Grant Manager</w:t>
      </w:r>
      <w:r w:rsidRPr="002C649A">
        <w:rPr>
          <w:rFonts w:ascii="Arial" w:hAnsi="Arial" w:cs="Arial"/>
        </w:rPr>
        <w:t xml:space="preserve"> shall </w:t>
      </w:r>
      <w:r w:rsidR="005052B5" w:rsidRPr="002C649A">
        <w:rPr>
          <w:rFonts w:ascii="Arial" w:hAnsi="Arial" w:cs="Arial"/>
        </w:rPr>
        <w:t>collect and review all Semi-Annual Certification Forms</w:t>
      </w:r>
      <w:r w:rsidRPr="002C649A">
        <w:rPr>
          <w:rFonts w:ascii="Arial" w:hAnsi="Arial" w:cs="Arial"/>
        </w:rPr>
        <w:t>. Any certifications that reflect a percentage</w:t>
      </w:r>
      <w:r w:rsidRPr="000E338B">
        <w:rPr>
          <w:rFonts w:ascii="Arial" w:hAnsi="Arial" w:cs="Arial"/>
        </w:rPr>
        <w:t xml:space="preserve"> other than </w:t>
      </w:r>
      <w:r w:rsidRPr="000E338B">
        <w:rPr>
          <w:rFonts w:ascii="Arial" w:hAnsi="Arial" w:cs="Arial"/>
          <w:u w:val="single"/>
        </w:rPr>
        <w:t>100%</w:t>
      </w:r>
      <w:r w:rsidRPr="000E338B">
        <w:rPr>
          <w:rFonts w:ascii="Arial" w:hAnsi="Arial" w:cs="Arial"/>
        </w:rPr>
        <w:t xml:space="preserve"> shall be forwarded to the </w:t>
      </w:r>
      <w:r w:rsidR="004412CC" w:rsidRPr="004412CC">
        <w:rPr>
          <w:rFonts w:ascii="Arial" w:hAnsi="Arial" w:cs="Arial"/>
          <w:u w:val="single"/>
        </w:rPr>
        <w:t>accounting department</w:t>
      </w:r>
      <w:r w:rsidR="00F55B88" w:rsidRPr="000E338B">
        <w:rPr>
          <w:rFonts w:ascii="Arial" w:hAnsi="Arial" w:cs="Arial"/>
        </w:rPr>
        <w:t xml:space="preserve"> </w:t>
      </w:r>
      <w:r w:rsidRPr="000E338B">
        <w:rPr>
          <w:rFonts w:ascii="Arial" w:hAnsi="Arial" w:cs="Arial"/>
        </w:rPr>
        <w:t>for adjustment of the grant payroll expenditures for the certification period.  NOTE: Steps should also be taken to ensure that the</w:t>
      </w:r>
      <w:r w:rsidRPr="006C6337">
        <w:rPr>
          <w:rFonts w:ascii="Arial" w:hAnsi="Arial" w:cs="Arial"/>
        </w:rPr>
        <w:t xml:space="preserve"> staff member’s work schedule is adjusted to 100% grant </w:t>
      </w:r>
      <w:proofErr w:type="gramStart"/>
      <w:r w:rsidRPr="006C6337">
        <w:rPr>
          <w:rFonts w:ascii="Arial" w:hAnsi="Arial" w:cs="Arial"/>
        </w:rPr>
        <w:t>related,</w:t>
      </w:r>
      <w:r w:rsidR="00990FE1">
        <w:rPr>
          <w:rFonts w:ascii="Arial" w:hAnsi="Arial" w:cs="Arial"/>
        </w:rPr>
        <w:t xml:space="preserve"> </w:t>
      </w:r>
      <w:r w:rsidRPr="006C6337">
        <w:rPr>
          <w:rFonts w:ascii="Arial" w:hAnsi="Arial" w:cs="Arial"/>
        </w:rPr>
        <w:t>or</w:t>
      </w:r>
      <w:proofErr w:type="gramEnd"/>
      <w:r w:rsidRPr="006C6337">
        <w:rPr>
          <w:rFonts w:ascii="Arial" w:hAnsi="Arial" w:cs="Arial"/>
        </w:rPr>
        <w:t xml:space="preserve"> is </w:t>
      </w:r>
      <w:r w:rsidRPr="002C649A">
        <w:rPr>
          <w:rFonts w:ascii="Arial" w:hAnsi="Arial" w:cs="Arial"/>
        </w:rPr>
        <w:lastRenderedPageBreak/>
        <w:t>changed from the semi-annual certification method to time and effort reporting.</w:t>
      </w:r>
      <w:r w:rsidR="00990FE1">
        <w:rPr>
          <w:rFonts w:ascii="Arial" w:hAnsi="Arial" w:cs="Arial"/>
        </w:rPr>
        <w:t xml:space="preserve"> </w:t>
      </w:r>
      <w:r w:rsidR="005052B5" w:rsidRPr="002C649A">
        <w:rPr>
          <w:rFonts w:ascii="Arial" w:hAnsi="Arial" w:cs="Arial"/>
        </w:rPr>
        <w:t xml:space="preserve">The </w:t>
      </w:r>
      <w:r w:rsidR="00AC23E5" w:rsidRPr="00AC23E5">
        <w:rPr>
          <w:rFonts w:ascii="Arial" w:hAnsi="Arial" w:cs="Arial"/>
          <w:u w:val="single"/>
        </w:rPr>
        <w:t>Grant Manager</w:t>
      </w:r>
      <w:r w:rsidR="005052B5" w:rsidRPr="002C649A">
        <w:rPr>
          <w:rFonts w:ascii="Arial" w:hAnsi="Arial" w:cs="Arial"/>
        </w:rPr>
        <w:t xml:space="preserve"> shall</w:t>
      </w:r>
      <w:r w:rsidR="005052B5" w:rsidRPr="006C6337">
        <w:rPr>
          <w:rFonts w:ascii="Arial" w:hAnsi="Arial" w:cs="Arial"/>
        </w:rPr>
        <w:t xml:space="preserve"> file the certifications for audit purposes</w:t>
      </w:r>
      <w:r w:rsidR="00B140F7" w:rsidRPr="006C6337">
        <w:rPr>
          <w:rFonts w:ascii="Arial" w:hAnsi="Arial" w:cs="Arial"/>
        </w:rPr>
        <w:t>.</w:t>
      </w:r>
    </w:p>
    <w:p w14:paraId="3F9B80C4" w14:textId="77777777" w:rsidR="00FF7180" w:rsidRPr="006C6337" w:rsidRDefault="00F205FC" w:rsidP="006C6337">
      <w:pPr>
        <w:jc w:val="both"/>
        <w:rPr>
          <w:rFonts w:ascii="Arial" w:hAnsi="Arial" w:cs="Arial"/>
        </w:rPr>
      </w:pPr>
      <w:r w:rsidRPr="006C6337">
        <w:rPr>
          <w:rFonts w:ascii="Arial" w:hAnsi="Arial" w:cs="Arial"/>
        </w:rPr>
        <w:t xml:space="preserve">The </w:t>
      </w:r>
      <w:r w:rsidR="004412CC" w:rsidRPr="004412CC">
        <w:rPr>
          <w:rFonts w:ascii="Arial" w:hAnsi="Arial" w:cs="Arial"/>
          <w:u w:val="single"/>
        </w:rPr>
        <w:t>accounting department</w:t>
      </w:r>
      <w:r w:rsidR="00F25699" w:rsidRPr="000E338B">
        <w:rPr>
          <w:rFonts w:ascii="Arial" w:hAnsi="Arial" w:cs="Arial"/>
        </w:rPr>
        <w:t xml:space="preserve"> </w:t>
      </w:r>
      <w:r w:rsidR="00FF7180" w:rsidRPr="000E338B">
        <w:rPr>
          <w:rFonts w:ascii="Arial" w:hAnsi="Arial" w:cs="Arial"/>
        </w:rPr>
        <w:t xml:space="preserve">shall prepare a journal entry </w:t>
      </w:r>
      <w:r w:rsidR="000E338B" w:rsidRPr="000E338B">
        <w:rPr>
          <w:rFonts w:ascii="Arial" w:hAnsi="Arial" w:cs="Arial"/>
        </w:rPr>
        <w:t xml:space="preserve">(payroll accounting correcting adjustment) </w:t>
      </w:r>
      <w:r w:rsidR="00FF7180" w:rsidRPr="000E338B">
        <w:rPr>
          <w:rFonts w:ascii="Arial" w:hAnsi="Arial" w:cs="Arial"/>
        </w:rPr>
        <w:t>to correct the account distribution code(s) as appropriate. The</w:t>
      </w:r>
      <w:r w:rsidR="000E338B" w:rsidRPr="000E338B">
        <w:rPr>
          <w:rFonts w:ascii="Arial" w:hAnsi="Arial" w:cs="Arial"/>
        </w:rPr>
        <w:t xml:space="preserve"> </w:t>
      </w:r>
      <w:r w:rsidR="00BE79E6" w:rsidRPr="00BE79E6">
        <w:rPr>
          <w:rFonts w:ascii="Arial" w:hAnsi="Arial" w:cs="Arial"/>
          <w:u w:val="single"/>
        </w:rPr>
        <w:t>Payroll Accountant</w:t>
      </w:r>
      <w:r w:rsidR="00FF7180" w:rsidRPr="000E338B">
        <w:rPr>
          <w:rFonts w:ascii="Arial" w:hAnsi="Arial" w:cs="Arial"/>
        </w:rPr>
        <w:t xml:space="preserve"> shall post the entry to the finance general ledger</w:t>
      </w:r>
      <w:r w:rsidR="00FF7180" w:rsidRPr="006C6337">
        <w:rPr>
          <w:rFonts w:ascii="Arial" w:hAnsi="Arial" w:cs="Arial"/>
        </w:rPr>
        <w:t>.</w:t>
      </w:r>
    </w:p>
    <w:p w14:paraId="4BA7B1EC" w14:textId="77777777" w:rsidR="00FF7180" w:rsidRPr="00990FE1" w:rsidRDefault="00FF7180" w:rsidP="00990FE1">
      <w:pPr>
        <w:pStyle w:val="Heading4"/>
        <w:rPr>
          <w:b/>
          <w:bCs/>
          <w:color w:val="auto"/>
        </w:rPr>
      </w:pPr>
      <w:r w:rsidRPr="00990FE1">
        <w:rPr>
          <w:b/>
          <w:bCs/>
          <w:color w:val="auto"/>
        </w:rPr>
        <w:t>Time and effort requirements for staff split</w:t>
      </w:r>
      <w:r w:rsidR="00C90601" w:rsidRPr="00990FE1">
        <w:rPr>
          <w:b/>
          <w:bCs/>
          <w:color w:val="auto"/>
        </w:rPr>
        <w:t xml:space="preserve"> funded (funded from more than one (1) cost objective</w:t>
      </w:r>
      <w:r w:rsidR="00FF7AF1" w:rsidRPr="00990FE1">
        <w:rPr>
          <w:b/>
          <w:bCs/>
          <w:color w:val="auto"/>
        </w:rPr>
        <w:t xml:space="preserve"> and/or grant program</w:t>
      </w:r>
      <w:r w:rsidRPr="00990FE1">
        <w:rPr>
          <w:b/>
          <w:bCs/>
          <w:color w:val="auto"/>
        </w:rPr>
        <w:t>)</w:t>
      </w:r>
    </w:p>
    <w:p w14:paraId="6A35A9E5" w14:textId="77777777" w:rsidR="00FF7180" w:rsidRPr="006C6337" w:rsidRDefault="00FF7180" w:rsidP="006C6337">
      <w:pPr>
        <w:autoSpaceDE w:val="0"/>
        <w:autoSpaceDN w:val="0"/>
        <w:adjustRightInd w:val="0"/>
        <w:spacing w:after="0" w:line="240" w:lineRule="auto"/>
        <w:jc w:val="both"/>
        <w:rPr>
          <w:rFonts w:ascii="Arial" w:hAnsi="Arial" w:cs="Arial"/>
        </w:rPr>
      </w:pPr>
      <w:r w:rsidRPr="006C6337">
        <w:rPr>
          <w:rFonts w:ascii="Arial" w:hAnsi="Arial" w:cs="Arial"/>
        </w:rPr>
        <w:t xml:space="preserve">Time and effort </w:t>
      </w:r>
      <w:proofErr w:type="gramStart"/>
      <w:r w:rsidRPr="006C6337">
        <w:rPr>
          <w:rFonts w:ascii="Arial" w:hAnsi="Arial" w:cs="Arial"/>
        </w:rPr>
        <w:t>applies</w:t>
      </w:r>
      <w:proofErr w:type="gramEnd"/>
      <w:r w:rsidRPr="006C6337">
        <w:rPr>
          <w:rFonts w:ascii="Arial" w:hAnsi="Arial" w:cs="Arial"/>
        </w:rPr>
        <w:t xml:space="preserve"> to employees who do one of the following: </w:t>
      </w:r>
    </w:p>
    <w:p w14:paraId="27C3ADB4" w14:textId="77777777" w:rsidR="00FF7180" w:rsidRPr="006C6337" w:rsidRDefault="00FF7180" w:rsidP="00DC02E8">
      <w:pPr>
        <w:pStyle w:val="ListParagraph"/>
        <w:numPr>
          <w:ilvl w:val="0"/>
          <w:numId w:val="21"/>
        </w:numPr>
        <w:autoSpaceDE w:val="0"/>
        <w:autoSpaceDN w:val="0"/>
        <w:adjustRightInd w:val="0"/>
        <w:spacing w:after="30" w:line="240" w:lineRule="auto"/>
        <w:jc w:val="both"/>
        <w:rPr>
          <w:rFonts w:ascii="Arial" w:hAnsi="Arial" w:cs="Arial"/>
          <w:b w:val="0"/>
        </w:rPr>
      </w:pPr>
      <w:r w:rsidRPr="006C6337">
        <w:rPr>
          <w:rFonts w:ascii="Arial" w:hAnsi="Arial" w:cs="Arial"/>
          <w:b w:val="0"/>
        </w:rPr>
        <w:t xml:space="preserve">Do not work 100% of their time in a single grant program </w:t>
      </w:r>
    </w:p>
    <w:p w14:paraId="18EBA15E" w14:textId="77777777" w:rsidR="00FF7180" w:rsidRPr="006C6337" w:rsidRDefault="00FF7180" w:rsidP="00DC02E8">
      <w:pPr>
        <w:pStyle w:val="ListParagraph"/>
        <w:numPr>
          <w:ilvl w:val="0"/>
          <w:numId w:val="21"/>
        </w:numPr>
        <w:autoSpaceDE w:val="0"/>
        <w:autoSpaceDN w:val="0"/>
        <w:adjustRightInd w:val="0"/>
        <w:spacing w:after="30" w:line="240" w:lineRule="auto"/>
        <w:jc w:val="both"/>
        <w:rPr>
          <w:rFonts w:ascii="Arial" w:hAnsi="Arial" w:cs="Arial"/>
          <w:b w:val="0"/>
        </w:rPr>
      </w:pPr>
      <w:r w:rsidRPr="006C6337">
        <w:rPr>
          <w:rFonts w:ascii="Arial" w:hAnsi="Arial" w:cs="Arial"/>
          <w:b w:val="0"/>
        </w:rPr>
        <w:t xml:space="preserve">Work under multiple grant programs </w:t>
      </w:r>
    </w:p>
    <w:p w14:paraId="229A57DC" w14:textId="77777777" w:rsidR="00FF7180" w:rsidRPr="006C6337" w:rsidRDefault="00FF7180" w:rsidP="00DC02E8">
      <w:pPr>
        <w:pStyle w:val="ListParagraph"/>
        <w:numPr>
          <w:ilvl w:val="0"/>
          <w:numId w:val="21"/>
        </w:numPr>
        <w:autoSpaceDE w:val="0"/>
        <w:autoSpaceDN w:val="0"/>
        <w:adjustRightInd w:val="0"/>
        <w:spacing w:line="240" w:lineRule="auto"/>
        <w:jc w:val="both"/>
        <w:rPr>
          <w:rFonts w:ascii="Arial" w:hAnsi="Arial" w:cs="Arial"/>
          <w:b w:val="0"/>
        </w:rPr>
      </w:pPr>
      <w:r w:rsidRPr="006C6337">
        <w:rPr>
          <w:rFonts w:ascii="Arial" w:hAnsi="Arial" w:cs="Arial"/>
          <w:b w:val="0"/>
        </w:rPr>
        <w:t xml:space="preserve">Work under multiple cost objectives </w:t>
      </w:r>
    </w:p>
    <w:p w14:paraId="16295C0E" w14:textId="77777777" w:rsidR="00FF7180" w:rsidRPr="006C6337" w:rsidRDefault="00FF7180" w:rsidP="006C6337">
      <w:pPr>
        <w:autoSpaceDE w:val="0"/>
        <w:autoSpaceDN w:val="0"/>
        <w:adjustRightInd w:val="0"/>
        <w:spacing w:after="0" w:line="240" w:lineRule="auto"/>
        <w:jc w:val="both"/>
        <w:rPr>
          <w:rFonts w:ascii="Arial" w:hAnsi="Arial" w:cs="Arial"/>
        </w:rPr>
      </w:pPr>
    </w:p>
    <w:p w14:paraId="4BBD435A" w14:textId="19C7160A" w:rsidR="00FF7180" w:rsidRPr="006C6337" w:rsidRDefault="00FF7180" w:rsidP="006C6337">
      <w:pPr>
        <w:spacing w:after="0"/>
        <w:jc w:val="both"/>
        <w:rPr>
          <w:rFonts w:ascii="Arial" w:hAnsi="Arial" w:cs="Arial"/>
        </w:rPr>
      </w:pPr>
      <w:r w:rsidRPr="006C6337">
        <w:rPr>
          <w:rFonts w:ascii="Arial" w:hAnsi="Arial" w:cs="Arial"/>
        </w:rPr>
        <w:t xml:space="preserve">These employees are required to maintain </w:t>
      </w:r>
      <w:r w:rsidR="005D6094" w:rsidRPr="006C6337">
        <w:rPr>
          <w:rFonts w:ascii="Arial" w:hAnsi="Arial" w:cs="Arial"/>
        </w:rPr>
        <w:t xml:space="preserve">a </w:t>
      </w:r>
      <w:hyperlink r:id="rId166" w:history="1">
        <w:r w:rsidR="005D6094" w:rsidRPr="00D357C3">
          <w:rPr>
            <w:rStyle w:val="Hyperlink"/>
            <w:rFonts w:ascii="Arial" w:hAnsi="Arial" w:cs="Arial"/>
            <w:highlight w:val="lightGray"/>
          </w:rPr>
          <w:t>Time and Effort Worksheet</w:t>
        </w:r>
      </w:hyperlink>
      <w:r w:rsidR="005D6094" w:rsidRPr="006C6337">
        <w:rPr>
          <w:rFonts w:ascii="Arial" w:hAnsi="Arial" w:cs="Arial"/>
        </w:rPr>
        <w:t xml:space="preserve"> </w:t>
      </w:r>
      <w:r w:rsidRPr="006C6337">
        <w:rPr>
          <w:rFonts w:ascii="Arial" w:hAnsi="Arial" w:cs="Arial"/>
        </w:rPr>
        <w:t xml:space="preserve">or to account for their time under a substitute system. </w:t>
      </w:r>
      <w:r w:rsidR="00990FE1">
        <w:rPr>
          <w:rFonts w:ascii="Arial" w:hAnsi="Arial" w:cs="Arial"/>
        </w:rPr>
        <w:t>The district has not applied for, nor been approved</w:t>
      </w:r>
      <w:r w:rsidR="00E04C57">
        <w:rPr>
          <w:rFonts w:ascii="Arial" w:hAnsi="Arial" w:cs="Arial"/>
        </w:rPr>
        <w:t xml:space="preserve"> </w:t>
      </w:r>
      <w:r w:rsidR="00990FE1">
        <w:rPr>
          <w:rFonts w:ascii="Arial" w:hAnsi="Arial" w:cs="Arial"/>
        </w:rPr>
        <w:t>by the Texas Education Agen</w:t>
      </w:r>
      <w:r w:rsidR="00E04C57">
        <w:rPr>
          <w:rFonts w:ascii="Arial" w:hAnsi="Arial" w:cs="Arial"/>
        </w:rPr>
        <w:t>c</w:t>
      </w:r>
      <w:r w:rsidR="00990FE1">
        <w:rPr>
          <w:rFonts w:ascii="Arial" w:hAnsi="Arial" w:cs="Arial"/>
        </w:rPr>
        <w:t>y to use the Substitute Time and Effort System, therefore, employees must prepare</w:t>
      </w:r>
      <w:r w:rsidR="00E04C57">
        <w:rPr>
          <w:rFonts w:ascii="Arial" w:hAnsi="Arial" w:cs="Arial"/>
        </w:rPr>
        <w:t xml:space="preserve"> </w:t>
      </w:r>
      <w:hyperlink r:id="rId167" w:history="1">
        <w:r w:rsidR="00E04C57" w:rsidRPr="00D357C3">
          <w:rPr>
            <w:rStyle w:val="Hyperlink"/>
            <w:rFonts w:ascii="Arial" w:hAnsi="Arial" w:cs="Arial"/>
            <w:highlight w:val="lightGray"/>
          </w:rPr>
          <w:t>Time and Effort Worksheet</w:t>
        </w:r>
      </w:hyperlink>
      <w:r w:rsidR="00990FE1">
        <w:rPr>
          <w:rFonts w:ascii="Arial" w:hAnsi="Arial" w:cs="Arial"/>
        </w:rPr>
        <w:t xml:space="preserve"> at least monthly to coincide with the district </w:t>
      </w:r>
      <w:r w:rsidR="00E04C57">
        <w:rPr>
          <w:rFonts w:ascii="Arial" w:hAnsi="Arial" w:cs="Arial"/>
        </w:rPr>
        <w:t xml:space="preserve">pay periods.  </w:t>
      </w:r>
      <w:r w:rsidRPr="006C6337">
        <w:rPr>
          <w:rFonts w:ascii="Arial" w:hAnsi="Arial" w:cs="Arial"/>
        </w:rPr>
        <w:t xml:space="preserve">. </w:t>
      </w:r>
      <w:r w:rsidRPr="00E04C57">
        <w:rPr>
          <w:rFonts w:ascii="Arial" w:hAnsi="Arial" w:cs="Arial"/>
          <w:b/>
          <w:bCs/>
        </w:rPr>
        <w:t xml:space="preserve">Such reports must reflect an </w:t>
      </w:r>
      <w:r w:rsidRPr="00E04C57">
        <w:rPr>
          <w:rFonts w:ascii="Arial" w:hAnsi="Arial" w:cs="Arial"/>
          <w:b/>
          <w:bCs/>
          <w:i/>
          <w:iCs/>
        </w:rPr>
        <w:t xml:space="preserve">after-the-fact </w:t>
      </w:r>
      <w:r w:rsidRPr="00E04C57">
        <w:rPr>
          <w:rFonts w:ascii="Arial" w:hAnsi="Arial" w:cs="Arial"/>
          <w:b/>
          <w:bCs/>
        </w:rPr>
        <w:t xml:space="preserve">distribution of 100 percent of the </w:t>
      </w:r>
      <w:r w:rsidRPr="00E04C57">
        <w:rPr>
          <w:rFonts w:ascii="Arial" w:hAnsi="Arial" w:cs="Arial"/>
          <w:b/>
          <w:bCs/>
          <w:i/>
          <w:iCs/>
        </w:rPr>
        <w:t xml:space="preserve">actual </w:t>
      </w:r>
      <w:r w:rsidRPr="00E04C57">
        <w:rPr>
          <w:rFonts w:ascii="Arial" w:hAnsi="Arial" w:cs="Arial"/>
          <w:b/>
          <w:bCs/>
        </w:rPr>
        <w:t>time spent on each activity and must be signed by the employee and their immediate supervisor.</w:t>
      </w:r>
      <w:r w:rsidRPr="006C6337">
        <w:rPr>
          <w:rFonts w:ascii="Arial" w:hAnsi="Arial" w:cs="Arial"/>
        </w:rPr>
        <w:t xml:space="preserve"> Charges to payroll must be adjusted to coincide with preparation and submittal of the interim expenditure report required for TEA discretionary grants.</w:t>
      </w:r>
    </w:p>
    <w:p w14:paraId="36CDAB5D" w14:textId="77777777" w:rsidR="00FF7180" w:rsidRPr="006C6337" w:rsidRDefault="00FF7180" w:rsidP="006C6337">
      <w:pPr>
        <w:spacing w:after="0"/>
        <w:jc w:val="both"/>
        <w:rPr>
          <w:rFonts w:ascii="Arial" w:hAnsi="Arial" w:cs="Arial"/>
        </w:rPr>
      </w:pPr>
    </w:p>
    <w:p w14:paraId="0B33D632" w14:textId="77777777" w:rsidR="00FF7180" w:rsidRPr="000E338B" w:rsidRDefault="00FF7180" w:rsidP="006C6337">
      <w:pPr>
        <w:spacing w:after="0"/>
        <w:jc w:val="both"/>
        <w:rPr>
          <w:rFonts w:ascii="Arial" w:hAnsi="Arial" w:cs="Arial"/>
        </w:rPr>
      </w:pPr>
      <w:r w:rsidRPr="006C6337">
        <w:rPr>
          <w:rFonts w:ascii="Arial" w:hAnsi="Arial" w:cs="Arial"/>
        </w:rPr>
        <w:t xml:space="preserve">Grant-funded staff under this category shall complete a </w:t>
      </w:r>
      <w:hyperlink r:id="rId168" w:history="1">
        <w:r w:rsidR="00353674" w:rsidRPr="00D357C3">
          <w:rPr>
            <w:rStyle w:val="Hyperlink"/>
            <w:rFonts w:ascii="Arial" w:hAnsi="Arial" w:cs="Arial"/>
            <w:highlight w:val="lightGray"/>
          </w:rPr>
          <w:t>Time and Effort Worksheet</w:t>
        </w:r>
      </w:hyperlink>
      <w:r w:rsidRPr="006C6337">
        <w:rPr>
          <w:rFonts w:ascii="Arial" w:hAnsi="Arial" w:cs="Arial"/>
        </w:rPr>
        <w:t xml:space="preserve"> to include the date, grant source, percentage worked in the grant source per day and the summary for the month (or pay cycle). The staff member and his/her immediate supervisor shall sign the time and effort report. The </w:t>
      </w:r>
      <w:r w:rsidRPr="000E338B">
        <w:rPr>
          <w:rFonts w:ascii="Arial" w:hAnsi="Arial" w:cs="Arial"/>
        </w:rPr>
        <w:t>timeline for time and effort reports shall be once per month to coincide with the monthly payroll cycles as noted below:</w:t>
      </w:r>
    </w:p>
    <w:p w14:paraId="5EACF39C" w14:textId="77777777" w:rsidR="00FF7180" w:rsidRPr="000E338B" w:rsidRDefault="00FF7180" w:rsidP="00DC02E8">
      <w:pPr>
        <w:pStyle w:val="ListParagraph"/>
        <w:numPr>
          <w:ilvl w:val="0"/>
          <w:numId w:val="22"/>
        </w:numPr>
        <w:jc w:val="both"/>
        <w:rPr>
          <w:rFonts w:ascii="Arial" w:hAnsi="Arial" w:cs="Arial"/>
          <w:b w:val="0"/>
        </w:rPr>
      </w:pPr>
      <w:r w:rsidRPr="000E338B">
        <w:rPr>
          <w:rFonts w:ascii="Arial" w:hAnsi="Arial" w:cs="Arial"/>
          <w:b w:val="0"/>
        </w:rPr>
        <w:t>Monthly payroll [</w:t>
      </w:r>
      <w:r w:rsidR="000E338B" w:rsidRPr="000E338B">
        <w:rPr>
          <w:rFonts w:ascii="Arial" w:hAnsi="Arial" w:cs="Arial"/>
          <w:b w:val="0"/>
        </w:rPr>
        <w:t>1</w:t>
      </w:r>
      <w:r w:rsidRPr="000E338B">
        <w:rPr>
          <w:rFonts w:ascii="Arial" w:hAnsi="Arial" w:cs="Arial"/>
          <w:b w:val="0"/>
        </w:rPr>
        <w:t>5</w:t>
      </w:r>
      <w:r w:rsidRPr="000E338B">
        <w:rPr>
          <w:rFonts w:ascii="Arial" w:hAnsi="Arial" w:cs="Arial"/>
          <w:b w:val="0"/>
          <w:vertAlign w:val="superscript"/>
        </w:rPr>
        <w:t>th</w:t>
      </w:r>
      <w:r w:rsidRPr="000E338B">
        <w:rPr>
          <w:rFonts w:ascii="Arial" w:hAnsi="Arial" w:cs="Arial"/>
          <w:b w:val="0"/>
        </w:rPr>
        <w:t xml:space="preserve"> of the month] – Time &amp; Effort reports are due by the 10</w:t>
      </w:r>
      <w:r w:rsidRPr="000E338B">
        <w:rPr>
          <w:rFonts w:ascii="Arial" w:hAnsi="Arial" w:cs="Arial"/>
          <w:b w:val="0"/>
          <w:vertAlign w:val="superscript"/>
        </w:rPr>
        <w:t>th</w:t>
      </w:r>
      <w:r w:rsidRPr="000E338B">
        <w:rPr>
          <w:rFonts w:ascii="Arial" w:hAnsi="Arial" w:cs="Arial"/>
          <w:b w:val="0"/>
        </w:rPr>
        <w:t xml:space="preserve"> of the month for the prior month.</w:t>
      </w:r>
    </w:p>
    <w:p w14:paraId="2C0A9166" w14:textId="77777777" w:rsidR="00FF7180" w:rsidRPr="000E338B" w:rsidRDefault="000E338B" w:rsidP="00DC02E8">
      <w:pPr>
        <w:pStyle w:val="ListParagraph"/>
        <w:numPr>
          <w:ilvl w:val="0"/>
          <w:numId w:val="22"/>
        </w:numPr>
        <w:jc w:val="both"/>
        <w:rPr>
          <w:rFonts w:ascii="Arial" w:hAnsi="Arial" w:cs="Arial"/>
          <w:b w:val="0"/>
        </w:rPr>
      </w:pPr>
      <w:r w:rsidRPr="000E338B">
        <w:rPr>
          <w:rFonts w:ascii="Arial" w:hAnsi="Arial" w:cs="Arial"/>
          <w:b w:val="0"/>
        </w:rPr>
        <w:t>Bi-Weekly pay</w:t>
      </w:r>
      <w:r w:rsidR="00FF7180" w:rsidRPr="000E338B">
        <w:rPr>
          <w:rFonts w:ascii="Arial" w:hAnsi="Arial" w:cs="Arial"/>
          <w:b w:val="0"/>
        </w:rPr>
        <w:t>roll [</w:t>
      </w:r>
      <w:r w:rsidRPr="000E338B">
        <w:rPr>
          <w:rFonts w:ascii="Arial" w:hAnsi="Arial" w:cs="Arial"/>
          <w:b w:val="0"/>
        </w:rPr>
        <w:t>every two weeks</w:t>
      </w:r>
      <w:r w:rsidR="00FF7180" w:rsidRPr="000E338B">
        <w:rPr>
          <w:rFonts w:ascii="Arial" w:hAnsi="Arial" w:cs="Arial"/>
          <w:b w:val="0"/>
        </w:rPr>
        <w:t xml:space="preserve">] – Time &amp; Effort reports are due by the </w:t>
      </w:r>
      <w:r w:rsidR="00AB2B8F">
        <w:rPr>
          <w:rFonts w:ascii="Arial" w:hAnsi="Arial" w:cs="Arial"/>
          <w:b w:val="0"/>
        </w:rPr>
        <w:t>10</w:t>
      </w:r>
      <w:r w:rsidR="00FF7180" w:rsidRPr="000E338B">
        <w:rPr>
          <w:rFonts w:ascii="Arial" w:hAnsi="Arial" w:cs="Arial"/>
          <w:b w:val="0"/>
          <w:vertAlign w:val="superscript"/>
        </w:rPr>
        <w:t>th</w:t>
      </w:r>
      <w:r w:rsidR="00FF7180" w:rsidRPr="000E338B">
        <w:rPr>
          <w:rFonts w:ascii="Arial" w:hAnsi="Arial" w:cs="Arial"/>
          <w:b w:val="0"/>
        </w:rPr>
        <w:t xml:space="preserve"> of the month</w:t>
      </w:r>
      <w:r w:rsidR="00AB2B8F">
        <w:rPr>
          <w:rFonts w:ascii="Arial" w:hAnsi="Arial" w:cs="Arial"/>
          <w:b w:val="0"/>
        </w:rPr>
        <w:t xml:space="preserve"> for the prior month</w:t>
      </w:r>
      <w:r w:rsidR="00FF7180" w:rsidRPr="000E338B">
        <w:rPr>
          <w:rFonts w:ascii="Arial" w:hAnsi="Arial" w:cs="Arial"/>
          <w:b w:val="0"/>
        </w:rPr>
        <w:t>.</w:t>
      </w:r>
    </w:p>
    <w:p w14:paraId="2C78B4D9" w14:textId="77777777" w:rsidR="00FF7180" w:rsidRPr="006C6337" w:rsidRDefault="00FF7180" w:rsidP="006C6337">
      <w:pPr>
        <w:spacing w:after="0"/>
        <w:jc w:val="both"/>
        <w:rPr>
          <w:rFonts w:ascii="Arial" w:hAnsi="Arial" w:cs="Arial"/>
        </w:rPr>
      </w:pPr>
    </w:p>
    <w:p w14:paraId="2DBEA48D" w14:textId="77777777" w:rsidR="00FF7180" w:rsidRPr="006C6337" w:rsidRDefault="00FF7180" w:rsidP="006C6337">
      <w:pPr>
        <w:spacing w:after="0"/>
        <w:jc w:val="both"/>
        <w:rPr>
          <w:rFonts w:ascii="Arial" w:hAnsi="Arial" w:cs="Arial"/>
        </w:rPr>
      </w:pPr>
      <w:r w:rsidRPr="006C6337">
        <w:rPr>
          <w:rFonts w:ascii="Arial" w:hAnsi="Arial" w:cs="Arial"/>
        </w:rPr>
        <w:t xml:space="preserve">The immediate supervisor shall submit all signed time and effort reports to the </w:t>
      </w:r>
      <w:r w:rsidR="00AC23E5" w:rsidRPr="00AC23E5">
        <w:rPr>
          <w:rFonts w:ascii="Arial" w:hAnsi="Arial" w:cs="Arial"/>
          <w:u w:val="single"/>
        </w:rPr>
        <w:t>Grant Manager</w:t>
      </w:r>
      <w:r w:rsidRPr="006C6337">
        <w:rPr>
          <w:rFonts w:ascii="Arial" w:hAnsi="Arial" w:cs="Arial"/>
        </w:rPr>
        <w:t>.</w:t>
      </w:r>
    </w:p>
    <w:p w14:paraId="05BB8626" w14:textId="77777777" w:rsidR="00FF7180" w:rsidRPr="002C649A" w:rsidRDefault="00FF7180" w:rsidP="006C6337">
      <w:pPr>
        <w:spacing w:after="0"/>
        <w:jc w:val="both"/>
        <w:rPr>
          <w:rFonts w:ascii="Arial" w:hAnsi="Arial" w:cs="Arial"/>
        </w:rPr>
      </w:pPr>
      <w:r w:rsidRPr="002C649A">
        <w:rPr>
          <w:rFonts w:ascii="Arial" w:hAnsi="Arial" w:cs="Arial"/>
        </w:rPr>
        <w:t xml:space="preserve">The </w:t>
      </w:r>
      <w:r w:rsidR="00AC23E5" w:rsidRPr="00AC23E5">
        <w:rPr>
          <w:rFonts w:ascii="Arial" w:hAnsi="Arial" w:cs="Arial"/>
          <w:u w:val="single"/>
        </w:rPr>
        <w:t>Grant Manager</w:t>
      </w:r>
      <w:r w:rsidRPr="002C649A">
        <w:rPr>
          <w:rFonts w:ascii="Arial" w:hAnsi="Arial" w:cs="Arial"/>
        </w:rPr>
        <w:t xml:space="preserve"> review shall consist of the following:</w:t>
      </w:r>
    </w:p>
    <w:p w14:paraId="061619E1" w14:textId="77777777" w:rsidR="00FF7180" w:rsidRPr="006C6337" w:rsidRDefault="00FF7180" w:rsidP="00DC02E8">
      <w:pPr>
        <w:pStyle w:val="ListParagraph"/>
        <w:numPr>
          <w:ilvl w:val="0"/>
          <w:numId w:val="23"/>
        </w:numPr>
        <w:jc w:val="both"/>
        <w:rPr>
          <w:rFonts w:ascii="Arial" w:hAnsi="Arial" w:cs="Arial"/>
          <w:b w:val="0"/>
        </w:rPr>
      </w:pPr>
      <w:r w:rsidRPr="002C649A">
        <w:rPr>
          <w:rFonts w:ascii="Arial" w:hAnsi="Arial" w:cs="Arial"/>
          <w:b w:val="0"/>
        </w:rPr>
        <w:t>A review</w:t>
      </w:r>
      <w:r w:rsidRPr="006C6337">
        <w:rPr>
          <w:rFonts w:ascii="Arial" w:hAnsi="Arial" w:cs="Arial"/>
          <w:b w:val="0"/>
        </w:rPr>
        <w:t xml:space="preserve"> of the time and effort reports to compare the summary percentage of grant-related work per funding source to the budgeted percentage utilized to charge the monthly (or </w:t>
      </w:r>
      <w:r w:rsidR="007F0F1D">
        <w:rPr>
          <w:rFonts w:ascii="Arial" w:hAnsi="Arial" w:cs="Arial"/>
          <w:b w:val="0"/>
        </w:rPr>
        <w:t>bi-weekly</w:t>
      </w:r>
      <w:r w:rsidRPr="006C6337">
        <w:rPr>
          <w:rFonts w:ascii="Arial" w:hAnsi="Arial" w:cs="Arial"/>
          <w:b w:val="0"/>
        </w:rPr>
        <w:t>) payroll charges</w:t>
      </w:r>
      <w:r w:rsidR="00186F48">
        <w:rPr>
          <w:rFonts w:ascii="Arial" w:hAnsi="Arial" w:cs="Arial"/>
          <w:b w:val="0"/>
        </w:rPr>
        <w:t>.</w:t>
      </w:r>
    </w:p>
    <w:p w14:paraId="18EB7773" w14:textId="77777777" w:rsidR="00FF7180" w:rsidRPr="006C6337" w:rsidRDefault="00FF7180" w:rsidP="00DC02E8">
      <w:pPr>
        <w:pStyle w:val="ListParagraph"/>
        <w:numPr>
          <w:ilvl w:val="0"/>
          <w:numId w:val="23"/>
        </w:numPr>
        <w:jc w:val="both"/>
        <w:rPr>
          <w:rFonts w:ascii="Arial" w:hAnsi="Arial" w:cs="Arial"/>
          <w:b w:val="0"/>
        </w:rPr>
      </w:pPr>
      <w:r w:rsidRPr="006C6337">
        <w:rPr>
          <w:rFonts w:ascii="Arial" w:hAnsi="Arial" w:cs="Arial"/>
          <w:b w:val="0"/>
        </w:rPr>
        <w:t xml:space="preserve">A test sampling of staff assignments, </w:t>
      </w:r>
      <w:proofErr w:type="gramStart"/>
      <w:r w:rsidRPr="006C6337">
        <w:rPr>
          <w:rFonts w:ascii="Arial" w:hAnsi="Arial" w:cs="Arial"/>
          <w:b w:val="0"/>
        </w:rPr>
        <w:t>i.e.</w:t>
      </w:r>
      <w:proofErr w:type="gramEnd"/>
      <w:r w:rsidRPr="006C6337">
        <w:rPr>
          <w:rFonts w:ascii="Arial" w:hAnsi="Arial" w:cs="Arial"/>
          <w:b w:val="0"/>
        </w:rPr>
        <w:t xml:space="preserve"> master schedule, duty schedule, etc. to verify the percentage of grant-related work per funding source</w:t>
      </w:r>
      <w:r w:rsidR="00186F48">
        <w:rPr>
          <w:rFonts w:ascii="Arial" w:hAnsi="Arial" w:cs="Arial"/>
          <w:b w:val="0"/>
        </w:rPr>
        <w:t>.</w:t>
      </w:r>
    </w:p>
    <w:p w14:paraId="1C523EC9" w14:textId="77777777" w:rsidR="00FF7180" w:rsidRPr="006C6337" w:rsidRDefault="00FF7180" w:rsidP="00DC02E8">
      <w:pPr>
        <w:pStyle w:val="ListParagraph"/>
        <w:numPr>
          <w:ilvl w:val="0"/>
          <w:numId w:val="23"/>
        </w:numPr>
        <w:jc w:val="both"/>
        <w:rPr>
          <w:rFonts w:ascii="Arial" w:hAnsi="Arial" w:cs="Arial"/>
          <w:b w:val="0"/>
        </w:rPr>
      </w:pPr>
      <w:r w:rsidRPr="006C6337">
        <w:rPr>
          <w:rFonts w:ascii="Arial" w:hAnsi="Arial" w:cs="Arial"/>
          <w:b w:val="0"/>
        </w:rPr>
        <w:t xml:space="preserve">If the time and effort report </w:t>
      </w:r>
      <w:proofErr w:type="gramStart"/>
      <w:r w:rsidRPr="006C6337">
        <w:rPr>
          <w:rFonts w:ascii="Arial" w:hAnsi="Arial" w:cs="Arial"/>
          <w:b w:val="0"/>
        </w:rPr>
        <w:t>reflects</w:t>
      </w:r>
      <w:proofErr w:type="gramEnd"/>
      <w:r w:rsidRPr="006C6337">
        <w:rPr>
          <w:rFonts w:ascii="Arial" w:hAnsi="Arial" w:cs="Arial"/>
          <w:b w:val="0"/>
        </w:rPr>
        <w:t xml:space="preserve"> the same percentage, the report may be filed for audit purposes</w:t>
      </w:r>
      <w:r w:rsidR="00186F48">
        <w:rPr>
          <w:rFonts w:ascii="Arial" w:hAnsi="Arial" w:cs="Arial"/>
          <w:b w:val="0"/>
        </w:rPr>
        <w:t>.</w:t>
      </w:r>
    </w:p>
    <w:p w14:paraId="1A3F6DDA" w14:textId="77777777" w:rsidR="00FF7180" w:rsidRPr="006C6337" w:rsidRDefault="00FF7180" w:rsidP="00DC02E8">
      <w:pPr>
        <w:pStyle w:val="ListParagraph"/>
        <w:numPr>
          <w:ilvl w:val="0"/>
          <w:numId w:val="23"/>
        </w:numPr>
        <w:jc w:val="both"/>
        <w:rPr>
          <w:rFonts w:ascii="Arial" w:hAnsi="Arial" w:cs="Arial"/>
          <w:b w:val="0"/>
        </w:rPr>
      </w:pPr>
      <w:r w:rsidRPr="006C6337">
        <w:rPr>
          <w:rFonts w:ascii="Arial" w:hAnsi="Arial" w:cs="Arial"/>
          <w:b w:val="0"/>
        </w:rPr>
        <w:t xml:space="preserve">If the time and effort report </w:t>
      </w:r>
      <w:proofErr w:type="gramStart"/>
      <w:r w:rsidRPr="006C6337">
        <w:rPr>
          <w:rFonts w:ascii="Arial" w:hAnsi="Arial" w:cs="Arial"/>
          <w:b w:val="0"/>
        </w:rPr>
        <w:t>reflects</w:t>
      </w:r>
      <w:proofErr w:type="gramEnd"/>
      <w:r w:rsidRPr="006C6337">
        <w:rPr>
          <w:rFonts w:ascii="Arial" w:hAnsi="Arial" w:cs="Arial"/>
          <w:b w:val="0"/>
        </w:rPr>
        <w:t xml:space="preserve"> a different percentage, the report shall be reconciled to reflect the correct payroll charges by grant funding source and forward the reconciliation to </w:t>
      </w:r>
      <w:r w:rsidRPr="002C649A">
        <w:rPr>
          <w:rFonts w:ascii="Arial" w:hAnsi="Arial" w:cs="Arial"/>
          <w:b w:val="0"/>
        </w:rPr>
        <w:t xml:space="preserve">the </w:t>
      </w:r>
      <w:r w:rsidR="00BE79E6" w:rsidRPr="00BE79E6">
        <w:rPr>
          <w:rFonts w:ascii="Arial" w:hAnsi="Arial" w:cs="Arial"/>
          <w:b w:val="0"/>
          <w:u w:val="single"/>
        </w:rPr>
        <w:t>Payroll Accountant</w:t>
      </w:r>
      <w:r w:rsidR="006008DD" w:rsidRPr="002C649A">
        <w:rPr>
          <w:rFonts w:ascii="Arial" w:hAnsi="Arial" w:cs="Arial"/>
          <w:b w:val="0"/>
        </w:rPr>
        <w:t xml:space="preserve"> </w:t>
      </w:r>
      <w:r w:rsidRPr="002C649A">
        <w:rPr>
          <w:rFonts w:ascii="Arial" w:hAnsi="Arial" w:cs="Arial"/>
          <w:b w:val="0"/>
        </w:rPr>
        <w:t>for</w:t>
      </w:r>
      <w:r w:rsidRPr="006C6337">
        <w:rPr>
          <w:rFonts w:ascii="Arial" w:hAnsi="Arial" w:cs="Arial"/>
          <w:b w:val="0"/>
        </w:rPr>
        <w:t xml:space="preserve"> adjustment of the payroll charges on the general ledger.</w:t>
      </w:r>
    </w:p>
    <w:p w14:paraId="0E660CF4" w14:textId="77777777" w:rsidR="00FF7180" w:rsidRPr="006C6337" w:rsidRDefault="00FF7180" w:rsidP="006C6337">
      <w:pPr>
        <w:spacing w:after="0"/>
        <w:jc w:val="both"/>
        <w:rPr>
          <w:rFonts w:ascii="Arial" w:hAnsi="Arial" w:cs="Arial"/>
        </w:rPr>
      </w:pPr>
    </w:p>
    <w:p w14:paraId="11526744" w14:textId="77777777" w:rsidR="00E04C57" w:rsidRDefault="00FF7180" w:rsidP="006C6337">
      <w:pPr>
        <w:jc w:val="both"/>
        <w:rPr>
          <w:rFonts w:ascii="Arial" w:hAnsi="Arial" w:cs="Arial"/>
        </w:rPr>
      </w:pPr>
      <w:r w:rsidRPr="003E7806">
        <w:rPr>
          <w:rFonts w:ascii="Arial" w:hAnsi="Arial" w:cs="Arial"/>
        </w:rPr>
        <w:lastRenderedPageBreak/>
        <w:t xml:space="preserve">The </w:t>
      </w:r>
      <w:r w:rsidR="004412CC" w:rsidRPr="004412CC">
        <w:rPr>
          <w:rFonts w:ascii="Arial" w:hAnsi="Arial" w:cs="Arial"/>
          <w:u w:val="single"/>
        </w:rPr>
        <w:t>accounting department</w:t>
      </w:r>
      <w:r w:rsidR="002B4C8C" w:rsidRPr="003E7806">
        <w:rPr>
          <w:rFonts w:ascii="Arial" w:hAnsi="Arial" w:cs="Arial"/>
        </w:rPr>
        <w:t xml:space="preserve"> </w:t>
      </w:r>
      <w:r w:rsidRPr="003E7806">
        <w:rPr>
          <w:rFonts w:ascii="Arial" w:hAnsi="Arial" w:cs="Arial"/>
        </w:rPr>
        <w:t>shall prepare a journal entry</w:t>
      </w:r>
      <w:r w:rsidR="007F0F1D" w:rsidRPr="003E7806">
        <w:rPr>
          <w:rFonts w:ascii="Arial" w:hAnsi="Arial" w:cs="Arial"/>
        </w:rPr>
        <w:t xml:space="preserve"> (payroll accounting correcting adjustment)</w:t>
      </w:r>
      <w:r w:rsidRPr="003E7806">
        <w:rPr>
          <w:rFonts w:ascii="Arial" w:hAnsi="Arial" w:cs="Arial"/>
        </w:rPr>
        <w:t xml:space="preserve"> to reclassify the expenditures</w:t>
      </w:r>
      <w:r w:rsidRPr="006C6337">
        <w:rPr>
          <w:rFonts w:ascii="Arial" w:hAnsi="Arial" w:cs="Arial"/>
        </w:rPr>
        <w:t xml:space="preserve"> as noted on the reconciliation of the time and effort report(s). </w:t>
      </w:r>
      <w:r w:rsidR="00AD7CDE" w:rsidRPr="006C6337">
        <w:rPr>
          <w:rFonts w:ascii="Arial" w:hAnsi="Arial" w:cs="Arial"/>
        </w:rPr>
        <w:t xml:space="preserve">According to federal regulations, the final amount charged to each grant award must be accurate, </w:t>
      </w:r>
      <w:proofErr w:type="gramStart"/>
      <w:r w:rsidR="00AD7CDE" w:rsidRPr="006C6337">
        <w:rPr>
          <w:rFonts w:ascii="Arial" w:hAnsi="Arial" w:cs="Arial"/>
        </w:rPr>
        <w:t>allowable</w:t>
      </w:r>
      <w:proofErr w:type="gramEnd"/>
      <w:r w:rsidR="00AD7CDE" w:rsidRPr="006C6337">
        <w:rPr>
          <w:rFonts w:ascii="Arial" w:hAnsi="Arial" w:cs="Arial"/>
        </w:rPr>
        <w:t xml:space="preserve"> and properly allocated. </w:t>
      </w:r>
    </w:p>
    <w:p w14:paraId="61D9C408" w14:textId="77777777" w:rsidR="00E04C57" w:rsidRDefault="00AD7CDE" w:rsidP="006C6337">
      <w:pPr>
        <w:jc w:val="both"/>
        <w:rPr>
          <w:rFonts w:ascii="Arial" w:hAnsi="Arial" w:cs="Arial"/>
        </w:rPr>
      </w:pPr>
      <w:r w:rsidRPr="006C6337">
        <w:rPr>
          <w:rFonts w:ascii="Arial" w:hAnsi="Arial" w:cs="Arial"/>
        </w:rPr>
        <w:t xml:space="preserve">The </w:t>
      </w:r>
      <w:r w:rsidR="004412CC" w:rsidRPr="004412CC">
        <w:rPr>
          <w:rFonts w:ascii="Arial" w:hAnsi="Arial" w:cs="Arial"/>
          <w:u w:val="single"/>
        </w:rPr>
        <w:t>accounting department</w:t>
      </w:r>
      <w:r w:rsidRPr="006C6337">
        <w:rPr>
          <w:rFonts w:ascii="Arial" w:hAnsi="Arial" w:cs="Arial"/>
        </w:rPr>
        <w:t xml:space="preserve"> sha</w:t>
      </w:r>
      <w:r w:rsidRPr="00396A88">
        <w:rPr>
          <w:rFonts w:ascii="Arial" w:hAnsi="Arial" w:cs="Arial"/>
        </w:rPr>
        <w:t xml:space="preserve">ll post all variances </w:t>
      </w:r>
      <w:r w:rsidR="007658E0" w:rsidRPr="00396A88">
        <w:rPr>
          <w:rFonts w:ascii="Arial" w:hAnsi="Arial" w:cs="Arial"/>
        </w:rPr>
        <w:t>to the general ledger</w:t>
      </w:r>
      <w:r w:rsidR="009E5020" w:rsidRPr="00396A88">
        <w:rPr>
          <w:rFonts w:ascii="Arial" w:hAnsi="Arial" w:cs="Arial"/>
        </w:rPr>
        <w:t xml:space="preserve"> </w:t>
      </w:r>
      <w:proofErr w:type="gramStart"/>
      <w:r w:rsidR="00E04C57">
        <w:rPr>
          <w:rFonts w:ascii="Arial" w:hAnsi="Arial" w:cs="Arial"/>
        </w:rPr>
        <w:t>on a monthly basis</w:t>
      </w:r>
      <w:proofErr w:type="gramEnd"/>
      <w:r w:rsidR="007658E0" w:rsidRPr="006C6337">
        <w:rPr>
          <w:rFonts w:ascii="Arial" w:hAnsi="Arial" w:cs="Arial"/>
        </w:rPr>
        <w:t>;</w:t>
      </w:r>
      <w:r w:rsidRPr="006C6337">
        <w:rPr>
          <w:rFonts w:ascii="Arial" w:hAnsi="Arial" w:cs="Arial"/>
        </w:rPr>
        <w:t xml:space="preserve"> </w:t>
      </w:r>
      <w:r w:rsidR="009E5020">
        <w:rPr>
          <w:rFonts w:ascii="Arial" w:hAnsi="Arial" w:cs="Arial"/>
        </w:rPr>
        <w:t>otherwise</w:t>
      </w:r>
      <w:r w:rsidR="007658E0" w:rsidRPr="006C6337">
        <w:rPr>
          <w:rFonts w:ascii="Arial" w:hAnsi="Arial" w:cs="Arial"/>
        </w:rPr>
        <w:t>,</w:t>
      </w:r>
      <w:r w:rsidRPr="006C6337">
        <w:rPr>
          <w:rFonts w:ascii="Arial" w:hAnsi="Arial" w:cs="Arial"/>
        </w:rPr>
        <w:t xml:space="preserve"> the variances </w:t>
      </w:r>
      <w:r w:rsidR="00E04C57">
        <w:rPr>
          <w:rFonts w:ascii="Arial" w:hAnsi="Arial" w:cs="Arial"/>
        </w:rPr>
        <w:t>shall</w:t>
      </w:r>
      <w:r w:rsidRPr="006C6337">
        <w:rPr>
          <w:rFonts w:ascii="Arial" w:hAnsi="Arial" w:cs="Arial"/>
        </w:rPr>
        <w:t xml:space="preserve"> be posted prior to the final expenditure report</w:t>
      </w:r>
      <w:r w:rsidRPr="003E7806">
        <w:rPr>
          <w:rFonts w:ascii="Arial" w:hAnsi="Arial" w:cs="Arial"/>
        </w:rPr>
        <w:t>.</w:t>
      </w:r>
      <w:r w:rsidR="003E7806">
        <w:rPr>
          <w:rFonts w:ascii="Arial" w:hAnsi="Arial" w:cs="Arial"/>
        </w:rPr>
        <w:t xml:space="preserve"> </w:t>
      </w:r>
      <w:r w:rsidRPr="003E7806">
        <w:rPr>
          <w:rFonts w:ascii="Arial" w:hAnsi="Arial" w:cs="Arial"/>
        </w:rPr>
        <w:t xml:space="preserve"> </w:t>
      </w:r>
    </w:p>
    <w:p w14:paraId="5861151A" w14:textId="48BC6862" w:rsidR="00E04C57" w:rsidRPr="006C6337" w:rsidRDefault="003E7806" w:rsidP="006B0532">
      <w:pPr>
        <w:jc w:val="both"/>
        <w:rPr>
          <w:rFonts w:ascii="Arial" w:hAnsi="Arial" w:cs="Arial"/>
        </w:rPr>
      </w:pPr>
      <w:r>
        <w:rPr>
          <w:rFonts w:ascii="Arial" w:hAnsi="Arial" w:cs="Arial"/>
        </w:rPr>
        <w:t>[</w:t>
      </w:r>
      <w:r w:rsidR="00FF7180" w:rsidRPr="003E7806">
        <w:rPr>
          <w:rFonts w:ascii="Arial" w:hAnsi="Arial" w:cs="Arial"/>
        </w:rPr>
        <w:t xml:space="preserve">NOTE: </w:t>
      </w:r>
      <w:r w:rsidR="00AD7CDE" w:rsidRPr="003E7806">
        <w:rPr>
          <w:rFonts w:ascii="Arial" w:hAnsi="Arial" w:cs="Arial"/>
        </w:rPr>
        <w:t xml:space="preserve">The </w:t>
      </w:r>
      <w:r w:rsidR="004412CC" w:rsidRPr="004412CC">
        <w:rPr>
          <w:rFonts w:ascii="Arial" w:hAnsi="Arial" w:cs="Arial"/>
          <w:u w:val="single"/>
        </w:rPr>
        <w:t>accounting department</w:t>
      </w:r>
      <w:r w:rsidR="00AD7CDE" w:rsidRPr="003E7806">
        <w:rPr>
          <w:rFonts w:ascii="Arial" w:hAnsi="Arial" w:cs="Arial"/>
        </w:rPr>
        <w:t xml:space="preserve"> should use caution to avoid excess drawdown of grant funds due to unallowable payroll costs if timely adjustments to the general ledger a</w:t>
      </w:r>
      <w:r w:rsidRPr="003E7806">
        <w:rPr>
          <w:rFonts w:ascii="Arial" w:hAnsi="Arial" w:cs="Arial"/>
        </w:rPr>
        <w:t>re</w:t>
      </w:r>
      <w:r w:rsidR="00AD7CDE" w:rsidRPr="003E7806">
        <w:rPr>
          <w:rFonts w:ascii="Arial" w:hAnsi="Arial" w:cs="Arial"/>
        </w:rPr>
        <w:t xml:space="preserve"> not posted prior to the drawdown of funds.]</w:t>
      </w:r>
    </w:p>
    <w:p w14:paraId="672F77DE" w14:textId="77777777" w:rsidR="00FF7180" w:rsidRPr="00E04C57" w:rsidRDefault="00FF7180" w:rsidP="00E04C57">
      <w:pPr>
        <w:pStyle w:val="Heading4"/>
        <w:rPr>
          <w:b/>
          <w:bCs/>
          <w:color w:val="auto"/>
        </w:rPr>
      </w:pPr>
      <w:r w:rsidRPr="00E04C57">
        <w:rPr>
          <w:b/>
          <w:bCs/>
          <w:color w:val="auto"/>
        </w:rPr>
        <w:t>Time and Effort Substitute System</w:t>
      </w:r>
    </w:p>
    <w:p w14:paraId="23166B9F" w14:textId="77777777" w:rsidR="000D011C" w:rsidRPr="006C6337" w:rsidRDefault="00FF7180" w:rsidP="006C6337">
      <w:pPr>
        <w:jc w:val="both"/>
        <w:rPr>
          <w:rFonts w:ascii="Arial" w:hAnsi="Arial" w:cs="Arial"/>
        </w:rPr>
      </w:pPr>
      <w:r w:rsidRPr="006C6337">
        <w:rPr>
          <w:rFonts w:ascii="Arial" w:hAnsi="Arial" w:cs="Arial"/>
        </w:rPr>
        <w:t xml:space="preserve">The US Department of Education </w:t>
      </w:r>
      <w:r w:rsidR="004B49B6" w:rsidRPr="006C6337">
        <w:rPr>
          <w:rFonts w:ascii="Arial" w:hAnsi="Arial" w:cs="Arial"/>
        </w:rPr>
        <w:t>(USDE) and the Texas Education Agency (TEA) have</w:t>
      </w:r>
      <w:r w:rsidRPr="006C6337">
        <w:rPr>
          <w:rFonts w:ascii="Arial" w:hAnsi="Arial" w:cs="Arial"/>
        </w:rPr>
        <w:t xml:space="preserve"> authorized the use of a substitute system for time and effort. </w:t>
      </w:r>
    </w:p>
    <w:p w14:paraId="2E2B82C9" w14:textId="3672C1C7" w:rsidR="00FF7180" w:rsidRDefault="001A06B7" w:rsidP="006B0532">
      <w:pPr>
        <w:spacing w:after="0"/>
        <w:jc w:val="both"/>
        <w:rPr>
          <w:rFonts w:ascii="Arial" w:hAnsi="Arial" w:cs="Arial"/>
        </w:rPr>
      </w:pPr>
      <w:r w:rsidRPr="001A06B7">
        <w:rPr>
          <w:rFonts w:ascii="Arial" w:hAnsi="Arial" w:cs="Arial"/>
        </w:rPr>
        <w:t>T</w:t>
      </w:r>
      <w:r w:rsidR="00D2048C" w:rsidRPr="001A06B7">
        <w:rPr>
          <w:rFonts w:ascii="Arial" w:hAnsi="Arial" w:cs="Arial"/>
        </w:rPr>
        <w:t xml:space="preserve">he district </w:t>
      </w:r>
      <w:r w:rsidR="00D2048C" w:rsidRPr="00E321D8">
        <w:rPr>
          <w:rFonts w:ascii="Arial" w:hAnsi="Arial" w:cs="Arial"/>
        </w:rPr>
        <w:t xml:space="preserve">has </w:t>
      </w:r>
      <w:r w:rsidR="00D2048C" w:rsidRPr="001A06B7">
        <w:rPr>
          <w:rFonts w:ascii="Arial" w:hAnsi="Arial" w:cs="Arial"/>
          <w:u w:val="single"/>
        </w:rPr>
        <w:t>not</w:t>
      </w:r>
      <w:r w:rsidR="00FF7180" w:rsidRPr="001A06B7">
        <w:rPr>
          <w:rFonts w:ascii="Arial" w:hAnsi="Arial" w:cs="Arial"/>
        </w:rPr>
        <w:t xml:space="preserve"> opted to use</w:t>
      </w:r>
      <w:r w:rsidR="00415C75" w:rsidRPr="001A06B7">
        <w:rPr>
          <w:rFonts w:ascii="Arial" w:hAnsi="Arial" w:cs="Arial"/>
        </w:rPr>
        <w:t xml:space="preserve"> the Time and Effort Substitute S</w:t>
      </w:r>
      <w:r w:rsidR="00FF7180" w:rsidRPr="001A06B7">
        <w:rPr>
          <w:rFonts w:ascii="Arial" w:hAnsi="Arial" w:cs="Arial"/>
        </w:rPr>
        <w:t>ystem at this time.</w:t>
      </w:r>
      <w:r w:rsidR="00711775" w:rsidRPr="001A06B7">
        <w:rPr>
          <w:rFonts w:ascii="Arial" w:hAnsi="Arial" w:cs="Arial"/>
        </w:rPr>
        <w:t xml:space="preserve"> </w:t>
      </w:r>
    </w:p>
    <w:p w14:paraId="6B80AF21" w14:textId="77777777" w:rsidR="006B0532" w:rsidRDefault="006B0532" w:rsidP="006B0532">
      <w:pPr>
        <w:spacing w:after="0"/>
        <w:jc w:val="both"/>
        <w:rPr>
          <w:rFonts w:ascii="Arial" w:hAnsi="Arial" w:cs="Arial"/>
        </w:rPr>
      </w:pPr>
    </w:p>
    <w:p w14:paraId="5645328F" w14:textId="782D0E53" w:rsidR="00FB3BC8" w:rsidRPr="006717BC" w:rsidRDefault="00FB3BC8" w:rsidP="00FE44B0">
      <w:pPr>
        <w:pStyle w:val="Heading2"/>
        <w:jc w:val="both"/>
        <w:rPr>
          <w:rFonts w:ascii="Arial" w:hAnsi="Arial" w:cs="Arial"/>
          <w:color w:val="auto"/>
        </w:rPr>
      </w:pPr>
      <w:bookmarkStart w:id="141" w:name="_Toc96957038"/>
      <w:r w:rsidRPr="006717BC">
        <w:rPr>
          <w:rFonts w:ascii="Arial" w:hAnsi="Arial" w:cs="Arial"/>
          <w:color w:val="auto"/>
        </w:rPr>
        <w:t xml:space="preserve">Non-Payroll </w:t>
      </w:r>
      <w:r w:rsidR="00E9352A">
        <w:rPr>
          <w:rFonts w:ascii="Arial" w:hAnsi="Arial" w:cs="Arial"/>
          <w:color w:val="auto"/>
        </w:rPr>
        <w:t>Costs</w:t>
      </w:r>
      <w:bookmarkEnd w:id="141"/>
    </w:p>
    <w:p w14:paraId="37B1741D" w14:textId="1EF44182" w:rsidR="007F35EA" w:rsidRDefault="004C3E93" w:rsidP="006C6337">
      <w:pPr>
        <w:jc w:val="both"/>
        <w:rPr>
          <w:rFonts w:ascii="Arial" w:hAnsi="Arial" w:cs="Arial"/>
        </w:rPr>
      </w:pPr>
      <w:r>
        <w:rPr>
          <w:rFonts w:ascii="Arial" w:hAnsi="Arial" w:cs="Arial"/>
        </w:rPr>
        <w:t xml:space="preserve">Non-payroll costs are defined as expenditures other than salaries and benefits.  </w:t>
      </w:r>
      <w:r w:rsidR="001311E3" w:rsidRPr="006C6337">
        <w:rPr>
          <w:rFonts w:ascii="Arial" w:hAnsi="Arial" w:cs="Arial"/>
        </w:rPr>
        <w:t xml:space="preserve">Direct non-payroll expenditures include contracted services, supplies, </w:t>
      </w:r>
      <w:proofErr w:type="gramStart"/>
      <w:r w:rsidR="001311E3" w:rsidRPr="006C6337">
        <w:rPr>
          <w:rFonts w:ascii="Arial" w:hAnsi="Arial" w:cs="Arial"/>
        </w:rPr>
        <w:t>travel</w:t>
      </w:r>
      <w:proofErr w:type="gramEnd"/>
      <w:r w:rsidR="001311E3" w:rsidRPr="006C6337">
        <w:rPr>
          <w:rFonts w:ascii="Arial" w:hAnsi="Arial" w:cs="Arial"/>
        </w:rPr>
        <w:t xml:space="preserve"> and equipment. </w:t>
      </w:r>
      <w:r w:rsidR="003C1B79" w:rsidRPr="006C6337">
        <w:rPr>
          <w:rFonts w:ascii="Arial" w:hAnsi="Arial" w:cs="Arial"/>
        </w:rPr>
        <w:t xml:space="preserve">The expenditure of federal grant funds </w:t>
      </w:r>
      <w:r w:rsidR="001311E3" w:rsidRPr="006C6337">
        <w:rPr>
          <w:rFonts w:ascii="Arial" w:hAnsi="Arial" w:cs="Arial"/>
        </w:rPr>
        <w:t xml:space="preserve">for non-payroll costs </w:t>
      </w:r>
      <w:r w:rsidR="003C1B79" w:rsidRPr="006C6337">
        <w:rPr>
          <w:rFonts w:ascii="Arial" w:hAnsi="Arial" w:cs="Arial"/>
        </w:rPr>
        <w:t xml:space="preserve">shall adhere to the district’s purchasing policies </w:t>
      </w:r>
      <w:r w:rsidR="003C1B79" w:rsidRPr="0005168A">
        <w:rPr>
          <w:rFonts w:ascii="Arial" w:hAnsi="Arial" w:cs="Arial"/>
        </w:rPr>
        <w:t>and procedures. In addition to the normal purchasing process, all grant funds must be approved by the</w:t>
      </w:r>
      <w:r w:rsidR="002E20BB" w:rsidRPr="0005168A">
        <w:rPr>
          <w:rFonts w:ascii="Arial" w:hAnsi="Arial" w:cs="Arial"/>
        </w:rPr>
        <w:t xml:space="preserve"> </w:t>
      </w:r>
      <w:r w:rsidR="00D607ED" w:rsidRPr="00D607ED">
        <w:rPr>
          <w:rFonts w:ascii="Arial" w:hAnsi="Arial" w:cs="Arial"/>
          <w:u w:val="single"/>
        </w:rPr>
        <w:t>Grants Manager</w:t>
      </w:r>
      <w:r w:rsidR="003C1B79" w:rsidRPr="0005168A">
        <w:rPr>
          <w:rFonts w:ascii="Arial" w:hAnsi="Arial" w:cs="Arial"/>
        </w:rPr>
        <w:t xml:space="preserve"> for each respective</w:t>
      </w:r>
      <w:r w:rsidR="003C1B79" w:rsidRPr="006C6337">
        <w:rPr>
          <w:rFonts w:ascii="Arial" w:hAnsi="Arial" w:cs="Arial"/>
        </w:rPr>
        <w:t xml:space="preserve"> grant program, as appropriate.</w:t>
      </w:r>
    </w:p>
    <w:p w14:paraId="1B81EA93" w14:textId="658961B6" w:rsidR="004C3E93" w:rsidRDefault="004C3E93" w:rsidP="004C3E93">
      <w:pPr>
        <w:spacing w:after="0"/>
        <w:jc w:val="both"/>
        <w:rPr>
          <w:rFonts w:ascii="Arial" w:hAnsi="Arial" w:cs="Arial"/>
        </w:rPr>
      </w:pPr>
      <w:r>
        <w:rPr>
          <w:rFonts w:ascii="Arial" w:hAnsi="Arial" w:cs="Arial"/>
        </w:rPr>
        <w:t xml:space="preserve">All purchases with federal grant funds shall be in accordance with the </w:t>
      </w:r>
      <w:hyperlink r:id="rId169" w:history="1">
        <w:r w:rsidRPr="004C3E93">
          <w:rPr>
            <w:rStyle w:val="Hyperlink"/>
            <w:rFonts w:ascii="Arial" w:hAnsi="Arial" w:cs="Arial"/>
            <w:highlight w:val="lightGray"/>
          </w:rPr>
          <w:t>Purchasing Procedures</w:t>
        </w:r>
      </w:hyperlink>
      <w:r>
        <w:rPr>
          <w:rFonts w:ascii="Arial" w:hAnsi="Arial" w:cs="Arial"/>
        </w:rPr>
        <w:t>.</w:t>
      </w:r>
    </w:p>
    <w:p w14:paraId="62766FFC" w14:textId="77777777" w:rsidR="004C3E93" w:rsidRDefault="004C3E93" w:rsidP="004C3E93">
      <w:pPr>
        <w:spacing w:after="0"/>
        <w:jc w:val="both"/>
        <w:rPr>
          <w:rFonts w:ascii="Arial" w:hAnsi="Arial" w:cs="Arial"/>
        </w:rPr>
      </w:pPr>
    </w:p>
    <w:p w14:paraId="146A3F65" w14:textId="77777777" w:rsidR="004C3E93" w:rsidRPr="004C3E93" w:rsidRDefault="004C3E93" w:rsidP="004C3E93">
      <w:pPr>
        <w:pStyle w:val="Heading3"/>
        <w:jc w:val="both"/>
        <w:rPr>
          <w:rFonts w:ascii="Arial" w:hAnsi="Arial" w:cs="Arial"/>
          <w:color w:val="auto"/>
        </w:rPr>
      </w:pPr>
      <w:bookmarkStart w:id="142" w:name="_Toc66637613"/>
      <w:bookmarkStart w:id="143" w:name="_Toc96957039"/>
      <w:r w:rsidRPr="004C3E93">
        <w:rPr>
          <w:rFonts w:ascii="Arial" w:hAnsi="Arial" w:cs="Arial"/>
          <w:color w:val="auto"/>
        </w:rPr>
        <w:t>Purchase Requisitions</w:t>
      </w:r>
      <w:bookmarkEnd w:id="142"/>
      <w:bookmarkEnd w:id="143"/>
    </w:p>
    <w:p w14:paraId="4B0EC1C9" w14:textId="1876BBF3" w:rsidR="004C3E93" w:rsidRDefault="004C3E93" w:rsidP="004C3E93">
      <w:pPr>
        <w:spacing w:after="0"/>
        <w:jc w:val="both"/>
        <w:rPr>
          <w:rFonts w:ascii="Arial" w:hAnsi="Arial" w:cs="Arial"/>
        </w:rPr>
      </w:pPr>
      <w:r w:rsidRPr="004C3E93">
        <w:rPr>
          <w:rFonts w:ascii="Arial" w:hAnsi="Arial" w:cs="Arial"/>
        </w:rPr>
        <w:t>Purchase requisitions must be itemized with detailed descriptions, prices, delivery details, delivery/completion date, detailed vendor info, bid number, or quote information (where applicable), along with justification, terms, and conditions critical to the order. Requisitions submitted without adequate detail will be returned to the originator.</w:t>
      </w:r>
    </w:p>
    <w:p w14:paraId="1E15239C" w14:textId="77777777" w:rsidR="004C3E93" w:rsidRPr="004C3E93" w:rsidRDefault="004C3E93" w:rsidP="004C3E93">
      <w:pPr>
        <w:spacing w:after="0"/>
        <w:jc w:val="both"/>
        <w:rPr>
          <w:rFonts w:ascii="Arial" w:hAnsi="Arial" w:cs="Arial"/>
        </w:rPr>
      </w:pPr>
    </w:p>
    <w:p w14:paraId="102D096C" w14:textId="77777777" w:rsidR="004C3E93" w:rsidRPr="004C3E93" w:rsidRDefault="004C3E93" w:rsidP="004C3E93">
      <w:pPr>
        <w:pStyle w:val="Heading3"/>
        <w:jc w:val="both"/>
        <w:rPr>
          <w:rFonts w:ascii="Arial" w:hAnsi="Arial" w:cs="Arial"/>
          <w:color w:val="auto"/>
        </w:rPr>
      </w:pPr>
      <w:bookmarkStart w:id="144" w:name="_Toc66637614"/>
      <w:bookmarkStart w:id="145" w:name="_Toc96957040"/>
      <w:r w:rsidRPr="004C3E93">
        <w:rPr>
          <w:rFonts w:ascii="Arial" w:hAnsi="Arial" w:cs="Arial"/>
          <w:color w:val="auto"/>
        </w:rPr>
        <w:t>Purchase Orders</w:t>
      </w:r>
      <w:bookmarkEnd w:id="144"/>
      <w:bookmarkEnd w:id="145"/>
    </w:p>
    <w:p w14:paraId="10FA873E" w14:textId="7E755C69" w:rsidR="004C3E93" w:rsidRPr="004C3E93" w:rsidRDefault="004C3E93" w:rsidP="004C3E93">
      <w:pPr>
        <w:spacing w:after="0"/>
        <w:jc w:val="both"/>
        <w:rPr>
          <w:rFonts w:ascii="Arial" w:hAnsi="Arial" w:cs="Arial"/>
        </w:rPr>
      </w:pPr>
      <w:r w:rsidRPr="004C3E93">
        <w:rPr>
          <w:rFonts w:ascii="Arial" w:hAnsi="Arial" w:cs="Arial"/>
        </w:rPr>
        <w:t>The primary method for all purchases is to issue a Purchase Order</w:t>
      </w:r>
      <w:r w:rsidR="001C2E36">
        <w:rPr>
          <w:rFonts w:ascii="Arial" w:hAnsi="Arial" w:cs="Arial"/>
        </w:rPr>
        <w:t xml:space="preserve"> (PO)</w:t>
      </w:r>
      <w:r w:rsidRPr="004C3E93">
        <w:rPr>
          <w:rFonts w:ascii="Arial" w:hAnsi="Arial" w:cs="Arial"/>
        </w:rPr>
        <w:t>. Once issued by the district and</w:t>
      </w:r>
      <w:r>
        <w:rPr>
          <w:rFonts w:ascii="Arial" w:hAnsi="Arial" w:cs="Arial"/>
        </w:rPr>
        <w:t xml:space="preserve"> </w:t>
      </w:r>
      <w:r w:rsidRPr="004C3E93">
        <w:rPr>
          <w:rFonts w:ascii="Arial" w:hAnsi="Arial" w:cs="Arial"/>
        </w:rPr>
        <w:t>accepted by the vendor, the Purchase Order is a binding written agreement between</w:t>
      </w:r>
      <w:r>
        <w:rPr>
          <w:rFonts w:ascii="Arial" w:hAnsi="Arial" w:cs="Arial"/>
        </w:rPr>
        <w:t xml:space="preserve"> </w:t>
      </w:r>
      <w:r w:rsidRPr="004C3E93">
        <w:rPr>
          <w:rFonts w:ascii="Arial" w:hAnsi="Arial" w:cs="Arial"/>
        </w:rPr>
        <w:t xml:space="preserve">the District and the Vendor.  The types of purchase orders are noted below: </w:t>
      </w:r>
    </w:p>
    <w:p w14:paraId="38651EF3" w14:textId="77777777" w:rsidR="004C3E93" w:rsidRPr="004C3E93" w:rsidRDefault="004C3E93" w:rsidP="006946F1">
      <w:pPr>
        <w:numPr>
          <w:ilvl w:val="0"/>
          <w:numId w:val="91"/>
        </w:numPr>
        <w:spacing w:after="0"/>
        <w:jc w:val="both"/>
        <w:rPr>
          <w:rFonts w:ascii="Arial" w:hAnsi="Arial" w:cs="Arial"/>
        </w:rPr>
      </w:pPr>
      <w:r w:rsidRPr="004C3E93">
        <w:rPr>
          <w:rFonts w:ascii="Arial" w:hAnsi="Arial" w:cs="Arial"/>
        </w:rPr>
        <w:t>Single PO – One-time purchase of goods and/or services where need is identified, ordered, received and PO is closed immediately.</w:t>
      </w:r>
    </w:p>
    <w:p w14:paraId="1A612506" w14:textId="1F5B5E64" w:rsidR="004C3E93" w:rsidRPr="004C3E93" w:rsidRDefault="004C3E93" w:rsidP="006946F1">
      <w:pPr>
        <w:numPr>
          <w:ilvl w:val="0"/>
          <w:numId w:val="91"/>
        </w:numPr>
        <w:spacing w:after="0"/>
        <w:jc w:val="both"/>
        <w:rPr>
          <w:rFonts w:ascii="Arial" w:hAnsi="Arial" w:cs="Arial"/>
        </w:rPr>
      </w:pPr>
      <w:r w:rsidRPr="004C3E93">
        <w:rPr>
          <w:rFonts w:ascii="Arial" w:hAnsi="Arial" w:cs="Arial"/>
        </w:rPr>
        <w:t xml:space="preserve">Open </w:t>
      </w:r>
      <w:r w:rsidR="001C2E36">
        <w:rPr>
          <w:rFonts w:ascii="Arial" w:hAnsi="Arial" w:cs="Arial"/>
        </w:rPr>
        <w:t>PO (Master PO)</w:t>
      </w:r>
      <w:r w:rsidRPr="004C3E93">
        <w:rPr>
          <w:rFonts w:ascii="Arial" w:hAnsi="Arial" w:cs="Arial"/>
        </w:rPr>
        <w:t>:</w:t>
      </w:r>
    </w:p>
    <w:p w14:paraId="1BD61B5E" w14:textId="77777777" w:rsidR="004C3E93" w:rsidRPr="004C3E93" w:rsidRDefault="004C3E93" w:rsidP="006946F1">
      <w:pPr>
        <w:numPr>
          <w:ilvl w:val="1"/>
          <w:numId w:val="91"/>
        </w:numPr>
        <w:spacing w:after="0"/>
        <w:jc w:val="both"/>
        <w:rPr>
          <w:rFonts w:ascii="Arial" w:hAnsi="Arial" w:cs="Arial"/>
        </w:rPr>
      </w:pPr>
      <w:r w:rsidRPr="004C3E93">
        <w:rPr>
          <w:rFonts w:ascii="Arial" w:hAnsi="Arial" w:cs="Arial"/>
        </w:rPr>
        <w:t>Annual PO – For annual contracts such as annual service contracts, subscriptions, etc. The PO shall include a description of the goods and/or services with specified annual quantity, unit of measure, and price.</w:t>
      </w:r>
    </w:p>
    <w:p w14:paraId="7FE4A3DC" w14:textId="77777777" w:rsidR="004C3E93" w:rsidRPr="004C3E93" w:rsidRDefault="004C3E93" w:rsidP="006946F1">
      <w:pPr>
        <w:numPr>
          <w:ilvl w:val="1"/>
          <w:numId w:val="91"/>
        </w:numPr>
        <w:spacing w:after="0"/>
        <w:jc w:val="both"/>
        <w:rPr>
          <w:rFonts w:ascii="Arial" w:hAnsi="Arial" w:cs="Arial"/>
        </w:rPr>
      </w:pPr>
      <w:r w:rsidRPr="004C3E93">
        <w:rPr>
          <w:rFonts w:ascii="Arial" w:hAnsi="Arial" w:cs="Arial"/>
        </w:rPr>
        <w:t>Monthly PO - As needed purchase of small dollar items that are expected to be purchased from a particular vendor throughout the year.</w:t>
      </w:r>
    </w:p>
    <w:p w14:paraId="016F3067" w14:textId="77777777" w:rsidR="004C3E93" w:rsidRPr="004C3E93" w:rsidRDefault="004C3E93" w:rsidP="004C3E93">
      <w:pPr>
        <w:spacing w:after="0"/>
        <w:jc w:val="both"/>
        <w:rPr>
          <w:rFonts w:ascii="Arial" w:hAnsi="Arial" w:cs="Arial"/>
        </w:rPr>
      </w:pPr>
    </w:p>
    <w:p w14:paraId="21A08E1A" w14:textId="77777777" w:rsidR="004C3E93" w:rsidRPr="004C3E93" w:rsidRDefault="004C3E93" w:rsidP="004C3E93">
      <w:pPr>
        <w:jc w:val="both"/>
        <w:rPr>
          <w:rFonts w:ascii="Arial" w:hAnsi="Arial" w:cs="Arial"/>
        </w:rPr>
      </w:pPr>
      <w:r w:rsidRPr="004C3E93">
        <w:rPr>
          <w:rFonts w:ascii="Arial" w:hAnsi="Arial" w:cs="Arial"/>
        </w:rPr>
        <w:t>Both types of purchase orders [Single and Open] may be utilized with federal grant funds, subject to the approval of the purchase in accordance with the PO approval path.</w:t>
      </w:r>
    </w:p>
    <w:p w14:paraId="13614684" w14:textId="6437E08A" w:rsidR="004C3E93" w:rsidRDefault="004C3E93" w:rsidP="003E7D49">
      <w:pPr>
        <w:spacing w:after="0"/>
        <w:jc w:val="both"/>
        <w:rPr>
          <w:rFonts w:ascii="Arial" w:hAnsi="Arial" w:cs="Arial"/>
        </w:rPr>
      </w:pPr>
      <w:r w:rsidRPr="004C3E93">
        <w:rPr>
          <w:rFonts w:ascii="Arial" w:hAnsi="Arial" w:cs="Arial"/>
        </w:rPr>
        <w:t>All district approved vendors shall be notified that all purchases made on behalf of the district are to be initiated by the issuance of a purchase order.</w:t>
      </w:r>
    </w:p>
    <w:p w14:paraId="4EAE0A97" w14:textId="77777777" w:rsidR="001C2E36" w:rsidRPr="004C3E93" w:rsidRDefault="001C2E36" w:rsidP="003E7D49">
      <w:pPr>
        <w:spacing w:after="0"/>
        <w:jc w:val="both"/>
        <w:rPr>
          <w:rFonts w:ascii="Arial" w:hAnsi="Arial" w:cs="Arial"/>
        </w:rPr>
      </w:pPr>
    </w:p>
    <w:p w14:paraId="15DAEAA1" w14:textId="77777777" w:rsidR="004C3E93" w:rsidRPr="004C3E93" w:rsidRDefault="004C3E93" w:rsidP="004C3E93">
      <w:pPr>
        <w:pStyle w:val="Heading3"/>
        <w:jc w:val="both"/>
        <w:rPr>
          <w:rFonts w:ascii="Arial" w:hAnsi="Arial" w:cs="Arial"/>
          <w:color w:val="auto"/>
        </w:rPr>
      </w:pPr>
      <w:bookmarkStart w:id="146" w:name="_Toc66637615"/>
      <w:bookmarkStart w:id="147" w:name="_Toc96957041"/>
      <w:r w:rsidRPr="004C3E93">
        <w:rPr>
          <w:rFonts w:ascii="Arial" w:hAnsi="Arial" w:cs="Arial"/>
          <w:color w:val="auto"/>
        </w:rPr>
        <w:t>Approval of Purchase Orders</w:t>
      </w:r>
      <w:bookmarkEnd w:id="146"/>
      <w:bookmarkEnd w:id="147"/>
    </w:p>
    <w:p w14:paraId="0A67F091" w14:textId="403CD12A" w:rsidR="004C3E93" w:rsidRPr="004C3E93" w:rsidRDefault="004C3E93" w:rsidP="004C3E93">
      <w:pPr>
        <w:jc w:val="both"/>
        <w:rPr>
          <w:rFonts w:ascii="Arial" w:hAnsi="Arial" w:cs="Arial"/>
        </w:rPr>
      </w:pPr>
      <w:r w:rsidRPr="004C3E93">
        <w:rPr>
          <w:rFonts w:ascii="Arial" w:hAnsi="Arial" w:cs="Arial"/>
        </w:rPr>
        <w:t xml:space="preserve">The district shall utilize the </w:t>
      </w:r>
      <w:r w:rsidR="001C2E36">
        <w:rPr>
          <w:rFonts w:ascii="Arial" w:hAnsi="Arial" w:cs="Arial"/>
        </w:rPr>
        <w:t xml:space="preserve">Skyward </w:t>
      </w:r>
      <w:r w:rsidRPr="004C3E93">
        <w:rPr>
          <w:rFonts w:ascii="Arial" w:hAnsi="Arial" w:cs="Arial"/>
        </w:rPr>
        <w:t xml:space="preserve">to manage the expenditure of all federal grant funds unless other methods such as credit cards, petty cash, direct payments, etc. are authorized in the district’s operating procedures. </w:t>
      </w:r>
    </w:p>
    <w:p w14:paraId="0C40BDFF" w14:textId="1DB0649C" w:rsidR="004C3E93" w:rsidRPr="004C3E93" w:rsidRDefault="004C3E93" w:rsidP="001C2E36">
      <w:pPr>
        <w:spacing w:after="0"/>
        <w:jc w:val="both"/>
        <w:rPr>
          <w:rFonts w:ascii="Arial" w:hAnsi="Arial" w:cs="Arial"/>
        </w:rPr>
      </w:pPr>
      <w:r w:rsidRPr="004C3E93">
        <w:rPr>
          <w:rFonts w:ascii="Arial" w:hAnsi="Arial" w:cs="Arial"/>
        </w:rPr>
        <w:t xml:space="preserve">The approval levels noted below are part of the </w:t>
      </w:r>
      <w:r w:rsidR="001C2E36">
        <w:rPr>
          <w:rFonts w:ascii="Arial" w:hAnsi="Arial" w:cs="Arial"/>
        </w:rPr>
        <w:t>Skyward</w:t>
      </w:r>
      <w:r w:rsidRPr="004C3E93">
        <w:rPr>
          <w:rFonts w:ascii="Arial" w:hAnsi="Arial" w:cs="Arial"/>
        </w:rPr>
        <w:t xml:space="preserve"> approval path.</w:t>
      </w:r>
    </w:p>
    <w:p w14:paraId="799B0657" w14:textId="5EEE9D45" w:rsidR="004C3E93" w:rsidRPr="004C3E93" w:rsidRDefault="004C3E93" w:rsidP="006946F1">
      <w:pPr>
        <w:numPr>
          <w:ilvl w:val="0"/>
          <w:numId w:val="92"/>
        </w:numPr>
        <w:spacing w:after="0"/>
        <w:jc w:val="both"/>
        <w:rPr>
          <w:rFonts w:ascii="Arial" w:hAnsi="Arial" w:cs="Arial"/>
        </w:rPr>
      </w:pPr>
      <w:r w:rsidRPr="001C2E36">
        <w:rPr>
          <w:rFonts w:ascii="Arial" w:hAnsi="Arial" w:cs="Arial"/>
          <w:bCs/>
          <w:u w:val="single"/>
        </w:rPr>
        <w:t xml:space="preserve">Campus </w:t>
      </w:r>
      <w:r w:rsidR="001C2E36" w:rsidRPr="001C2E36">
        <w:rPr>
          <w:rFonts w:ascii="Arial" w:hAnsi="Arial" w:cs="Arial"/>
          <w:bCs/>
          <w:u w:val="single"/>
        </w:rPr>
        <w:t>P</w:t>
      </w:r>
      <w:r w:rsidRPr="001C2E36">
        <w:rPr>
          <w:rFonts w:ascii="Arial" w:hAnsi="Arial" w:cs="Arial"/>
          <w:bCs/>
          <w:u w:val="single"/>
        </w:rPr>
        <w:t>rincipal</w:t>
      </w:r>
      <w:r w:rsidRPr="004C3E93">
        <w:rPr>
          <w:rFonts w:ascii="Arial" w:hAnsi="Arial" w:cs="Arial"/>
          <w:bCs/>
        </w:rPr>
        <w:t xml:space="preserve"> or </w:t>
      </w:r>
      <w:r w:rsidR="001C2E36" w:rsidRPr="001C2E36">
        <w:rPr>
          <w:rFonts w:ascii="Arial" w:hAnsi="Arial" w:cs="Arial"/>
          <w:bCs/>
          <w:u w:val="single"/>
        </w:rPr>
        <w:t>D</w:t>
      </w:r>
      <w:r w:rsidRPr="001C2E36">
        <w:rPr>
          <w:rFonts w:ascii="Arial" w:hAnsi="Arial" w:cs="Arial"/>
          <w:bCs/>
          <w:u w:val="single"/>
        </w:rPr>
        <w:t xml:space="preserve">epartment </w:t>
      </w:r>
      <w:r w:rsidR="001C2E36" w:rsidRPr="001C2E36">
        <w:rPr>
          <w:rFonts w:ascii="Arial" w:hAnsi="Arial" w:cs="Arial"/>
          <w:bCs/>
          <w:u w:val="single"/>
        </w:rPr>
        <w:t>Director</w:t>
      </w:r>
      <w:r w:rsidRPr="004C3E93">
        <w:rPr>
          <w:rFonts w:ascii="Arial" w:hAnsi="Arial" w:cs="Arial"/>
          <w:bCs/>
        </w:rPr>
        <w:t xml:space="preserve"> – Initial approval</w:t>
      </w:r>
    </w:p>
    <w:p w14:paraId="38E91446" w14:textId="154F1185" w:rsidR="004C3E93" w:rsidRPr="004C3E93" w:rsidRDefault="001C2E36" w:rsidP="006946F1">
      <w:pPr>
        <w:numPr>
          <w:ilvl w:val="0"/>
          <w:numId w:val="92"/>
        </w:numPr>
        <w:spacing w:after="0"/>
        <w:jc w:val="both"/>
        <w:rPr>
          <w:rFonts w:ascii="Arial" w:hAnsi="Arial" w:cs="Arial"/>
        </w:rPr>
      </w:pPr>
      <w:r w:rsidRPr="001C2E36">
        <w:rPr>
          <w:rFonts w:ascii="Arial" w:hAnsi="Arial" w:cs="Arial"/>
          <w:bCs/>
          <w:u w:val="single"/>
        </w:rPr>
        <w:t>Purchasing Coordinator</w:t>
      </w:r>
      <w:r w:rsidR="004C3E93" w:rsidRPr="004C3E93">
        <w:rPr>
          <w:rFonts w:ascii="Arial" w:hAnsi="Arial" w:cs="Arial"/>
          <w:bCs/>
        </w:rPr>
        <w:t xml:space="preserve"> </w:t>
      </w:r>
      <w:r w:rsidR="004C3E93" w:rsidRPr="004C3E93">
        <w:rPr>
          <w:rFonts w:ascii="Arial" w:hAnsi="Arial" w:cs="Arial"/>
        </w:rPr>
        <w:t>– Final approval</w:t>
      </w:r>
    </w:p>
    <w:p w14:paraId="60BB9F3D" w14:textId="77777777" w:rsidR="004C3E93" w:rsidRPr="004C3E93" w:rsidRDefault="004C3E93" w:rsidP="001C2E36">
      <w:pPr>
        <w:spacing w:after="0"/>
        <w:jc w:val="both"/>
        <w:rPr>
          <w:rFonts w:ascii="Arial" w:hAnsi="Arial" w:cs="Arial"/>
        </w:rPr>
      </w:pPr>
    </w:p>
    <w:p w14:paraId="18D8D0E3" w14:textId="51C2006F" w:rsidR="004C3E93" w:rsidRPr="004C3E93" w:rsidRDefault="004C3E93" w:rsidP="004C3E93">
      <w:pPr>
        <w:jc w:val="both"/>
        <w:rPr>
          <w:rFonts w:ascii="Arial" w:hAnsi="Arial" w:cs="Arial"/>
        </w:rPr>
      </w:pPr>
      <w:r w:rsidRPr="004C3E93">
        <w:rPr>
          <w:rFonts w:ascii="Arial" w:hAnsi="Arial" w:cs="Arial"/>
        </w:rPr>
        <w:t xml:space="preserve">The district shall adhere to the normal approval path for purchase orders with non-grant funds. The </w:t>
      </w:r>
      <w:r w:rsidR="001C2E36" w:rsidRPr="001C2E36">
        <w:rPr>
          <w:rFonts w:ascii="Arial" w:hAnsi="Arial" w:cs="Arial"/>
          <w:u w:val="single"/>
        </w:rPr>
        <w:t>Purchasing Coordinator</w:t>
      </w:r>
      <w:r w:rsidR="001C2E36">
        <w:rPr>
          <w:rFonts w:ascii="Arial" w:hAnsi="Arial" w:cs="Arial"/>
        </w:rPr>
        <w:t xml:space="preserve"> </w:t>
      </w:r>
      <w:r w:rsidRPr="004C3E93">
        <w:rPr>
          <w:rFonts w:ascii="Arial" w:hAnsi="Arial" w:cs="Arial"/>
        </w:rPr>
        <w:t xml:space="preserve">shall ensure that all purchase orders have been competitively procured as required by law; and, that the expenditure (PO) has been approved by the governing body, as appropriate [Note. School Board Policy </w:t>
      </w:r>
      <w:hyperlink r:id="rId170" w:history="1">
        <w:r w:rsidRPr="009D4B30">
          <w:rPr>
            <w:rStyle w:val="Hyperlink"/>
            <w:rFonts w:ascii="Arial" w:hAnsi="Arial" w:cs="Arial"/>
            <w:highlight w:val="lightGray"/>
          </w:rPr>
          <w:t>CH Local</w:t>
        </w:r>
      </w:hyperlink>
      <w:r w:rsidRPr="004C3E93">
        <w:rPr>
          <w:rFonts w:ascii="Arial" w:hAnsi="Arial" w:cs="Arial"/>
        </w:rPr>
        <w:t xml:space="preserve"> has established the threshold of contract approval by the School Board at $50,000.]</w:t>
      </w:r>
    </w:p>
    <w:p w14:paraId="50D25341" w14:textId="2E3FFCDA" w:rsidR="004C3E93" w:rsidRPr="004C3E93" w:rsidRDefault="004C3E93" w:rsidP="004C3E93">
      <w:pPr>
        <w:jc w:val="both"/>
        <w:rPr>
          <w:rFonts w:ascii="Arial" w:hAnsi="Arial" w:cs="Arial"/>
        </w:rPr>
      </w:pPr>
      <w:r w:rsidRPr="004C3E93">
        <w:rPr>
          <w:rFonts w:ascii="Arial" w:hAnsi="Arial" w:cs="Arial"/>
        </w:rPr>
        <w:t xml:space="preserve">Contracts/purchases that are approved by the School Board shall also meet the Form 1295 Certificate of Interested Parties filing instructions.  The vendor shall provide a notarized Form 1295 prior to the issuance of a purchase order. After approval of the purchase order and/or contract, the </w:t>
      </w:r>
      <w:r w:rsidR="00A25FBB" w:rsidRPr="00A25FBB">
        <w:rPr>
          <w:rFonts w:ascii="Arial" w:hAnsi="Arial" w:cs="Arial"/>
          <w:u w:val="single"/>
        </w:rPr>
        <w:t>Purchasing Coordinator</w:t>
      </w:r>
      <w:r w:rsidRPr="004C3E93">
        <w:rPr>
          <w:rFonts w:ascii="Arial" w:hAnsi="Arial" w:cs="Arial"/>
        </w:rPr>
        <w:t xml:space="preserve"> shall access the Texas Ethics Commission website to acknowledge the Form 1295.</w:t>
      </w:r>
    </w:p>
    <w:p w14:paraId="2FD0C6B2" w14:textId="77777777" w:rsidR="004C3E93" w:rsidRPr="004C3E93" w:rsidRDefault="004C3E93" w:rsidP="004C3E93">
      <w:pPr>
        <w:jc w:val="both"/>
        <w:rPr>
          <w:rFonts w:ascii="Arial" w:hAnsi="Arial" w:cs="Arial"/>
        </w:rPr>
      </w:pPr>
      <w:r w:rsidRPr="004C3E93">
        <w:rPr>
          <w:rFonts w:ascii="Arial" w:hAnsi="Arial" w:cs="Arial"/>
        </w:rPr>
        <w:t xml:space="preserve">In addition, all purchase orders with grant funds shall be reviewed and approved by the appropriate </w:t>
      </w:r>
      <w:r w:rsidRPr="004C3E93">
        <w:rPr>
          <w:rFonts w:ascii="Arial" w:hAnsi="Arial" w:cs="Arial"/>
          <w:u w:val="single"/>
        </w:rPr>
        <w:t>Grant Manager</w:t>
      </w:r>
      <w:r w:rsidRPr="004C3E93">
        <w:rPr>
          <w:rFonts w:ascii="Arial" w:hAnsi="Arial" w:cs="Arial"/>
        </w:rPr>
        <w:t>.</w:t>
      </w:r>
    </w:p>
    <w:p w14:paraId="3C2339ED" w14:textId="77777777" w:rsidR="004C3E93" w:rsidRPr="004C3E93" w:rsidRDefault="004C3E93" w:rsidP="00A25FBB">
      <w:pPr>
        <w:spacing w:after="0"/>
        <w:jc w:val="both"/>
        <w:rPr>
          <w:rFonts w:ascii="Arial" w:hAnsi="Arial" w:cs="Arial"/>
        </w:rPr>
      </w:pPr>
      <w:r w:rsidRPr="004C3E93">
        <w:rPr>
          <w:rFonts w:ascii="Arial" w:hAnsi="Arial" w:cs="Arial"/>
        </w:rPr>
        <w:t xml:space="preserve">The </w:t>
      </w:r>
      <w:r w:rsidRPr="004C3E93">
        <w:rPr>
          <w:rFonts w:ascii="Arial" w:hAnsi="Arial" w:cs="Arial"/>
          <w:u w:val="single"/>
        </w:rPr>
        <w:t>Grant Manager</w:t>
      </w:r>
      <w:r w:rsidRPr="004C3E93">
        <w:rPr>
          <w:rFonts w:ascii="Arial" w:hAnsi="Arial" w:cs="Arial"/>
        </w:rPr>
        <w:t xml:space="preserve"> review of purchase requisitions/purchase orders shall consist of the following:</w:t>
      </w:r>
    </w:p>
    <w:p w14:paraId="67FFE1DC" w14:textId="77777777" w:rsidR="004C3E93" w:rsidRPr="004C3E93" w:rsidRDefault="004C3E93" w:rsidP="00A25FBB">
      <w:pPr>
        <w:numPr>
          <w:ilvl w:val="0"/>
          <w:numId w:val="12"/>
        </w:numPr>
        <w:spacing w:after="0"/>
        <w:jc w:val="both"/>
        <w:rPr>
          <w:rFonts w:ascii="Arial" w:hAnsi="Arial" w:cs="Arial"/>
        </w:rPr>
      </w:pPr>
      <w:r w:rsidRPr="004C3E93">
        <w:rPr>
          <w:rFonts w:ascii="Arial" w:hAnsi="Arial" w:cs="Arial"/>
        </w:rPr>
        <w:t xml:space="preserve">The expenditure is </w:t>
      </w:r>
      <w:r w:rsidRPr="004C3E93">
        <w:rPr>
          <w:rFonts w:ascii="Arial" w:hAnsi="Arial" w:cs="Arial"/>
          <w:i/>
        </w:rPr>
        <w:t>reasonable</w:t>
      </w:r>
      <w:r w:rsidRPr="004C3E93">
        <w:rPr>
          <w:rFonts w:ascii="Arial" w:hAnsi="Arial" w:cs="Arial"/>
        </w:rPr>
        <w:t xml:space="preserve"> and </w:t>
      </w:r>
      <w:r w:rsidRPr="004C3E93">
        <w:rPr>
          <w:rFonts w:ascii="Arial" w:hAnsi="Arial" w:cs="Arial"/>
          <w:i/>
        </w:rPr>
        <w:t>necessary</w:t>
      </w:r>
      <w:r w:rsidRPr="004C3E93">
        <w:rPr>
          <w:rFonts w:ascii="Arial" w:hAnsi="Arial" w:cs="Arial"/>
        </w:rPr>
        <w:t xml:space="preserve"> (as defined in federal grant guidelines). (NOTE: A test of whether an expense is necessary may include the verification that the expenditure is to perform a strategy or activity in the District or Campus Improvement Plans.)</w:t>
      </w:r>
    </w:p>
    <w:p w14:paraId="5E889FFE" w14:textId="77777777" w:rsidR="004C3E93" w:rsidRPr="004C3E93" w:rsidRDefault="004C3E93" w:rsidP="00A25FBB">
      <w:pPr>
        <w:numPr>
          <w:ilvl w:val="0"/>
          <w:numId w:val="12"/>
        </w:numPr>
        <w:spacing w:after="0"/>
        <w:jc w:val="both"/>
        <w:rPr>
          <w:rFonts w:ascii="Arial" w:hAnsi="Arial" w:cs="Arial"/>
        </w:rPr>
      </w:pPr>
      <w:r w:rsidRPr="004C3E93">
        <w:rPr>
          <w:rFonts w:ascii="Arial" w:hAnsi="Arial" w:cs="Arial"/>
        </w:rPr>
        <w:t>The expenditure is not required by state law or local policy.</w:t>
      </w:r>
    </w:p>
    <w:p w14:paraId="3A6EC2C4" w14:textId="42141D32" w:rsidR="004C3E93" w:rsidRPr="004C3E93" w:rsidRDefault="004C3E93" w:rsidP="00A25FBB">
      <w:pPr>
        <w:numPr>
          <w:ilvl w:val="0"/>
          <w:numId w:val="12"/>
        </w:numPr>
        <w:spacing w:after="0"/>
        <w:jc w:val="both"/>
        <w:rPr>
          <w:rFonts w:ascii="Arial" w:hAnsi="Arial" w:cs="Arial"/>
        </w:rPr>
      </w:pPr>
      <w:r w:rsidRPr="004C3E93">
        <w:rPr>
          <w:rFonts w:ascii="Arial" w:hAnsi="Arial" w:cs="Arial"/>
        </w:rPr>
        <w:t xml:space="preserve">The expenditure has been approved in the grant </w:t>
      </w:r>
      <w:proofErr w:type="gramStart"/>
      <w:r w:rsidRPr="004C3E93">
        <w:rPr>
          <w:rFonts w:ascii="Arial" w:hAnsi="Arial" w:cs="Arial"/>
        </w:rPr>
        <w:t>application,</w:t>
      </w:r>
      <w:r w:rsidR="00293128">
        <w:rPr>
          <w:rFonts w:ascii="Arial" w:hAnsi="Arial" w:cs="Arial"/>
        </w:rPr>
        <w:t xml:space="preserve"> </w:t>
      </w:r>
      <w:r w:rsidRPr="004C3E93">
        <w:rPr>
          <w:rFonts w:ascii="Arial" w:hAnsi="Arial" w:cs="Arial"/>
        </w:rPr>
        <w:t>if</w:t>
      </w:r>
      <w:proofErr w:type="gramEnd"/>
      <w:r w:rsidRPr="004C3E93">
        <w:rPr>
          <w:rFonts w:ascii="Arial" w:hAnsi="Arial" w:cs="Arial"/>
        </w:rPr>
        <w:t xml:space="preserve"> specific approval is required from the granting agency</w:t>
      </w:r>
      <w:r w:rsidR="00A25FBB">
        <w:rPr>
          <w:rFonts w:ascii="Arial" w:hAnsi="Arial" w:cs="Arial"/>
        </w:rPr>
        <w:t>.</w:t>
      </w:r>
    </w:p>
    <w:p w14:paraId="4632BDD5" w14:textId="77777777" w:rsidR="004C3E93" w:rsidRPr="004C3E93" w:rsidRDefault="004C3E93" w:rsidP="00A25FBB">
      <w:pPr>
        <w:numPr>
          <w:ilvl w:val="0"/>
          <w:numId w:val="12"/>
        </w:numPr>
        <w:spacing w:after="0"/>
        <w:jc w:val="both"/>
        <w:rPr>
          <w:rFonts w:ascii="Arial" w:hAnsi="Arial" w:cs="Arial"/>
        </w:rPr>
      </w:pPr>
      <w:r w:rsidRPr="004C3E93">
        <w:rPr>
          <w:rFonts w:ascii="Arial" w:hAnsi="Arial" w:cs="Arial"/>
        </w:rPr>
        <w:t>The expenditure meets the allowable costs principles.</w:t>
      </w:r>
    </w:p>
    <w:p w14:paraId="23A96C0C" w14:textId="3E05CE24" w:rsidR="004C3E93" w:rsidRPr="004C3E93" w:rsidRDefault="004C3E93" w:rsidP="00A25FBB">
      <w:pPr>
        <w:numPr>
          <w:ilvl w:val="0"/>
          <w:numId w:val="12"/>
        </w:numPr>
        <w:spacing w:after="0"/>
        <w:jc w:val="both"/>
        <w:rPr>
          <w:rFonts w:ascii="Arial" w:hAnsi="Arial" w:cs="Arial"/>
        </w:rPr>
      </w:pPr>
      <w:r w:rsidRPr="004C3E93">
        <w:rPr>
          <w:rFonts w:ascii="Arial" w:hAnsi="Arial" w:cs="Arial"/>
        </w:rPr>
        <w:t>The expenditure is allowable and approved in the grant application and is consistent with the grant purpose</w:t>
      </w:r>
      <w:r w:rsidR="00A25FBB">
        <w:rPr>
          <w:rFonts w:ascii="Arial" w:hAnsi="Arial" w:cs="Arial"/>
        </w:rPr>
        <w:t>.</w:t>
      </w:r>
    </w:p>
    <w:p w14:paraId="35A2CFC4" w14:textId="77777777" w:rsidR="004C3E93" w:rsidRPr="004C3E93" w:rsidRDefault="004C3E93" w:rsidP="00A25FBB">
      <w:pPr>
        <w:numPr>
          <w:ilvl w:val="0"/>
          <w:numId w:val="12"/>
        </w:numPr>
        <w:spacing w:after="0"/>
        <w:jc w:val="both"/>
        <w:rPr>
          <w:rFonts w:ascii="Arial" w:hAnsi="Arial" w:cs="Arial"/>
        </w:rPr>
      </w:pPr>
      <w:r w:rsidRPr="004C3E93">
        <w:rPr>
          <w:rFonts w:ascii="Arial" w:hAnsi="Arial" w:cs="Arial"/>
        </w:rPr>
        <w:t>The expenditure is supplemental and not supplanting a local expenditure (NOTE: Refer to compliance issues related to supplement and supplant for additional guidance.)</w:t>
      </w:r>
    </w:p>
    <w:p w14:paraId="7F1B0CCF" w14:textId="77777777" w:rsidR="004C3E93" w:rsidRPr="004C3E93" w:rsidRDefault="004C3E93" w:rsidP="00A25FBB">
      <w:pPr>
        <w:spacing w:after="0"/>
        <w:jc w:val="both"/>
        <w:rPr>
          <w:rFonts w:ascii="Arial" w:hAnsi="Arial" w:cs="Arial"/>
        </w:rPr>
      </w:pPr>
    </w:p>
    <w:p w14:paraId="4BC76CB7" w14:textId="77777777" w:rsidR="004C3E93" w:rsidRPr="004C3E93" w:rsidRDefault="004C3E93" w:rsidP="004C3E93">
      <w:pPr>
        <w:pStyle w:val="Heading3"/>
        <w:jc w:val="both"/>
        <w:rPr>
          <w:rFonts w:ascii="Arial" w:hAnsi="Arial" w:cs="Arial"/>
          <w:color w:val="auto"/>
        </w:rPr>
      </w:pPr>
      <w:bookmarkStart w:id="148" w:name="_Toc66637616"/>
      <w:bookmarkStart w:id="149" w:name="_Toc96957042"/>
      <w:r w:rsidRPr="004C3E93">
        <w:rPr>
          <w:rFonts w:ascii="Arial" w:hAnsi="Arial" w:cs="Arial"/>
          <w:color w:val="auto"/>
        </w:rPr>
        <w:lastRenderedPageBreak/>
        <w:t>Purchase Order Deadline(s)</w:t>
      </w:r>
      <w:bookmarkEnd w:id="148"/>
      <w:bookmarkEnd w:id="149"/>
    </w:p>
    <w:p w14:paraId="3CA28AB6" w14:textId="66946AE5" w:rsidR="004C3E93" w:rsidRPr="004C3E93" w:rsidRDefault="004C3E93" w:rsidP="004C3E93">
      <w:pPr>
        <w:jc w:val="both"/>
        <w:rPr>
          <w:rFonts w:ascii="Arial" w:hAnsi="Arial" w:cs="Arial"/>
        </w:rPr>
      </w:pPr>
      <w:proofErr w:type="gramStart"/>
      <w:r w:rsidRPr="004C3E93">
        <w:rPr>
          <w:rFonts w:ascii="Arial" w:hAnsi="Arial" w:cs="Arial"/>
        </w:rPr>
        <w:t>In an effort to</w:t>
      </w:r>
      <w:proofErr w:type="gramEnd"/>
      <w:r w:rsidRPr="004C3E93">
        <w:rPr>
          <w:rFonts w:ascii="Arial" w:hAnsi="Arial" w:cs="Arial"/>
        </w:rPr>
        <w:t xml:space="preserve"> meet all obligation and liquidation requirements of grant funds, the district has established a</w:t>
      </w:r>
      <w:r w:rsidR="00590666">
        <w:rPr>
          <w:rFonts w:ascii="Arial" w:hAnsi="Arial" w:cs="Arial"/>
        </w:rPr>
        <w:t>n</w:t>
      </w:r>
      <w:r w:rsidRPr="004C3E93">
        <w:rPr>
          <w:rFonts w:ascii="Arial" w:hAnsi="Arial" w:cs="Arial"/>
        </w:rPr>
        <w:t xml:space="preserve"> </w:t>
      </w:r>
      <w:r w:rsidR="00590666" w:rsidRPr="00590666">
        <w:rPr>
          <w:rFonts w:ascii="Arial" w:hAnsi="Arial" w:cs="Arial"/>
          <w:b/>
          <w:u w:val="single"/>
        </w:rPr>
        <w:t>April</w:t>
      </w:r>
      <w:r w:rsidRPr="00590666">
        <w:rPr>
          <w:rFonts w:ascii="Arial" w:hAnsi="Arial" w:cs="Arial"/>
          <w:b/>
          <w:u w:val="single"/>
        </w:rPr>
        <w:t xml:space="preserve"> </w:t>
      </w:r>
      <w:r w:rsidR="00590666" w:rsidRPr="00590666">
        <w:rPr>
          <w:rFonts w:ascii="Arial" w:hAnsi="Arial" w:cs="Arial"/>
          <w:b/>
          <w:u w:val="single"/>
        </w:rPr>
        <w:t>30</w:t>
      </w:r>
      <w:r w:rsidRPr="00590666">
        <w:rPr>
          <w:rFonts w:ascii="Arial" w:hAnsi="Arial" w:cs="Arial"/>
          <w:b/>
          <w:u w:val="single"/>
        </w:rPr>
        <w:t>t</w:t>
      </w:r>
      <w:r w:rsidR="00590666" w:rsidRPr="00590666">
        <w:rPr>
          <w:rFonts w:ascii="Arial" w:hAnsi="Arial" w:cs="Arial"/>
          <w:b/>
          <w:u w:val="single"/>
        </w:rPr>
        <w:t>h</w:t>
      </w:r>
      <w:r w:rsidRPr="004C3E93">
        <w:rPr>
          <w:rFonts w:ascii="Arial" w:hAnsi="Arial" w:cs="Arial"/>
        </w:rPr>
        <w:t xml:space="preserve"> purchase order deadline. This deadline shall be adhered to by all purchase order originators. </w:t>
      </w:r>
      <w:r w:rsidR="00A25FBB">
        <w:rPr>
          <w:rFonts w:ascii="Arial" w:hAnsi="Arial" w:cs="Arial"/>
        </w:rPr>
        <w:t xml:space="preserve"> </w:t>
      </w:r>
      <w:r w:rsidRPr="004C3E93">
        <w:rPr>
          <w:rFonts w:ascii="Arial" w:hAnsi="Arial" w:cs="Arial"/>
        </w:rPr>
        <w:t xml:space="preserve">A </w:t>
      </w:r>
      <w:r w:rsidR="00A25FBB" w:rsidRPr="00A25FBB">
        <w:rPr>
          <w:rFonts w:ascii="Arial" w:hAnsi="Arial" w:cs="Arial"/>
          <w:u w:val="single"/>
        </w:rPr>
        <w:t>C</w:t>
      </w:r>
      <w:r w:rsidRPr="00A25FBB">
        <w:rPr>
          <w:rFonts w:ascii="Arial" w:hAnsi="Arial" w:cs="Arial"/>
          <w:u w:val="single"/>
        </w:rPr>
        <w:t xml:space="preserve">ampus </w:t>
      </w:r>
      <w:r w:rsidR="00A25FBB" w:rsidRPr="00A25FBB">
        <w:rPr>
          <w:rFonts w:ascii="Arial" w:hAnsi="Arial" w:cs="Arial"/>
          <w:u w:val="single"/>
        </w:rPr>
        <w:t>P</w:t>
      </w:r>
      <w:r w:rsidRPr="00A25FBB">
        <w:rPr>
          <w:rFonts w:ascii="Arial" w:hAnsi="Arial" w:cs="Arial"/>
          <w:u w:val="single"/>
        </w:rPr>
        <w:t>rincipal</w:t>
      </w:r>
      <w:r w:rsidRPr="004C3E93">
        <w:rPr>
          <w:rFonts w:ascii="Arial" w:hAnsi="Arial" w:cs="Arial"/>
        </w:rPr>
        <w:t xml:space="preserve"> or </w:t>
      </w:r>
      <w:r w:rsidR="00A25FBB" w:rsidRPr="00A25FBB">
        <w:rPr>
          <w:rFonts w:ascii="Arial" w:hAnsi="Arial" w:cs="Arial"/>
          <w:u w:val="single"/>
        </w:rPr>
        <w:t>D</w:t>
      </w:r>
      <w:r w:rsidRPr="00A25FBB">
        <w:rPr>
          <w:rFonts w:ascii="Arial" w:hAnsi="Arial" w:cs="Arial"/>
          <w:u w:val="single"/>
        </w:rPr>
        <w:t xml:space="preserve">epartment </w:t>
      </w:r>
      <w:r w:rsidR="00A25FBB" w:rsidRPr="00A25FBB">
        <w:rPr>
          <w:rFonts w:ascii="Arial" w:hAnsi="Arial" w:cs="Arial"/>
          <w:u w:val="single"/>
        </w:rPr>
        <w:t>Director</w:t>
      </w:r>
      <w:r w:rsidRPr="004C3E93">
        <w:rPr>
          <w:rFonts w:ascii="Arial" w:hAnsi="Arial" w:cs="Arial"/>
        </w:rPr>
        <w:t xml:space="preserve"> may impose an earlier deadline for their respective campus or department.</w:t>
      </w:r>
    </w:p>
    <w:p w14:paraId="7F9FBD02" w14:textId="77777777" w:rsidR="004C3E93" w:rsidRPr="004C3E93" w:rsidRDefault="004C3E93" w:rsidP="00A25FBB">
      <w:pPr>
        <w:spacing w:after="0"/>
        <w:jc w:val="both"/>
        <w:rPr>
          <w:rFonts w:ascii="Arial" w:hAnsi="Arial" w:cs="Arial"/>
        </w:rPr>
      </w:pPr>
      <w:r w:rsidRPr="004C3E93">
        <w:rPr>
          <w:rFonts w:ascii="Arial" w:hAnsi="Arial" w:cs="Arial"/>
        </w:rPr>
        <w:t>A different purchase order deadline may be required for federal grant funds to ensure that all purchases occur within the grant period (obligation period).</w:t>
      </w:r>
    </w:p>
    <w:p w14:paraId="0D0DEAF9" w14:textId="77777777" w:rsidR="004C3E93" w:rsidRPr="004C3E93" w:rsidRDefault="004C3E93" w:rsidP="004C3E93">
      <w:pPr>
        <w:pStyle w:val="Heading3"/>
        <w:jc w:val="both"/>
        <w:rPr>
          <w:rFonts w:ascii="Arial" w:hAnsi="Arial" w:cs="Arial"/>
          <w:color w:val="auto"/>
        </w:rPr>
      </w:pPr>
      <w:bookmarkStart w:id="150" w:name="_Toc66637617"/>
      <w:bookmarkStart w:id="151" w:name="_Toc96957043"/>
      <w:r w:rsidRPr="004C3E93">
        <w:rPr>
          <w:rFonts w:ascii="Arial" w:hAnsi="Arial" w:cs="Arial"/>
          <w:color w:val="auto"/>
        </w:rPr>
        <w:t>Receipts of Goods and/or Services</w:t>
      </w:r>
      <w:bookmarkEnd w:id="150"/>
      <w:bookmarkEnd w:id="151"/>
    </w:p>
    <w:p w14:paraId="69FC1870" w14:textId="69D44728" w:rsidR="004C3E93" w:rsidRPr="004C3E93" w:rsidRDefault="004C3E93" w:rsidP="004C3E93">
      <w:pPr>
        <w:jc w:val="both"/>
        <w:rPr>
          <w:rFonts w:ascii="Arial" w:hAnsi="Arial" w:cs="Arial"/>
        </w:rPr>
      </w:pPr>
      <w:r w:rsidRPr="004C3E93">
        <w:rPr>
          <w:rFonts w:ascii="Arial" w:hAnsi="Arial" w:cs="Arial"/>
        </w:rPr>
        <w:t xml:space="preserve">All district staff shall adhere to the </w:t>
      </w:r>
      <w:hyperlink r:id="rId171" w:history="1">
        <w:r w:rsidR="0009260D" w:rsidRPr="0009260D">
          <w:rPr>
            <w:rStyle w:val="Hyperlink"/>
            <w:rFonts w:ascii="Arial" w:hAnsi="Arial" w:cs="Arial"/>
            <w:highlight w:val="lightGray"/>
          </w:rPr>
          <w:t>Purchasing and Accounts Payable Procedures</w:t>
        </w:r>
      </w:hyperlink>
      <w:r w:rsidRPr="004C3E93">
        <w:rPr>
          <w:rFonts w:ascii="Arial" w:hAnsi="Arial" w:cs="Arial"/>
        </w:rPr>
        <w:t xml:space="preserve"> to ensure that receipt of all goods and services is properly documented prior to issuing payment to the vendor. No payment shall be made to a vendor for goods and/or services unless the receipt of the goods and/or services have been verified and documented by the </w:t>
      </w:r>
      <w:r w:rsidR="0009260D" w:rsidRPr="0009260D">
        <w:rPr>
          <w:rFonts w:ascii="Arial" w:hAnsi="Arial" w:cs="Arial"/>
          <w:u w:val="single"/>
        </w:rPr>
        <w:t>Accounts Payable Specialist</w:t>
      </w:r>
      <w:r w:rsidRPr="004C3E93">
        <w:rPr>
          <w:rFonts w:ascii="Arial" w:hAnsi="Arial" w:cs="Arial"/>
        </w:rPr>
        <w:t>.</w:t>
      </w:r>
    </w:p>
    <w:p w14:paraId="1B57D386" w14:textId="03EA99BC" w:rsidR="004C3E93" w:rsidRPr="004C3E93" w:rsidRDefault="004C3E93" w:rsidP="004C3E93">
      <w:pPr>
        <w:jc w:val="both"/>
        <w:rPr>
          <w:rFonts w:ascii="Arial" w:hAnsi="Arial" w:cs="Arial"/>
        </w:rPr>
      </w:pPr>
      <w:r w:rsidRPr="004C3E93">
        <w:rPr>
          <w:rFonts w:ascii="Arial" w:hAnsi="Arial" w:cs="Arial"/>
        </w:rPr>
        <w:t xml:space="preserve">The district receives all goods under a decentralized receiving system. The </w:t>
      </w:r>
      <w:r w:rsidR="0009260D">
        <w:rPr>
          <w:rFonts w:ascii="Arial" w:hAnsi="Arial" w:cs="Arial"/>
        </w:rPr>
        <w:t>Campus or Department s</w:t>
      </w:r>
      <w:r w:rsidRPr="004C3E93">
        <w:rPr>
          <w:rFonts w:ascii="Arial" w:hAnsi="Arial" w:cs="Arial"/>
        </w:rPr>
        <w:t xml:space="preserve">hall receive, open, and verify the receipt of all ordered goods. Signed documentation and packing lists, if any, shall be forwarded to the </w:t>
      </w:r>
      <w:r w:rsidR="0009260D" w:rsidRPr="0009260D">
        <w:rPr>
          <w:rFonts w:ascii="Arial" w:hAnsi="Arial" w:cs="Arial"/>
          <w:u w:val="single"/>
        </w:rPr>
        <w:t>Accounts Payable Specialist</w:t>
      </w:r>
      <w:r w:rsidRPr="004C3E93">
        <w:rPr>
          <w:rFonts w:ascii="Arial" w:hAnsi="Arial" w:cs="Arial"/>
        </w:rPr>
        <w:t xml:space="preserve"> for payment. </w:t>
      </w:r>
    </w:p>
    <w:p w14:paraId="10081BF7" w14:textId="5A18743F" w:rsidR="004C3E93" w:rsidRPr="004C3E93" w:rsidRDefault="004C3E93" w:rsidP="004C3E93">
      <w:pPr>
        <w:jc w:val="both"/>
        <w:rPr>
          <w:rFonts w:ascii="Arial" w:hAnsi="Arial" w:cs="Arial"/>
        </w:rPr>
      </w:pPr>
      <w:r w:rsidRPr="004C3E93">
        <w:rPr>
          <w:rFonts w:ascii="Arial" w:hAnsi="Arial" w:cs="Arial"/>
        </w:rPr>
        <w:t xml:space="preserve">For acceptance of services, the requestor shall inspect that the work has been accomplished according to the agreed upon terms and conditions and scope of work. </w:t>
      </w:r>
      <w:r w:rsidR="0009260D">
        <w:rPr>
          <w:rFonts w:ascii="Arial" w:hAnsi="Arial" w:cs="Arial"/>
        </w:rPr>
        <w:t xml:space="preserve"> </w:t>
      </w:r>
      <w:r w:rsidRPr="004C3E93">
        <w:rPr>
          <w:rFonts w:ascii="Arial" w:hAnsi="Arial" w:cs="Arial"/>
        </w:rPr>
        <w:t xml:space="preserve">Acceptance of partial completion should </w:t>
      </w:r>
      <w:r w:rsidRPr="004C3E93">
        <w:rPr>
          <w:rFonts w:ascii="Arial" w:hAnsi="Arial" w:cs="Arial"/>
          <w:u w:val="single"/>
        </w:rPr>
        <w:t>not</w:t>
      </w:r>
      <w:r w:rsidRPr="004C3E93">
        <w:rPr>
          <w:rFonts w:ascii="Arial" w:hAnsi="Arial" w:cs="Arial"/>
        </w:rPr>
        <w:t xml:space="preserve"> be made unless previously agreed upon by the district and vendor in the contract and/or agreement for services.</w:t>
      </w:r>
    </w:p>
    <w:p w14:paraId="147232BD" w14:textId="23A31639" w:rsidR="004C3E93" w:rsidRPr="004C3E93" w:rsidRDefault="004C3E93" w:rsidP="004C3E93">
      <w:pPr>
        <w:jc w:val="both"/>
        <w:rPr>
          <w:rFonts w:ascii="Arial" w:hAnsi="Arial" w:cs="Arial"/>
        </w:rPr>
      </w:pPr>
      <w:r w:rsidRPr="004C3E93">
        <w:rPr>
          <w:rFonts w:ascii="Arial" w:hAnsi="Arial" w:cs="Arial"/>
        </w:rPr>
        <w:t xml:space="preserve">Receipt of partial orders shall </w:t>
      </w:r>
      <w:r w:rsidR="00115203">
        <w:rPr>
          <w:rFonts w:ascii="Arial" w:hAnsi="Arial" w:cs="Arial"/>
        </w:rPr>
        <w:t xml:space="preserve">not </w:t>
      </w:r>
      <w:r w:rsidRPr="004C3E93">
        <w:rPr>
          <w:rFonts w:ascii="Arial" w:hAnsi="Arial" w:cs="Arial"/>
        </w:rPr>
        <w:t>be allowable</w:t>
      </w:r>
      <w:r w:rsidR="0009260D">
        <w:rPr>
          <w:rFonts w:ascii="Arial" w:hAnsi="Arial" w:cs="Arial"/>
        </w:rPr>
        <w:t xml:space="preserve"> unless agreed upon by the district and </w:t>
      </w:r>
      <w:r w:rsidR="00115203">
        <w:rPr>
          <w:rFonts w:ascii="Arial" w:hAnsi="Arial" w:cs="Arial"/>
        </w:rPr>
        <w:t xml:space="preserve">the </w:t>
      </w:r>
      <w:r w:rsidR="0009260D">
        <w:rPr>
          <w:rFonts w:ascii="Arial" w:hAnsi="Arial" w:cs="Arial"/>
        </w:rPr>
        <w:t>vendor</w:t>
      </w:r>
      <w:r w:rsidRPr="004C3E93">
        <w:rPr>
          <w:rFonts w:ascii="Arial" w:hAnsi="Arial" w:cs="Arial"/>
        </w:rPr>
        <w:t>. Payments for partial shipments shall be made within the 30-day payment period.</w:t>
      </w:r>
    </w:p>
    <w:p w14:paraId="3D44DFCC" w14:textId="5ECCA162" w:rsidR="004C3E93" w:rsidRDefault="004C3E93" w:rsidP="00115203">
      <w:pPr>
        <w:spacing w:after="0"/>
        <w:jc w:val="both"/>
        <w:rPr>
          <w:rFonts w:ascii="Arial" w:hAnsi="Arial" w:cs="Arial"/>
        </w:rPr>
      </w:pPr>
      <w:r w:rsidRPr="004C3E93">
        <w:rPr>
          <w:rFonts w:ascii="Arial" w:hAnsi="Arial" w:cs="Arial"/>
        </w:rPr>
        <w:t xml:space="preserve">All shipment errors such as shortages, overages, damages, etc. shall be reported to the </w:t>
      </w:r>
      <w:r w:rsidR="00115203" w:rsidRPr="00115203">
        <w:rPr>
          <w:rFonts w:ascii="Arial" w:hAnsi="Arial" w:cs="Arial"/>
          <w:u w:val="single"/>
        </w:rPr>
        <w:t>Accounts Payable Specialist</w:t>
      </w:r>
      <w:r w:rsidRPr="004C3E93">
        <w:rPr>
          <w:rFonts w:ascii="Arial" w:hAnsi="Arial" w:cs="Arial"/>
        </w:rPr>
        <w:t xml:space="preserve">. The </w:t>
      </w:r>
      <w:r w:rsidR="00115203">
        <w:rPr>
          <w:rFonts w:ascii="Arial" w:hAnsi="Arial" w:cs="Arial"/>
        </w:rPr>
        <w:t xml:space="preserve">campus / department should work with the </w:t>
      </w:r>
      <w:r w:rsidR="00115203" w:rsidRPr="00115203">
        <w:rPr>
          <w:rFonts w:ascii="Arial" w:hAnsi="Arial" w:cs="Arial"/>
          <w:u w:val="single"/>
        </w:rPr>
        <w:t>Accounts Payable Specialist</w:t>
      </w:r>
      <w:r w:rsidR="00115203">
        <w:rPr>
          <w:rFonts w:ascii="Arial" w:hAnsi="Arial" w:cs="Arial"/>
        </w:rPr>
        <w:t xml:space="preserve"> and the vendor to</w:t>
      </w:r>
      <w:r w:rsidRPr="004C3E93">
        <w:rPr>
          <w:rFonts w:ascii="Arial" w:hAnsi="Arial" w:cs="Arial"/>
        </w:rPr>
        <w:t xml:space="preserve"> address and resolve </w:t>
      </w:r>
      <w:r w:rsidR="00115203">
        <w:rPr>
          <w:rFonts w:ascii="Arial" w:hAnsi="Arial" w:cs="Arial"/>
        </w:rPr>
        <w:t>any</w:t>
      </w:r>
      <w:r w:rsidRPr="004C3E93">
        <w:rPr>
          <w:rFonts w:ascii="Arial" w:hAnsi="Arial" w:cs="Arial"/>
        </w:rPr>
        <w:t xml:space="preserve"> </w:t>
      </w:r>
      <w:r w:rsidR="00115203">
        <w:rPr>
          <w:rFonts w:ascii="Arial" w:hAnsi="Arial" w:cs="Arial"/>
        </w:rPr>
        <w:t>outstanding issues with the shipment</w:t>
      </w:r>
      <w:r w:rsidRPr="004C3E93">
        <w:rPr>
          <w:rFonts w:ascii="Arial" w:hAnsi="Arial" w:cs="Arial"/>
        </w:rPr>
        <w:t>.</w:t>
      </w:r>
    </w:p>
    <w:p w14:paraId="6B581370" w14:textId="77777777" w:rsidR="00115203" w:rsidRPr="004C3E93" w:rsidRDefault="00115203" w:rsidP="00115203">
      <w:pPr>
        <w:spacing w:after="0"/>
        <w:jc w:val="both"/>
        <w:rPr>
          <w:rFonts w:ascii="Arial" w:hAnsi="Arial" w:cs="Arial"/>
        </w:rPr>
      </w:pPr>
    </w:p>
    <w:p w14:paraId="401C371F" w14:textId="77777777" w:rsidR="004C3E93" w:rsidRPr="004C3E93" w:rsidRDefault="004C3E93" w:rsidP="004C3E93">
      <w:pPr>
        <w:pStyle w:val="Heading3"/>
        <w:jc w:val="both"/>
        <w:rPr>
          <w:rFonts w:ascii="Arial" w:hAnsi="Arial" w:cs="Arial"/>
          <w:color w:val="auto"/>
        </w:rPr>
      </w:pPr>
      <w:bookmarkStart w:id="152" w:name="_Toc66637618"/>
      <w:bookmarkStart w:id="153" w:name="_Toc96957044"/>
      <w:r w:rsidRPr="004C3E93">
        <w:rPr>
          <w:rFonts w:ascii="Arial" w:hAnsi="Arial" w:cs="Arial"/>
          <w:color w:val="auto"/>
        </w:rPr>
        <w:t>Non-Purchase Order Purchases</w:t>
      </w:r>
      <w:bookmarkEnd w:id="152"/>
      <w:bookmarkEnd w:id="153"/>
    </w:p>
    <w:p w14:paraId="157B850B" w14:textId="66573AD2" w:rsidR="004C3E93" w:rsidRPr="004C3E93" w:rsidRDefault="004C3E93" w:rsidP="00D012C9">
      <w:pPr>
        <w:spacing w:after="0"/>
        <w:jc w:val="both"/>
        <w:rPr>
          <w:rFonts w:ascii="Arial" w:hAnsi="Arial" w:cs="Arial"/>
        </w:rPr>
      </w:pPr>
      <w:r w:rsidRPr="004C3E93">
        <w:rPr>
          <w:rFonts w:ascii="Arial" w:hAnsi="Arial" w:cs="Arial"/>
        </w:rPr>
        <w:t xml:space="preserve">The district shall utilize non-purchase order methods to obtain goods such as credit cards, petty cash, direct payments, etc. as authorized in the district’s business procedures. </w:t>
      </w:r>
      <w:proofErr w:type="gramStart"/>
      <w:r w:rsidRPr="004C3E93">
        <w:rPr>
          <w:rFonts w:ascii="Arial" w:hAnsi="Arial" w:cs="Arial"/>
        </w:rPr>
        <w:t>All of</w:t>
      </w:r>
      <w:proofErr w:type="gramEnd"/>
      <w:r w:rsidRPr="004C3E93">
        <w:rPr>
          <w:rFonts w:ascii="Arial" w:hAnsi="Arial" w:cs="Arial"/>
        </w:rPr>
        <w:t xml:space="preserve"> the purchases shall be subject to </w:t>
      </w:r>
      <w:r w:rsidRPr="004C3E93">
        <w:rPr>
          <w:rFonts w:ascii="Arial" w:hAnsi="Arial" w:cs="Arial"/>
          <w:u w:val="single"/>
        </w:rPr>
        <w:t>pre-approval</w:t>
      </w:r>
      <w:r w:rsidRPr="004C3E93">
        <w:rPr>
          <w:rFonts w:ascii="Arial" w:hAnsi="Arial" w:cs="Arial"/>
        </w:rPr>
        <w:t xml:space="preserve"> by the originator (</w:t>
      </w:r>
      <w:r w:rsidR="00D012C9">
        <w:rPr>
          <w:rFonts w:ascii="Arial" w:hAnsi="Arial" w:cs="Arial"/>
        </w:rPr>
        <w:t>C</w:t>
      </w:r>
      <w:r w:rsidRPr="004C3E93">
        <w:rPr>
          <w:rFonts w:ascii="Arial" w:hAnsi="Arial" w:cs="Arial"/>
        </w:rPr>
        <w:t xml:space="preserve">ampus </w:t>
      </w:r>
      <w:r w:rsidR="00D012C9">
        <w:rPr>
          <w:rFonts w:ascii="Arial" w:hAnsi="Arial" w:cs="Arial"/>
        </w:rPr>
        <w:t>P</w:t>
      </w:r>
      <w:r w:rsidRPr="004C3E93">
        <w:rPr>
          <w:rFonts w:ascii="Arial" w:hAnsi="Arial" w:cs="Arial"/>
        </w:rPr>
        <w:t xml:space="preserve">rincipal or </w:t>
      </w:r>
      <w:r w:rsidR="00D012C9">
        <w:rPr>
          <w:rFonts w:ascii="Arial" w:hAnsi="Arial" w:cs="Arial"/>
        </w:rPr>
        <w:t>D</w:t>
      </w:r>
      <w:r w:rsidRPr="004C3E93">
        <w:rPr>
          <w:rFonts w:ascii="Arial" w:hAnsi="Arial" w:cs="Arial"/>
        </w:rPr>
        <w:t xml:space="preserve">epartment </w:t>
      </w:r>
      <w:r w:rsidR="00D012C9">
        <w:rPr>
          <w:rFonts w:ascii="Arial" w:hAnsi="Arial" w:cs="Arial"/>
        </w:rPr>
        <w:t>Director</w:t>
      </w:r>
      <w:r w:rsidRPr="004C3E93">
        <w:rPr>
          <w:rFonts w:ascii="Arial" w:hAnsi="Arial" w:cs="Arial"/>
        </w:rPr>
        <w:t xml:space="preserve">), </w:t>
      </w:r>
      <w:r w:rsidR="00D012C9" w:rsidRPr="00D012C9">
        <w:rPr>
          <w:rFonts w:ascii="Arial" w:hAnsi="Arial" w:cs="Arial"/>
          <w:u w:val="single"/>
        </w:rPr>
        <w:t>Purchasing Coordinator</w:t>
      </w:r>
      <w:r w:rsidRPr="004C3E93">
        <w:rPr>
          <w:rFonts w:ascii="Arial" w:hAnsi="Arial" w:cs="Arial"/>
        </w:rPr>
        <w:t xml:space="preserve">, and </w:t>
      </w:r>
      <w:r w:rsidRPr="004C3E93">
        <w:rPr>
          <w:rFonts w:ascii="Arial" w:hAnsi="Arial" w:cs="Arial"/>
          <w:u w:val="single"/>
        </w:rPr>
        <w:t>Grant Manager</w:t>
      </w:r>
      <w:r w:rsidRPr="004C3E93">
        <w:rPr>
          <w:rFonts w:ascii="Arial" w:hAnsi="Arial" w:cs="Arial"/>
        </w:rPr>
        <w:t xml:space="preserve">. </w:t>
      </w:r>
    </w:p>
    <w:p w14:paraId="3AEDF1A5" w14:textId="12FDBEDF" w:rsidR="0051397C" w:rsidRPr="0051397C" w:rsidRDefault="0051397C" w:rsidP="0051397C">
      <w:pPr>
        <w:spacing w:after="0"/>
        <w:ind w:left="630" w:hanging="180"/>
        <w:jc w:val="both"/>
        <w:rPr>
          <w:rFonts w:ascii="Arial" w:hAnsi="Arial" w:cs="Arial"/>
        </w:rPr>
      </w:pPr>
      <w:r w:rsidRPr="0051397C">
        <w:rPr>
          <w:rFonts w:ascii="Arial" w:hAnsi="Arial" w:cs="Arial"/>
        </w:rPr>
        <w:t>•</w:t>
      </w:r>
      <w:r w:rsidRPr="0051397C">
        <w:rPr>
          <w:rFonts w:ascii="Arial" w:hAnsi="Arial" w:cs="Arial"/>
        </w:rPr>
        <w:tab/>
      </w:r>
      <w:bookmarkStart w:id="154" w:name="_Hlk74499348"/>
      <w:r w:rsidRPr="0051397C">
        <w:rPr>
          <w:rFonts w:ascii="Arial" w:hAnsi="Arial" w:cs="Arial"/>
        </w:rPr>
        <w:t>Credit cards (may be used for federal grant purchases if pre-approved prior to the purchase)</w:t>
      </w:r>
      <w:bookmarkEnd w:id="154"/>
    </w:p>
    <w:p w14:paraId="45C18B89" w14:textId="77777777" w:rsidR="0051397C" w:rsidRPr="00D012C9" w:rsidRDefault="0051397C" w:rsidP="0051397C">
      <w:pPr>
        <w:spacing w:after="0"/>
        <w:jc w:val="both"/>
        <w:rPr>
          <w:rFonts w:ascii="Arial" w:hAnsi="Arial" w:cs="Arial"/>
        </w:rPr>
      </w:pPr>
    </w:p>
    <w:p w14:paraId="50553F7D" w14:textId="77777777" w:rsidR="004C3E93" w:rsidRPr="009A4104" w:rsidRDefault="004C3E93" w:rsidP="009A4104">
      <w:pPr>
        <w:spacing w:after="0"/>
        <w:jc w:val="both"/>
        <w:rPr>
          <w:rFonts w:asciiTheme="majorHAnsi" w:eastAsiaTheme="majorEastAsia" w:hAnsiTheme="majorHAnsi" w:cstheme="majorBidi"/>
          <w:b/>
          <w:bCs/>
          <w:i/>
          <w:iCs/>
        </w:rPr>
      </w:pPr>
      <w:r w:rsidRPr="009A4104">
        <w:rPr>
          <w:rFonts w:asciiTheme="majorHAnsi" w:eastAsiaTheme="majorEastAsia" w:hAnsiTheme="majorHAnsi" w:cstheme="majorBidi"/>
          <w:b/>
          <w:bCs/>
          <w:i/>
          <w:iCs/>
        </w:rPr>
        <w:t>Credit Card Purchases with Grant Funds</w:t>
      </w:r>
    </w:p>
    <w:p w14:paraId="1E22FC43" w14:textId="77777777" w:rsidR="008F31E8" w:rsidRDefault="004C3E93" w:rsidP="008F31E8">
      <w:pPr>
        <w:spacing w:after="0"/>
        <w:jc w:val="both"/>
        <w:rPr>
          <w:rFonts w:ascii="Arial" w:hAnsi="Arial" w:cs="Arial"/>
        </w:rPr>
      </w:pPr>
      <w:r w:rsidRPr="004C3E93">
        <w:rPr>
          <w:rFonts w:ascii="Arial" w:hAnsi="Arial" w:cs="Arial"/>
        </w:rPr>
        <w:t xml:space="preserve">The district may choose to use purchase cards (credit cards) for federal grant purchases. </w:t>
      </w:r>
      <w:r w:rsidR="009A4104">
        <w:rPr>
          <w:rFonts w:ascii="Arial" w:hAnsi="Arial" w:cs="Arial"/>
        </w:rPr>
        <w:t>[</w:t>
      </w:r>
      <w:r w:rsidRPr="009A4104">
        <w:rPr>
          <w:rFonts w:ascii="Arial" w:hAnsi="Arial" w:cs="Arial"/>
        </w:rPr>
        <w:t>2 CFR 200.320(a)(1)(ii)</w:t>
      </w:r>
      <w:r w:rsidR="009A4104">
        <w:rPr>
          <w:rFonts w:ascii="Arial" w:hAnsi="Arial" w:cs="Arial"/>
        </w:rPr>
        <w:t>]</w:t>
      </w:r>
      <w:r w:rsidR="00312F16">
        <w:rPr>
          <w:rFonts w:ascii="Arial" w:hAnsi="Arial" w:cs="Arial"/>
        </w:rPr>
        <w:t>.</w:t>
      </w:r>
    </w:p>
    <w:p w14:paraId="57424318" w14:textId="77777777" w:rsidR="008F31E8" w:rsidRDefault="008F31E8" w:rsidP="008F31E8">
      <w:pPr>
        <w:spacing w:after="0"/>
        <w:jc w:val="both"/>
        <w:rPr>
          <w:rFonts w:ascii="Arial" w:hAnsi="Arial" w:cs="Arial"/>
        </w:rPr>
      </w:pPr>
    </w:p>
    <w:p w14:paraId="2109DD8A" w14:textId="461001B2" w:rsidR="004C3E93" w:rsidRDefault="004C3E93" w:rsidP="008F31E8">
      <w:pPr>
        <w:spacing w:after="0"/>
        <w:jc w:val="both"/>
        <w:rPr>
          <w:rFonts w:ascii="Arial" w:hAnsi="Arial" w:cs="Arial"/>
        </w:rPr>
      </w:pPr>
      <w:r w:rsidRPr="004C3E93">
        <w:rPr>
          <w:rFonts w:ascii="Arial" w:hAnsi="Arial" w:cs="Arial"/>
        </w:rPr>
        <w:t xml:space="preserve">The district </w:t>
      </w:r>
      <w:r w:rsidR="003E7D49">
        <w:rPr>
          <w:rFonts w:ascii="Arial" w:hAnsi="Arial" w:cs="Arial"/>
        </w:rPr>
        <w:t xml:space="preserve">will </w:t>
      </w:r>
      <w:r w:rsidRPr="004C3E93">
        <w:rPr>
          <w:rFonts w:ascii="Arial" w:hAnsi="Arial" w:cs="Arial"/>
        </w:rPr>
        <w:t xml:space="preserve">use district-issued credit cards to make purchases with federal grant funds. An original, detailed receipt shall be required for all credit card purchases with federal funds. If the purchaser does not submit an original, detailed receipt for audit purposes, the expenditure and/or </w:t>
      </w:r>
      <w:r w:rsidRPr="004C3E93">
        <w:rPr>
          <w:rFonts w:ascii="Arial" w:hAnsi="Arial" w:cs="Arial"/>
        </w:rPr>
        <w:lastRenderedPageBreak/>
        <w:t>reimbursement may not be charged to a federal fund. At no time shall district credit cards be used to withdraw cash.</w:t>
      </w:r>
    </w:p>
    <w:p w14:paraId="6F1DEE24" w14:textId="77777777" w:rsidR="003E7D49" w:rsidRPr="004C3E93" w:rsidRDefault="003E7D49" w:rsidP="008F31E8">
      <w:pPr>
        <w:spacing w:after="0"/>
        <w:jc w:val="both"/>
        <w:rPr>
          <w:rFonts w:ascii="Arial" w:hAnsi="Arial" w:cs="Arial"/>
        </w:rPr>
      </w:pPr>
    </w:p>
    <w:p w14:paraId="08947D33" w14:textId="27C7FFA2" w:rsidR="004C3E93" w:rsidRPr="004C3E93" w:rsidRDefault="004C3E93" w:rsidP="004C3E93">
      <w:pPr>
        <w:jc w:val="both"/>
        <w:rPr>
          <w:rFonts w:ascii="Arial" w:hAnsi="Arial" w:cs="Arial"/>
        </w:rPr>
      </w:pPr>
      <w:r w:rsidRPr="004C3E93">
        <w:rPr>
          <w:rFonts w:ascii="Arial" w:hAnsi="Arial" w:cs="Arial"/>
        </w:rPr>
        <w:t xml:space="preserve">The </w:t>
      </w:r>
      <w:r w:rsidRPr="008F31E8">
        <w:rPr>
          <w:rFonts w:ascii="Arial" w:hAnsi="Arial" w:cs="Arial"/>
        </w:rPr>
        <w:t>Grant Manager</w:t>
      </w:r>
      <w:r w:rsidRPr="004C3E93">
        <w:rPr>
          <w:rFonts w:ascii="Arial" w:hAnsi="Arial" w:cs="Arial"/>
        </w:rPr>
        <w:t xml:space="preserve"> shall review and approve all credit card expenditures if the expenditure is referred by the </w:t>
      </w:r>
      <w:r w:rsidR="00312F16" w:rsidRPr="008F31E8">
        <w:rPr>
          <w:rFonts w:ascii="Arial" w:hAnsi="Arial" w:cs="Arial"/>
        </w:rPr>
        <w:t>Purchasing</w:t>
      </w:r>
      <w:r w:rsidR="00312F16" w:rsidRPr="00312F16">
        <w:rPr>
          <w:rFonts w:ascii="Arial" w:hAnsi="Arial" w:cs="Arial"/>
          <w:u w:val="single"/>
        </w:rPr>
        <w:t xml:space="preserve"> Coordinator</w:t>
      </w:r>
      <w:r w:rsidRPr="004C3E93">
        <w:rPr>
          <w:rFonts w:ascii="Arial" w:hAnsi="Arial" w:cs="Arial"/>
        </w:rPr>
        <w:t xml:space="preserve"> for secondary approval.</w:t>
      </w:r>
    </w:p>
    <w:p w14:paraId="14FE84F2" w14:textId="77777777" w:rsidR="004C3E93" w:rsidRPr="004C3E93" w:rsidRDefault="004C3E93" w:rsidP="00312F16">
      <w:pPr>
        <w:spacing w:after="0"/>
        <w:jc w:val="both"/>
        <w:rPr>
          <w:rFonts w:ascii="Arial" w:hAnsi="Arial" w:cs="Arial"/>
        </w:rPr>
      </w:pPr>
      <w:r w:rsidRPr="004C3E93">
        <w:rPr>
          <w:rFonts w:ascii="Arial" w:hAnsi="Arial" w:cs="Arial"/>
        </w:rPr>
        <w:t xml:space="preserve">The </w:t>
      </w:r>
      <w:r w:rsidRPr="004C3E93">
        <w:rPr>
          <w:rFonts w:ascii="Arial" w:hAnsi="Arial" w:cs="Arial"/>
          <w:u w:val="single"/>
        </w:rPr>
        <w:t>Grant Manager</w:t>
      </w:r>
      <w:r w:rsidRPr="004C3E93">
        <w:rPr>
          <w:rFonts w:ascii="Arial" w:hAnsi="Arial" w:cs="Arial"/>
        </w:rPr>
        <w:t xml:space="preserve"> administrative review of credit card purchases shall consist of the following:</w:t>
      </w:r>
    </w:p>
    <w:p w14:paraId="033EF31D" w14:textId="5ABC9678" w:rsidR="004C3E93" w:rsidRPr="004C3E93" w:rsidRDefault="004C3E93" w:rsidP="00312F16">
      <w:pPr>
        <w:numPr>
          <w:ilvl w:val="0"/>
          <w:numId w:val="13"/>
        </w:numPr>
        <w:spacing w:after="0"/>
        <w:jc w:val="both"/>
        <w:rPr>
          <w:rFonts w:ascii="Arial" w:hAnsi="Arial" w:cs="Arial"/>
        </w:rPr>
      </w:pPr>
      <w:r w:rsidRPr="004C3E93">
        <w:rPr>
          <w:rFonts w:ascii="Arial" w:hAnsi="Arial" w:cs="Arial"/>
        </w:rPr>
        <w:t>Original, detailed receipt includes an itemized list of what was purchased</w:t>
      </w:r>
      <w:r w:rsidR="008F31E8">
        <w:rPr>
          <w:rFonts w:ascii="Arial" w:hAnsi="Arial" w:cs="Arial"/>
        </w:rPr>
        <w:t>.</w:t>
      </w:r>
    </w:p>
    <w:p w14:paraId="21013FAE" w14:textId="0FE56006" w:rsidR="004C3E93" w:rsidRPr="004C3E93" w:rsidRDefault="004C3E93" w:rsidP="00312F16">
      <w:pPr>
        <w:numPr>
          <w:ilvl w:val="0"/>
          <w:numId w:val="13"/>
        </w:numPr>
        <w:spacing w:after="0"/>
        <w:jc w:val="both"/>
        <w:rPr>
          <w:rFonts w:ascii="Arial" w:hAnsi="Arial" w:cs="Arial"/>
        </w:rPr>
      </w:pPr>
      <w:r w:rsidRPr="004C3E93">
        <w:rPr>
          <w:rFonts w:ascii="Arial" w:hAnsi="Arial" w:cs="Arial"/>
        </w:rPr>
        <w:t>The purchaser has documented a valid reason for the purchase which is consistent with the grant guidelines</w:t>
      </w:r>
      <w:r w:rsidR="008F31E8">
        <w:rPr>
          <w:rFonts w:ascii="Arial" w:hAnsi="Arial" w:cs="Arial"/>
        </w:rPr>
        <w:t>.</w:t>
      </w:r>
    </w:p>
    <w:p w14:paraId="47F4CD21" w14:textId="77777777" w:rsidR="004C3E93" w:rsidRPr="004C3E93" w:rsidRDefault="004C3E93" w:rsidP="00312F16">
      <w:pPr>
        <w:numPr>
          <w:ilvl w:val="0"/>
          <w:numId w:val="13"/>
        </w:numPr>
        <w:spacing w:after="0"/>
        <w:jc w:val="both"/>
        <w:rPr>
          <w:rFonts w:ascii="Arial" w:hAnsi="Arial" w:cs="Arial"/>
        </w:rPr>
      </w:pPr>
      <w:r w:rsidRPr="004C3E93">
        <w:rPr>
          <w:rFonts w:ascii="Arial" w:hAnsi="Arial" w:cs="Arial"/>
        </w:rPr>
        <w:t>The credit card purchase meets the allowable costs principles.</w:t>
      </w:r>
    </w:p>
    <w:p w14:paraId="4410D6A4" w14:textId="77777777" w:rsidR="004C3E93" w:rsidRPr="004C3E93" w:rsidRDefault="004C3E93" w:rsidP="00312F16">
      <w:pPr>
        <w:spacing w:after="0"/>
        <w:jc w:val="both"/>
        <w:rPr>
          <w:rFonts w:ascii="Arial" w:hAnsi="Arial" w:cs="Arial"/>
        </w:rPr>
      </w:pPr>
    </w:p>
    <w:p w14:paraId="55073861" w14:textId="428C72A5" w:rsidR="004C3E93" w:rsidRPr="004C3E93" w:rsidRDefault="004C3E93" w:rsidP="004C3E93">
      <w:pPr>
        <w:jc w:val="both"/>
        <w:rPr>
          <w:rFonts w:ascii="Arial" w:hAnsi="Arial" w:cs="Arial"/>
        </w:rPr>
      </w:pPr>
      <w:r w:rsidRPr="004C3E93">
        <w:rPr>
          <w:rFonts w:ascii="Arial" w:hAnsi="Arial" w:cs="Arial"/>
        </w:rPr>
        <w:t xml:space="preserve">NOTE: The district shall </w:t>
      </w:r>
      <w:r w:rsidRPr="004C3E93">
        <w:rPr>
          <w:rFonts w:ascii="Arial" w:hAnsi="Arial" w:cs="Arial"/>
          <w:u w:val="single"/>
        </w:rPr>
        <w:t>not</w:t>
      </w:r>
      <w:r w:rsidRPr="004C3E93">
        <w:rPr>
          <w:rFonts w:ascii="Arial" w:hAnsi="Arial" w:cs="Arial"/>
        </w:rPr>
        <w:t xml:space="preserve"> reimburse any purchases made with a non-district credit card, except for travel-related expenditures, as appropriate.</w:t>
      </w:r>
    </w:p>
    <w:p w14:paraId="64EE31F8" w14:textId="0FF061F7" w:rsidR="004C3E93" w:rsidRDefault="004C3E93" w:rsidP="008F31E8">
      <w:pPr>
        <w:spacing w:after="0"/>
        <w:jc w:val="both"/>
        <w:rPr>
          <w:rFonts w:ascii="Arial" w:hAnsi="Arial" w:cs="Arial"/>
          <w:b/>
        </w:rPr>
      </w:pPr>
      <w:r w:rsidRPr="004C3E93">
        <w:rPr>
          <w:rFonts w:ascii="Arial" w:hAnsi="Arial" w:cs="Arial"/>
        </w:rPr>
        <w:t xml:space="preserve">Fraudulent credit card purchases made with federal grant funds shall be grounds for disciplinary action, up to and including termination of employment. The appropriate legal authorities shall also be notified by the </w:t>
      </w:r>
      <w:r w:rsidR="008B07DF" w:rsidRPr="008B07DF">
        <w:rPr>
          <w:rFonts w:ascii="Arial" w:hAnsi="Arial" w:cs="Arial"/>
          <w:u w:val="single"/>
        </w:rPr>
        <w:t>Chief Financial Officer</w:t>
      </w:r>
      <w:r w:rsidRPr="004C3E93">
        <w:rPr>
          <w:rFonts w:ascii="Arial" w:hAnsi="Arial" w:cs="Arial"/>
        </w:rPr>
        <w:t xml:space="preserve"> for criminal prosecution, as appropriate. Accidental use of a credit card to make an unauthorized purchase with federal grant funds may be subject to similar disciplinary action but shall require immediate (within 2 days from date of discovery) restitution to the district. </w:t>
      </w:r>
      <w:r w:rsidRPr="004C3E93">
        <w:rPr>
          <w:rFonts w:ascii="Arial" w:hAnsi="Arial" w:cs="Arial"/>
          <w:b/>
        </w:rPr>
        <w:t xml:space="preserve">[Note. The fraudulent or accidental charges may </w:t>
      </w:r>
      <w:r w:rsidRPr="004C3E93">
        <w:rPr>
          <w:rFonts w:ascii="Arial" w:hAnsi="Arial" w:cs="Arial"/>
          <w:b/>
          <w:u w:val="single"/>
        </w:rPr>
        <w:t>not</w:t>
      </w:r>
      <w:r w:rsidRPr="004C3E93">
        <w:rPr>
          <w:rFonts w:ascii="Arial" w:hAnsi="Arial" w:cs="Arial"/>
          <w:b/>
        </w:rPr>
        <w:t xml:space="preserve"> be charged to a federal grant fund, nor </w:t>
      </w:r>
      <w:proofErr w:type="gramStart"/>
      <w:r w:rsidRPr="004C3E93">
        <w:rPr>
          <w:rFonts w:ascii="Arial" w:hAnsi="Arial" w:cs="Arial"/>
          <w:b/>
        </w:rPr>
        <w:t>drawn-down</w:t>
      </w:r>
      <w:proofErr w:type="gramEnd"/>
      <w:r w:rsidRPr="004C3E93">
        <w:rPr>
          <w:rFonts w:ascii="Arial" w:hAnsi="Arial" w:cs="Arial"/>
          <w:b/>
        </w:rPr>
        <w:t xml:space="preserve"> as allowable expenditures.</w:t>
      </w:r>
    </w:p>
    <w:p w14:paraId="1DB33ABB" w14:textId="77777777" w:rsidR="008F31E8" w:rsidRPr="004C3E93" w:rsidRDefault="008F31E8" w:rsidP="008F31E8">
      <w:pPr>
        <w:spacing w:after="0"/>
        <w:jc w:val="both"/>
        <w:rPr>
          <w:rFonts w:ascii="Arial" w:hAnsi="Arial" w:cs="Arial"/>
          <w:b/>
        </w:rPr>
      </w:pPr>
    </w:p>
    <w:p w14:paraId="133858E5" w14:textId="77777777" w:rsidR="004C3E93" w:rsidRPr="009A4104" w:rsidRDefault="004C3E93" w:rsidP="009A4104">
      <w:pPr>
        <w:spacing w:after="0"/>
        <w:jc w:val="both"/>
        <w:rPr>
          <w:rFonts w:asciiTheme="majorHAnsi" w:eastAsiaTheme="majorEastAsia" w:hAnsiTheme="majorHAnsi" w:cstheme="majorBidi"/>
          <w:b/>
          <w:bCs/>
          <w:i/>
          <w:iCs/>
        </w:rPr>
      </w:pPr>
      <w:r w:rsidRPr="009A4104">
        <w:rPr>
          <w:rFonts w:asciiTheme="majorHAnsi" w:eastAsiaTheme="majorEastAsia" w:hAnsiTheme="majorHAnsi" w:cstheme="majorBidi"/>
          <w:b/>
          <w:bCs/>
          <w:i/>
          <w:iCs/>
        </w:rPr>
        <w:t>Petty Cash Purchases with Grant Funds</w:t>
      </w:r>
    </w:p>
    <w:p w14:paraId="34337465" w14:textId="55377179" w:rsidR="004C3E93" w:rsidRPr="004C3E93" w:rsidRDefault="004C3E93" w:rsidP="003E7D49">
      <w:pPr>
        <w:jc w:val="both"/>
        <w:rPr>
          <w:rFonts w:ascii="Arial" w:hAnsi="Arial" w:cs="Arial"/>
        </w:rPr>
      </w:pPr>
      <w:r w:rsidRPr="004C3E93">
        <w:rPr>
          <w:rFonts w:ascii="Arial" w:hAnsi="Arial" w:cs="Arial"/>
        </w:rPr>
        <w:t xml:space="preserve">The district shall </w:t>
      </w:r>
      <w:r w:rsidRPr="008B07DF">
        <w:rPr>
          <w:rFonts w:ascii="Arial" w:hAnsi="Arial" w:cs="Arial"/>
          <w:u w:val="single"/>
        </w:rPr>
        <w:t>not</w:t>
      </w:r>
      <w:r w:rsidRPr="004C3E93">
        <w:rPr>
          <w:rFonts w:ascii="Arial" w:hAnsi="Arial" w:cs="Arial"/>
        </w:rPr>
        <w:t xml:space="preserve"> use a petty cash account to make purchases with federal grant funds</w:t>
      </w:r>
      <w:r w:rsidR="003E7D49">
        <w:rPr>
          <w:rFonts w:ascii="Arial" w:hAnsi="Arial" w:cs="Arial"/>
        </w:rPr>
        <w:t>.</w:t>
      </w:r>
    </w:p>
    <w:p w14:paraId="17D382DE" w14:textId="4E80D377" w:rsidR="004C3E93" w:rsidRDefault="004C3E93" w:rsidP="005D0EA8">
      <w:pPr>
        <w:spacing w:after="0"/>
        <w:jc w:val="both"/>
        <w:rPr>
          <w:rFonts w:ascii="Arial" w:hAnsi="Arial" w:cs="Arial"/>
        </w:rPr>
      </w:pPr>
      <w:r w:rsidRPr="004C3E93">
        <w:rPr>
          <w:rFonts w:ascii="Arial" w:hAnsi="Arial" w:cs="Arial"/>
        </w:rPr>
        <w:t xml:space="preserve">NOTE: The district shall </w:t>
      </w:r>
      <w:r w:rsidRPr="005D0EA8">
        <w:rPr>
          <w:rFonts w:ascii="Arial" w:hAnsi="Arial" w:cs="Arial"/>
          <w:u w:val="single"/>
        </w:rPr>
        <w:t>not</w:t>
      </w:r>
      <w:r w:rsidRPr="004C3E93">
        <w:rPr>
          <w:rFonts w:ascii="Arial" w:hAnsi="Arial" w:cs="Arial"/>
        </w:rPr>
        <w:t xml:space="preserve"> reimburse any purchases made with personal cash funds</w:t>
      </w:r>
      <w:r w:rsidR="003E7D49">
        <w:rPr>
          <w:rFonts w:ascii="Arial" w:hAnsi="Arial" w:cs="Arial"/>
        </w:rPr>
        <w:t xml:space="preserve"> out of petty cash</w:t>
      </w:r>
      <w:r w:rsidRPr="004C3E93">
        <w:rPr>
          <w:rFonts w:ascii="Arial" w:hAnsi="Arial" w:cs="Arial"/>
        </w:rPr>
        <w:t>.</w:t>
      </w:r>
    </w:p>
    <w:p w14:paraId="285041C9" w14:textId="77777777" w:rsidR="004C3E93" w:rsidRPr="004C3E93" w:rsidRDefault="004C3E93" w:rsidP="004C3E93">
      <w:pPr>
        <w:pStyle w:val="Heading3"/>
        <w:jc w:val="both"/>
        <w:rPr>
          <w:rFonts w:ascii="Arial" w:hAnsi="Arial" w:cs="Arial"/>
          <w:color w:val="auto"/>
        </w:rPr>
      </w:pPr>
      <w:bookmarkStart w:id="155" w:name="_Toc66637619"/>
      <w:bookmarkStart w:id="156" w:name="_Toc96957045"/>
      <w:r w:rsidRPr="004C3E93">
        <w:rPr>
          <w:rFonts w:ascii="Arial" w:hAnsi="Arial" w:cs="Arial"/>
          <w:color w:val="auto"/>
        </w:rPr>
        <w:t>Approval of Disbursements/Expenditures</w:t>
      </w:r>
      <w:bookmarkEnd w:id="155"/>
      <w:bookmarkEnd w:id="156"/>
    </w:p>
    <w:p w14:paraId="29F88C45" w14:textId="10750DBD" w:rsidR="004C3E93" w:rsidRPr="004C3E93" w:rsidRDefault="004C3E93" w:rsidP="004C3E93">
      <w:pPr>
        <w:jc w:val="both"/>
        <w:rPr>
          <w:rFonts w:ascii="Arial" w:hAnsi="Arial" w:cs="Arial"/>
        </w:rPr>
      </w:pPr>
      <w:r w:rsidRPr="004C3E93">
        <w:rPr>
          <w:rFonts w:ascii="Arial" w:hAnsi="Arial" w:cs="Arial"/>
        </w:rPr>
        <w:t xml:space="preserve">The </w:t>
      </w:r>
      <w:r w:rsidR="005D0EA8" w:rsidRPr="005D0EA8">
        <w:rPr>
          <w:rFonts w:ascii="Arial" w:hAnsi="Arial" w:cs="Arial"/>
          <w:u w:val="single"/>
        </w:rPr>
        <w:t>Accounts Payable Specialist</w:t>
      </w:r>
      <w:r w:rsidRPr="004C3E93">
        <w:rPr>
          <w:rFonts w:ascii="Arial" w:hAnsi="Arial" w:cs="Arial"/>
        </w:rPr>
        <w:t xml:space="preserve"> shall adhere to the </w:t>
      </w:r>
      <w:hyperlink r:id="rId172" w:history="1">
        <w:r w:rsidRPr="00590666">
          <w:rPr>
            <w:rStyle w:val="Hyperlink"/>
            <w:rFonts w:ascii="Arial" w:hAnsi="Arial" w:cs="Arial"/>
            <w:highlight w:val="lightGray"/>
          </w:rPr>
          <w:t>Accounts Payable Procedures</w:t>
        </w:r>
      </w:hyperlink>
      <w:r w:rsidRPr="004C3E93">
        <w:rPr>
          <w:rFonts w:ascii="Arial" w:hAnsi="Arial" w:cs="Arial"/>
        </w:rPr>
        <w:t xml:space="preserve"> for all check disbursements. Specifically, all checks issued by the district shall be verified</w:t>
      </w:r>
      <w:r w:rsidRPr="004C3E93">
        <w:rPr>
          <w:rFonts w:ascii="Arial" w:hAnsi="Arial" w:cs="Arial"/>
          <w:b/>
        </w:rPr>
        <w:t>,</w:t>
      </w:r>
      <w:r w:rsidRPr="004C3E93">
        <w:rPr>
          <w:rFonts w:ascii="Arial" w:hAnsi="Arial" w:cs="Arial"/>
        </w:rPr>
        <w:t xml:space="preserve"> recorded, approved, issued, and reconciled by multiple individuals to ensure segregation of duties. The same procedures shall be used to issue payments to vendors from local, </w:t>
      </w:r>
      <w:proofErr w:type="gramStart"/>
      <w:r w:rsidRPr="004C3E93">
        <w:rPr>
          <w:rFonts w:ascii="Arial" w:hAnsi="Arial" w:cs="Arial"/>
        </w:rPr>
        <w:t>state</w:t>
      </w:r>
      <w:proofErr w:type="gramEnd"/>
      <w:r w:rsidRPr="004C3E93">
        <w:rPr>
          <w:rFonts w:ascii="Arial" w:hAnsi="Arial" w:cs="Arial"/>
        </w:rPr>
        <w:t xml:space="preserve"> and federal grant funds. </w:t>
      </w:r>
    </w:p>
    <w:p w14:paraId="4894B09A" w14:textId="77777777" w:rsidR="004C3E93" w:rsidRPr="004C3E93" w:rsidRDefault="004C3E93" w:rsidP="004C3E93">
      <w:pPr>
        <w:jc w:val="both"/>
        <w:rPr>
          <w:rFonts w:ascii="Arial" w:hAnsi="Arial" w:cs="Arial"/>
        </w:rPr>
      </w:pPr>
      <w:r w:rsidRPr="004C3E93">
        <w:rPr>
          <w:rFonts w:ascii="Arial" w:hAnsi="Arial" w:cs="Arial"/>
        </w:rPr>
        <w:t xml:space="preserve">Payments for goods and services shall be made within thirty (30) days of receipt of the goods and/or services </w:t>
      </w:r>
      <w:r w:rsidRPr="004C3E93">
        <w:rPr>
          <w:rFonts w:ascii="Arial" w:hAnsi="Arial" w:cs="Arial"/>
          <w:b/>
          <w:u w:val="single"/>
        </w:rPr>
        <w:t>and</w:t>
      </w:r>
      <w:r w:rsidRPr="004C3E93">
        <w:rPr>
          <w:rFonts w:ascii="Arial" w:hAnsi="Arial" w:cs="Arial"/>
        </w:rPr>
        <w:t xml:space="preserve"> an invoice in accordance with the Texas Prompt Payment Act.</w:t>
      </w:r>
    </w:p>
    <w:p w14:paraId="61A67C13" w14:textId="6953B05D" w:rsidR="004C3E93" w:rsidRPr="004C3E93" w:rsidRDefault="004C3E93" w:rsidP="005D0EA8">
      <w:pPr>
        <w:spacing w:after="0"/>
        <w:jc w:val="both"/>
        <w:rPr>
          <w:rFonts w:ascii="Arial" w:hAnsi="Arial" w:cs="Arial"/>
        </w:rPr>
      </w:pPr>
      <w:r w:rsidRPr="004C3E93">
        <w:rPr>
          <w:rFonts w:ascii="Arial" w:hAnsi="Arial" w:cs="Arial"/>
        </w:rPr>
        <w:t xml:space="preserve">In addition to the normal approval path of district expenditures, all grant expenditures shall be approved by the </w:t>
      </w:r>
      <w:r w:rsidRPr="004C3E93">
        <w:rPr>
          <w:rFonts w:ascii="Arial" w:hAnsi="Arial" w:cs="Arial"/>
          <w:u w:val="single"/>
        </w:rPr>
        <w:t>Grant Manager</w:t>
      </w:r>
      <w:r w:rsidRPr="004C3E93">
        <w:rPr>
          <w:rFonts w:ascii="Arial" w:hAnsi="Arial" w:cs="Arial"/>
        </w:rPr>
        <w:t xml:space="preserve"> under the following circumstances:</w:t>
      </w:r>
    </w:p>
    <w:p w14:paraId="5FC856F5" w14:textId="211F6A9E" w:rsidR="004C3E93" w:rsidRPr="004C3E93" w:rsidRDefault="004C3E93" w:rsidP="005D0EA8">
      <w:pPr>
        <w:numPr>
          <w:ilvl w:val="0"/>
          <w:numId w:val="11"/>
        </w:numPr>
        <w:spacing w:after="0"/>
        <w:jc w:val="both"/>
        <w:rPr>
          <w:rFonts w:ascii="Arial" w:hAnsi="Arial" w:cs="Arial"/>
        </w:rPr>
      </w:pPr>
      <w:r w:rsidRPr="004C3E93">
        <w:rPr>
          <w:rFonts w:ascii="Arial" w:hAnsi="Arial" w:cs="Arial"/>
        </w:rPr>
        <w:t>Invoice amount exceeds the purchase order by 10% or $</w:t>
      </w:r>
      <w:r w:rsidR="005D0EA8">
        <w:rPr>
          <w:rFonts w:ascii="Arial" w:hAnsi="Arial" w:cs="Arial"/>
        </w:rPr>
        <w:t>1</w:t>
      </w:r>
      <w:r w:rsidRPr="004C3E93">
        <w:rPr>
          <w:rFonts w:ascii="Arial" w:hAnsi="Arial" w:cs="Arial"/>
        </w:rPr>
        <w:t>00</w:t>
      </w:r>
      <w:r w:rsidR="005D0EA8">
        <w:rPr>
          <w:rFonts w:ascii="Arial" w:hAnsi="Arial" w:cs="Arial"/>
        </w:rPr>
        <w:t>.</w:t>
      </w:r>
    </w:p>
    <w:p w14:paraId="23BCE64C" w14:textId="52E11CEC" w:rsidR="004C3E93" w:rsidRPr="004C3E93" w:rsidRDefault="004C3E93" w:rsidP="005D0EA8">
      <w:pPr>
        <w:numPr>
          <w:ilvl w:val="0"/>
          <w:numId w:val="11"/>
        </w:numPr>
        <w:spacing w:after="0"/>
        <w:jc w:val="both"/>
        <w:rPr>
          <w:rFonts w:ascii="Arial" w:hAnsi="Arial" w:cs="Arial"/>
        </w:rPr>
      </w:pPr>
      <w:r w:rsidRPr="004C3E93">
        <w:rPr>
          <w:rFonts w:ascii="Arial" w:hAnsi="Arial" w:cs="Arial"/>
        </w:rPr>
        <w:t>Payment of an invoice will be paid by an account code(s) other than the original account code(s) that were used to encumber the purchase order</w:t>
      </w:r>
      <w:r w:rsidR="005D0EA8">
        <w:rPr>
          <w:rFonts w:ascii="Arial" w:hAnsi="Arial" w:cs="Arial"/>
        </w:rPr>
        <w:t>.</w:t>
      </w:r>
    </w:p>
    <w:p w14:paraId="20DBBDAA" w14:textId="4D4A03EB" w:rsidR="004C3E93" w:rsidRPr="004C3E93" w:rsidRDefault="004C3E93" w:rsidP="005D0EA8">
      <w:pPr>
        <w:numPr>
          <w:ilvl w:val="0"/>
          <w:numId w:val="11"/>
        </w:numPr>
        <w:spacing w:after="0"/>
        <w:jc w:val="both"/>
        <w:rPr>
          <w:rFonts w:ascii="Arial" w:hAnsi="Arial" w:cs="Arial"/>
        </w:rPr>
      </w:pPr>
      <w:r w:rsidRPr="004C3E93">
        <w:rPr>
          <w:rFonts w:ascii="Arial" w:hAnsi="Arial" w:cs="Arial"/>
        </w:rPr>
        <w:t>Travel expenditures, if not encumbered through the purchase order system</w:t>
      </w:r>
      <w:r w:rsidR="005D0EA8">
        <w:rPr>
          <w:rFonts w:ascii="Arial" w:hAnsi="Arial" w:cs="Arial"/>
        </w:rPr>
        <w:t>.</w:t>
      </w:r>
    </w:p>
    <w:p w14:paraId="2907E43F" w14:textId="77777777" w:rsidR="004C3E93" w:rsidRPr="004C3E93" w:rsidRDefault="004C3E93" w:rsidP="005D0EA8">
      <w:pPr>
        <w:numPr>
          <w:ilvl w:val="0"/>
          <w:numId w:val="11"/>
        </w:numPr>
        <w:spacing w:after="0"/>
        <w:jc w:val="both"/>
        <w:rPr>
          <w:rFonts w:ascii="Arial" w:hAnsi="Arial" w:cs="Arial"/>
        </w:rPr>
      </w:pPr>
      <w:r w:rsidRPr="004C3E93">
        <w:rPr>
          <w:rFonts w:ascii="Arial" w:hAnsi="Arial" w:cs="Arial"/>
        </w:rPr>
        <w:t xml:space="preserve">Non-purchase order payment such as petty cash, credit card, direct invoice, reimbursement, etc. </w:t>
      </w:r>
    </w:p>
    <w:p w14:paraId="2ECC1549" w14:textId="2B852404" w:rsidR="004C3E93" w:rsidRPr="004C3E93" w:rsidRDefault="004C3E93" w:rsidP="005D0EA8">
      <w:pPr>
        <w:numPr>
          <w:ilvl w:val="0"/>
          <w:numId w:val="11"/>
        </w:numPr>
        <w:spacing w:after="0"/>
        <w:jc w:val="both"/>
        <w:rPr>
          <w:rFonts w:ascii="Arial" w:hAnsi="Arial" w:cs="Arial"/>
        </w:rPr>
      </w:pPr>
      <w:r w:rsidRPr="004C3E93">
        <w:rPr>
          <w:rFonts w:ascii="Arial" w:hAnsi="Arial" w:cs="Arial"/>
        </w:rPr>
        <w:t>Reclassification of a prior expenditure from one account code(s) to another</w:t>
      </w:r>
      <w:r w:rsidR="005D0EA8">
        <w:rPr>
          <w:rFonts w:ascii="Arial" w:hAnsi="Arial" w:cs="Arial"/>
        </w:rPr>
        <w:t>.</w:t>
      </w:r>
    </w:p>
    <w:p w14:paraId="0EE5E0B1" w14:textId="77777777" w:rsidR="004C3E93" w:rsidRPr="004C3E93" w:rsidRDefault="004C3E93" w:rsidP="005D0EA8">
      <w:pPr>
        <w:spacing w:after="0"/>
        <w:jc w:val="both"/>
        <w:rPr>
          <w:rFonts w:ascii="Arial" w:hAnsi="Arial" w:cs="Arial"/>
        </w:rPr>
      </w:pPr>
    </w:p>
    <w:p w14:paraId="36804AA5" w14:textId="15EC14EC" w:rsidR="00F77738" w:rsidRPr="005D0EA8" w:rsidRDefault="00B544AC" w:rsidP="005D0EA8">
      <w:pPr>
        <w:pStyle w:val="Heading2"/>
        <w:rPr>
          <w:rFonts w:ascii="Arial" w:hAnsi="Arial" w:cs="Arial"/>
        </w:rPr>
      </w:pPr>
      <w:bookmarkStart w:id="157" w:name="_Toc96957046"/>
      <w:bookmarkStart w:id="158" w:name="_Hlk74502732"/>
      <w:r w:rsidRPr="005D0EA8">
        <w:rPr>
          <w:rFonts w:ascii="Arial" w:hAnsi="Arial" w:cs="Arial"/>
          <w:color w:val="auto"/>
        </w:rPr>
        <w:t xml:space="preserve">Selected Items of Cost – </w:t>
      </w:r>
      <w:r w:rsidR="005D0EA8">
        <w:rPr>
          <w:rFonts w:ascii="Arial" w:hAnsi="Arial" w:cs="Arial"/>
          <w:color w:val="auto"/>
        </w:rPr>
        <w:t xml:space="preserve">Contracted </w:t>
      </w:r>
      <w:r w:rsidR="00B62F5E" w:rsidRPr="005D0EA8">
        <w:rPr>
          <w:rFonts w:ascii="Arial" w:hAnsi="Arial" w:cs="Arial"/>
          <w:color w:val="auto"/>
        </w:rPr>
        <w:t>Services</w:t>
      </w:r>
      <w:bookmarkEnd w:id="157"/>
    </w:p>
    <w:bookmarkEnd w:id="158"/>
    <w:p w14:paraId="6AC99860" w14:textId="23C621D3" w:rsidR="00DB5B15" w:rsidRPr="00DB5B15" w:rsidRDefault="00DB5B15" w:rsidP="00DB5B15">
      <w:pPr>
        <w:jc w:val="both"/>
        <w:rPr>
          <w:rFonts w:ascii="Arial" w:hAnsi="Arial" w:cs="Arial"/>
          <w:iCs/>
        </w:rPr>
      </w:pPr>
      <w:r w:rsidRPr="00DB5B15">
        <w:rPr>
          <w:rFonts w:ascii="Arial" w:hAnsi="Arial" w:cs="Arial"/>
          <w:iCs/>
        </w:rPr>
        <w:t xml:space="preserve">Contracted services generally include services provided by a non-district employee. On rare occasions, a district employee may meet the Internal Revenue Service (IRS) rules for an independent contract. Contract originators shall </w:t>
      </w:r>
      <w:r w:rsidR="00D514C4">
        <w:rPr>
          <w:rFonts w:ascii="Arial" w:hAnsi="Arial" w:cs="Arial"/>
          <w:iCs/>
        </w:rPr>
        <w:t>d</w:t>
      </w:r>
      <w:r w:rsidRPr="00DB5B15">
        <w:rPr>
          <w:rFonts w:ascii="Arial" w:hAnsi="Arial" w:cs="Arial"/>
          <w:iCs/>
        </w:rPr>
        <w:t xml:space="preserve">etermine the worker status prior to submitting a contract for consideration. To ensure compliance with the IRS worker classification regulations, the final worker status classification shall be reviewed and approved by </w:t>
      </w:r>
      <w:r w:rsidR="00D514C4">
        <w:rPr>
          <w:rFonts w:ascii="Arial" w:hAnsi="Arial" w:cs="Arial"/>
          <w:iCs/>
        </w:rPr>
        <w:t xml:space="preserve">the </w:t>
      </w:r>
      <w:r w:rsidR="00D514C4" w:rsidRPr="00D514C4">
        <w:rPr>
          <w:rFonts w:ascii="Arial" w:hAnsi="Arial" w:cs="Arial"/>
          <w:iCs/>
          <w:u w:val="single"/>
        </w:rPr>
        <w:t>Chief Financial Officer</w:t>
      </w:r>
      <w:r w:rsidRPr="00DB5B15">
        <w:rPr>
          <w:rFonts w:ascii="Arial" w:hAnsi="Arial" w:cs="Arial"/>
          <w:iCs/>
        </w:rPr>
        <w:t xml:space="preserve"> before the worker begins services.</w:t>
      </w:r>
    </w:p>
    <w:p w14:paraId="1874BFBB" w14:textId="0DED8C81" w:rsidR="00DB5B15" w:rsidRPr="00DB5B15" w:rsidRDefault="00DB5B15" w:rsidP="00DB5B15">
      <w:pPr>
        <w:jc w:val="both"/>
        <w:rPr>
          <w:rFonts w:ascii="Arial" w:hAnsi="Arial" w:cs="Arial"/>
          <w:iCs/>
        </w:rPr>
      </w:pPr>
      <w:r w:rsidRPr="00DB5B15">
        <w:rPr>
          <w:rFonts w:ascii="Arial" w:hAnsi="Arial" w:cs="Arial"/>
          <w:iCs/>
        </w:rPr>
        <w:t xml:space="preserve">All contracted services shall </w:t>
      </w:r>
      <w:proofErr w:type="gramStart"/>
      <w:r w:rsidRPr="00DB5B15">
        <w:rPr>
          <w:rFonts w:ascii="Arial" w:hAnsi="Arial" w:cs="Arial"/>
          <w:iCs/>
        </w:rPr>
        <w:t>be in compliance with</w:t>
      </w:r>
      <w:proofErr w:type="gramEnd"/>
      <w:r w:rsidRPr="00DB5B15">
        <w:rPr>
          <w:rFonts w:ascii="Arial" w:hAnsi="Arial" w:cs="Arial"/>
          <w:iCs/>
        </w:rPr>
        <w:t xml:space="preserve"> the Professional Services Costs federal regulations [2 </w:t>
      </w:r>
      <w:r w:rsidRPr="00D514C4">
        <w:rPr>
          <w:rFonts w:ascii="Arial" w:hAnsi="Arial" w:cs="Arial"/>
          <w:iCs/>
        </w:rPr>
        <w:t>CFR 200.459].</w:t>
      </w:r>
      <w:r w:rsidRPr="00DB5B15">
        <w:rPr>
          <w:rFonts w:ascii="Arial" w:hAnsi="Arial" w:cs="Arial"/>
          <w:iCs/>
        </w:rPr>
        <w:t xml:space="preserve">  Federal regulations require that professional and consultant services be rendered by individuals of a particular profession or that possess a special skill who are not employees of the district.</w:t>
      </w:r>
    </w:p>
    <w:p w14:paraId="69782069" w14:textId="77777777" w:rsidR="00DB5B15" w:rsidRPr="003B433B" w:rsidRDefault="00DB5B15" w:rsidP="003B433B">
      <w:pPr>
        <w:pStyle w:val="Heading3"/>
        <w:rPr>
          <w:rFonts w:ascii="Arial" w:hAnsi="Arial" w:cs="Arial"/>
          <w:color w:val="auto"/>
        </w:rPr>
      </w:pPr>
      <w:bookmarkStart w:id="159" w:name="_Toc66637621"/>
      <w:bookmarkStart w:id="160" w:name="_Toc96957047"/>
      <w:r w:rsidRPr="003B433B">
        <w:rPr>
          <w:rFonts w:ascii="Arial" w:hAnsi="Arial" w:cs="Arial"/>
          <w:color w:val="auto"/>
        </w:rPr>
        <w:t>Contracted Services - Definitions</w:t>
      </w:r>
      <w:bookmarkEnd w:id="159"/>
      <w:bookmarkEnd w:id="160"/>
    </w:p>
    <w:p w14:paraId="408047E4" w14:textId="77777777" w:rsidR="00DB5B15" w:rsidRPr="00DB5B15" w:rsidRDefault="00DB5B15" w:rsidP="00DB5B15">
      <w:pPr>
        <w:jc w:val="both"/>
        <w:rPr>
          <w:rFonts w:ascii="Arial" w:hAnsi="Arial" w:cs="Arial"/>
        </w:rPr>
      </w:pPr>
      <w:r w:rsidRPr="00DB5B15">
        <w:rPr>
          <w:rFonts w:ascii="Arial" w:hAnsi="Arial" w:cs="Arial"/>
          <w:iCs/>
        </w:rPr>
        <w:t>A</w:t>
      </w:r>
      <w:r w:rsidRPr="00DB5B15">
        <w:rPr>
          <w:rFonts w:ascii="Arial" w:hAnsi="Arial" w:cs="Arial"/>
          <w:i/>
          <w:iCs/>
        </w:rPr>
        <w:t xml:space="preserve"> contract </w:t>
      </w:r>
      <w:r w:rsidRPr="00DB5B15">
        <w:rPr>
          <w:rFonts w:ascii="Arial" w:hAnsi="Arial" w:cs="Arial"/>
          <w:iCs/>
        </w:rPr>
        <w:t>is defined in EDGAR</w:t>
      </w:r>
      <w:r w:rsidRPr="00DB5B15">
        <w:rPr>
          <w:rFonts w:ascii="Arial" w:hAnsi="Arial" w:cs="Arial"/>
          <w:i/>
          <w:iCs/>
        </w:rPr>
        <w:t xml:space="preserve"> as</w:t>
      </w:r>
      <w:r w:rsidRPr="00DB5B15">
        <w:rPr>
          <w:rFonts w:ascii="Arial" w:hAnsi="Arial" w:cs="Arial"/>
        </w:rPr>
        <w:t xml:space="preserve"> a legal instrument by which the district purchases property or services needed to carry out the project or program under a federal grant </w:t>
      </w:r>
      <w:r w:rsidRPr="00D514C4">
        <w:rPr>
          <w:rFonts w:ascii="Arial" w:hAnsi="Arial" w:cs="Arial"/>
        </w:rPr>
        <w:t>award [2 CFR 200.1].</w:t>
      </w:r>
      <w:r w:rsidRPr="00DB5B15">
        <w:rPr>
          <w:rFonts w:ascii="Arial" w:hAnsi="Arial" w:cs="Arial"/>
        </w:rPr>
        <w:t xml:space="preserve"> </w:t>
      </w:r>
    </w:p>
    <w:p w14:paraId="491AD79A" w14:textId="77777777" w:rsidR="00DB5B15" w:rsidRPr="00DB5B15" w:rsidRDefault="00DB5B15" w:rsidP="00DB5B15">
      <w:pPr>
        <w:jc w:val="both"/>
        <w:rPr>
          <w:rFonts w:ascii="Arial" w:hAnsi="Arial" w:cs="Arial"/>
        </w:rPr>
      </w:pPr>
      <w:r w:rsidRPr="00DB5B15">
        <w:rPr>
          <w:rFonts w:ascii="Arial" w:hAnsi="Arial" w:cs="Arial"/>
          <w:i/>
        </w:rPr>
        <w:t>Professional services</w:t>
      </w:r>
      <w:r w:rsidRPr="00DB5B15">
        <w:rPr>
          <w:rFonts w:ascii="Arial" w:hAnsi="Arial" w:cs="Arial"/>
        </w:rPr>
        <w:t xml:space="preserve"> are defined in the Texas Government Code (Chapter 2254) as services within the scope of the practice or accounting, architecture, land surveying, medicine, optometry, professional engineering, real estate appraising or professional nursing. In addition, it includes professional services in these areas by a person who is licensed or registered in the state. </w:t>
      </w:r>
    </w:p>
    <w:p w14:paraId="6C61D69F" w14:textId="77777777" w:rsidR="00DB5B15" w:rsidRPr="00DB5B15" w:rsidRDefault="00DB5B15" w:rsidP="00DB5B15">
      <w:pPr>
        <w:jc w:val="both"/>
        <w:rPr>
          <w:rFonts w:ascii="Arial" w:hAnsi="Arial" w:cs="Arial"/>
        </w:rPr>
      </w:pPr>
      <w:r w:rsidRPr="00DB5B15">
        <w:rPr>
          <w:rFonts w:ascii="Arial" w:hAnsi="Arial" w:cs="Arial"/>
        </w:rPr>
        <w:t xml:space="preserve">Other </w:t>
      </w:r>
      <w:r w:rsidRPr="00DB5B15">
        <w:rPr>
          <w:rFonts w:ascii="Arial" w:hAnsi="Arial" w:cs="Arial"/>
          <w:i/>
        </w:rPr>
        <w:t>contracted services</w:t>
      </w:r>
      <w:r w:rsidRPr="00DB5B15">
        <w:rPr>
          <w:rFonts w:ascii="Arial" w:hAnsi="Arial" w:cs="Arial"/>
        </w:rPr>
        <w:t xml:space="preserve"> shall be defined as services by a non-employee or entity that do not meet the professional services definition.</w:t>
      </w:r>
    </w:p>
    <w:p w14:paraId="688072D8" w14:textId="1626B0EF" w:rsidR="00DB5B15" w:rsidRPr="00DB5B15" w:rsidRDefault="00DB5B15" w:rsidP="00DB5B15">
      <w:pPr>
        <w:jc w:val="both"/>
        <w:rPr>
          <w:rFonts w:ascii="Arial" w:hAnsi="Arial" w:cs="Arial"/>
        </w:rPr>
      </w:pPr>
      <w:r w:rsidRPr="00DB5B15">
        <w:rPr>
          <w:rFonts w:ascii="Arial" w:hAnsi="Arial" w:cs="Arial"/>
        </w:rPr>
        <w:t xml:space="preserve">The district’s </w:t>
      </w:r>
      <w:hyperlink r:id="rId173" w:history="1">
        <w:r w:rsidRPr="00D514C4">
          <w:rPr>
            <w:rStyle w:val="Hyperlink"/>
            <w:rFonts w:ascii="Arial" w:hAnsi="Arial" w:cs="Arial"/>
            <w:bCs/>
            <w:highlight w:val="lightGray"/>
          </w:rPr>
          <w:t>Contract Management Procedures</w:t>
        </w:r>
      </w:hyperlink>
      <w:r w:rsidRPr="00DB5B15">
        <w:rPr>
          <w:rFonts w:ascii="Arial" w:hAnsi="Arial" w:cs="Arial"/>
          <w:b/>
        </w:rPr>
        <w:t xml:space="preserve"> </w:t>
      </w:r>
      <w:r w:rsidRPr="00DB5B15">
        <w:rPr>
          <w:rFonts w:ascii="Arial" w:hAnsi="Arial" w:cs="Arial"/>
        </w:rPr>
        <w:t xml:space="preserve">shall be adhered to in procuring, evaluating, </w:t>
      </w:r>
      <w:proofErr w:type="gramStart"/>
      <w:r w:rsidRPr="00DB5B15">
        <w:rPr>
          <w:rFonts w:ascii="Arial" w:hAnsi="Arial" w:cs="Arial"/>
        </w:rPr>
        <w:t>selecting</w:t>
      </w:r>
      <w:proofErr w:type="gramEnd"/>
      <w:r w:rsidRPr="00DB5B15">
        <w:rPr>
          <w:rFonts w:ascii="Arial" w:hAnsi="Arial" w:cs="Arial"/>
        </w:rPr>
        <w:t xml:space="preserve"> and awarding, and monitoring contracts. </w:t>
      </w:r>
    </w:p>
    <w:p w14:paraId="3997FFD5" w14:textId="77777777" w:rsidR="00D514C4" w:rsidRPr="00DB5B15" w:rsidRDefault="00D514C4" w:rsidP="00D514C4">
      <w:pPr>
        <w:pStyle w:val="Heading3"/>
        <w:rPr>
          <w:rFonts w:ascii="Arial" w:hAnsi="Arial" w:cs="Arial"/>
          <w:color w:val="auto"/>
        </w:rPr>
      </w:pPr>
      <w:bookmarkStart w:id="161" w:name="_Toc66637622"/>
      <w:bookmarkStart w:id="162" w:name="_Toc96957048"/>
      <w:r w:rsidRPr="00DB5B15">
        <w:rPr>
          <w:rFonts w:ascii="Arial" w:hAnsi="Arial" w:cs="Arial"/>
          <w:color w:val="auto"/>
        </w:rPr>
        <w:t>Contract Review and Approval</w:t>
      </w:r>
      <w:bookmarkEnd w:id="161"/>
      <w:bookmarkEnd w:id="162"/>
    </w:p>
    <w:p w14:paraId="417B3CCA" w14:textId="36ABE04C" w:rsidR="00FF1BA6" w:rsidRPr="00D514C4" w:rsidRDefault="0027490F" w:rsidP="00747C0C">
      <w:pPr>
        <w:jc w:val="both"/>
        <w:rPr>
          <w:rFonts w:ascii="Arial" w:hAnsi="Arial" w:cs="Arial"/>
          <w:b/>
        </w:rPr>
      </w:pPr>
      <w:r w:rsidRPr="00D514C4">
        <w:rPr>
          <w:rFonts w:ascii="Arial" w:hAnsi="Arial" w:cs="Arial"/>
        </w:rPr>
        <w:t xml:space="preserve">All contracts and </w:t>
      </w:r>
      <w:r w:rsidR="00F8217E" w:rsidRPr="00D514C4">
        <w:rPr>
          <w:rFonts w:ascii="Arial" w:hAnsi="Arial" w:cs="Arial"/>
        </w:rPr>
        <w:t>professional</w:t>
      </w:r>
      <w:r w:rsidRPr="00D514C4">
        <w:rPr>
          <w:rFonts w:ascii="Arial" w:hAnsi="Arial" w:cs="Arial"/>
        </w:rPr>
        <w:t xml:space="preserve"> services agreements </w:t>
      </w:r>
      <w:r w:rsidR="00D514C4" w:rsidRPr="00D514C4">
        <w:rPr>
          <w:rFonts w:ascii="Arial" w:hAnsi="Arial" w:cs="Arial"/>
        </w:rPr>
        <w:t xml:space="preserve">funded with federal grant funds </w:t>
      </w:r>
      <w:r w:rsidRPr="00D514C4">
        <w:rPr>
          <w:rFonts w:ascii="Arial" w:hAnsi="Arial" w:cs="Arial"/>
        </w:rPr>
        <w:t xml:space="preserve">shall be reviewed and approved in accordance with the district </w:t>
      </w:r>
      <w:r w:rsidR="00D514C4" w:rsidRPr="00D514C4">
        <w:rPr>
          <w:rFonts w:ascii="Arial" w:hAnsi="Arial" w:cs="Arial"/>
        </w:rPr>
        <w:t>policies and procedures f</w:t>
      </w:r>
      <w:r w:rsidRPr="00D514C4">
        <w:rPr>
          <w:rFonts w:ascii="Arial" w:hAnsi="Arial" w:cs="Arial"/>
        </w:rPr>
        <w:t xml:space="preserve">or all non-grant funds. </w:t>
      </w:r>
      <w:r w:rsidR="00F92940" w:rsidRPr="00D514C4">
        <w:rPr>
          <w:rFonts w:ascii="Arial" w:hAnsi="Arial" w:cs="Arial"/>
        </w:rPr>
        <w:t xml:space="preserve"> </w:t>
      </w:r>
      <w:r w:rsidRPr="00D514C4">
        <w:rPr>
          <w:rFonts w:ascii="Arial" w:hAnsi="Arial" w:cs="Arial"/>
        </w:rPr>
        <w:t>For example, if School Board Policy requires that all contracts that exceed $50,000 be approved by the Board of Trustees, all federal grant contracts that exceed $50,000 shall also</w:t>
      </w:r>
      <w:r w:rsidR="00F92940" w:rsidRPr="00D514C4">
        <w:rPr>
          <w:rFonts w:ascii="Arial" w:hAnsi="Arial" w:cs="Arial"/>
        </w:rPr>
        <w:t xml:space="preserve"> be approved by the Board.</w:t>
      </w:r>
      <w:r w:rsidRPr="00D514C4">
        <w:rPr>
          <w:rFonts w:ascii="Arial" w:hAnsi="Arial" w:cs="Arial"/>
        </w:rPr>
        <w:t xml:space="preserve"> </w:t>
      </w:r>
    </w:p>
    <w:p w14:paraId="12914411" w14:textId="741FAFFE" w:rsidR="0027490F" w:rsidRPr="006C6337" w:rsidRDefault="0027490F" w:rsidP="006C6337">
      <w:pPr>
        <w:jc w:val="both"/>
        <w:rPr>
          <w:rFonts w:ascii="Arial" w:hAnsi="Arial" w:cs="Arial"/>
        </w:rPr>
      </w:pPr>
      <w:r w:rsidRPr="006C6337">
        <w:rPr>
          <w:rFonts w:ascii="Arial" w:hAnsi="Arial" w:cs="Arial"/>
        </w:rPr>
        <w:t xml:space="preserve">The </w:t>
      </w:r>
      <w:r w:rsidR="004412CC" w:rsidRPr="00396A88">
        <w:rPr>
          <w:rFonts w:ascii="Arial" w:hAnsi="Arial" w:cs="Arial"/>
        </w:rPr>
        <w:t>accounting department</w:t>
      </w:r>
      <w:r w:rsidRPr="006C6337">
        <w:rPr>
          <w:rFonts w:ascii="Arial" w:hAnsi="Arial" w:cs="Arial"/>
        </w:rPr>
        <w:t xml:space="preserve">, </w:t>
      </w:r>
      <w:r w:rsidR="00BE79E6" w:rsidRPr="00BE79E6">
        <w:rPr>
          <w:rFonts w:ascii="Arial" w:hAnsi="Arial" w:cs="Arial"/>
          <w:u w:val="single"/>
        </w:rPr>
        <w:t>Purchasing Coordinator</w:t>
      </w:r>
      <w:r w:rsidRPr="006C6337">
        <w:rPr>
          <w:rFonts w:ascii="Arial" w:hAnsi="Arial" w:cs="Arial"/>
        </w:rPr>
        <w:t>, shall review all contracts. T</w:t>
      </w:r>
      <w:r w:rsidR="00C420BA" w:rsidRPr="006C6337">
        <w:rPr>
          <w:rFonts w:ascii="Arial" w:hAnsi="Arial" w:cs="Arial"/>
        </w:rPr>
        <w:t>he review shall consist of the d</w:t>
      </w:r>
      <w:r w:rsidRPr="006C6337">
        <w:rPr>
          <w:rFonts w:ascii="Arial" w:hAnsi="Arial" w:cs="Arial"/>
        </w:rPr>
        <w:t xml:space="preserve">istrict’s </w:t>
      </w:r>
      <w:hyperlink r:id="rId174" w:history="1">
        <w:r w:rsidRPr="0040427C">
          <w:rPr>
            <w:rStyle w:val="Hyperlink"/>
            <w:rFonts w:ascii="Arial" w:hAnsi="Arial" w:cs="Arial"/>
            <w:highlight w:val="lightGray"/>
          </w:rPr>
          <w:t xml:space="preserve">Contract </w:t>
        </w:r>
        <w:r w:rsidR="008354E0">
          <w:rPr>
            <w:rStyle w:val="Hyperlink"/>
            <w:rFonts w:ascii="Arial" w:hAnsi="Arial" w:cs="Arial"/>
            <w:highlight w:val="lightGray"/>
          </w:rPr>
          <w:t>Management Procedures</w:t>
        </w:r>
      </w:hyperlink>
      <w:r w:rsidRPr="006C6337">
        <w:rPr>
          <w:rFonts w:ascii="Arial" w:hAnsi="Arial" w:cs="Arial"/>
        </w:rPr>
        <w:t xml:space="preserve"> and any other requirements specific to the contract and/or federal grants.</w:t>
      </w:r>
    </w:p>
    <w:p w14:paraId="69ED076E" w14:textId="77777777" w:rsidR="0027490F" w:rsidRPr="006C6337" w:rsidRDefault="0027490F" w:rsidP="006C6337">
      <w:pPr>
        <w:jc w:val="both"/>
        <w:rPr>
          <w:rFonts w:ascii="Arial" w:hAnsi="Arial" w:cs="Arial"/>
        </w:rPr>
      </w:pPr>
      <w:r w:rsidRPr="006C6337">
        <w:rPr>
          <w:rFonts w:ascii="Arial" w:hAnsi="Arial" w:cs="Arial"/>
        </w:rPr>
        <w:t xml:space="preserve">The final approval authority for all contracts shall be the </w:t>
      </w:r>
      <w:r w:rsidR="00BE79E6" w:rsidRPr="008F1B5F">
        <w:rPr>
          <w:rFonts w:ascii="Arial" w:hAnsi="Arial" w:cs="Arial"/>
          <w:u w:val="single"/>
        </w:rPr>
        <w:t>Superintendent</w:t>
      </w:r>
      <w:r w:rsidR="005E39AD" w:rsidRPr="008F1B5F">
        <w:rPr>
          <w:rFonts w:ascii="Arial" w:hAnsi="Arial" w:cs="Arial"/>
          <w:u w:val="single"/>
        </w:rPr>
        <w:t>, Assistant Superintendent,</w:t>
      </w:r>
      <w:r w:rsidR="00C11EDD" w:rsidRPr="008F1B5F">
        <w:rPr>
          <w:rFonts w:ascii="Arial" w:hAnsi="Arial" w:cs="Arial"/>
          <w:u w:val="single"/>
        </w:rPr>
        <w:t xml:space="preserve"> or </w:t>
      </w:r>
      <w:r w:rsidR="00AC23E5" w:rsidRPr="008F1B5F">
        <w:rPr>
          <w:rFonts w:ascii="Arial" w:hAnsi="Arial" w:cs="Arial"/>
          <w:u w:val="single"/>
        </w:rPr>
        <w:t>Chief Financial Officer</w:t>
      </w:r>
      <w:r w:rsidRPr="006C6337">
        <w:rPr>
          <w:rFonts w:ascii="Arial" w:hAnsi="Arial" w:cs="Arial"/>
        </w:rPr>
        <w:t xml:space="preserve">, unless the contract is </w:t>
      </w:r>
      <w:r w:rsidRPr="001030F5">
        <w:rPr>
          <w:rFonts w:ascii="Arial" w:hAnsi="Arial" w:cs="Arial"/>
        </w:rPr>
        <w:t>over $</w:t>
      </w:r>
      <w:r w:rsidR="00C11EDD" w:rsidRPr="001030F5">
        <w:rPr>
          <w:rFonts w:ascii="Arial" w:hAnsi="Arial" w:cs="Arial"/>
        </w:rPr>
        <w:t>50,000</w:t>
      </w:r>
      <w:r w:rsidRPr="001030F5">
        <w:rPr>
          <w:rFonts w:ascii="Arial" w:hAnsi="Arial" w:cs="Arial"/>
        </w:rPr>
        <w:t>, then</w:t>
      </w:r>
      <w:r w:rsidRPr="006C6337">
        <w:rPr>
          <w:rFonts w:ascii="Arial" w:hAnsi="Arial" w:cs="Arial"/>
        </w:rPr>
        <w:t xml:space="preserve"> the final approval authority shall be the Board of Trustees through approval at a regularly scheduled board meeting.</w:t>
      </w:r>
    </w:p>
    <w:p w14:paraId="053FB740" w14:textId="2A36FA90" w:rsidR="00DB5B15" w:rsidRPr="00BC6102" w:rsidRDefault="00DB5B15" w:rsidP="00BC6102">
      <w:pPr>
        <w:pStyle w:val="Heading4"/>
        <w:rPr>
          <w:rFonts w:ascii="Arial" w:hAnsi="Arial" w:cs="Arial"/>
          <w:b/>
          <w:bCs/>
          <w:color w:val="auto"/>
        </w:rPr>
      </w:pPr>
      <w:r w:rsidRPr="00BC6102">
        <w:rPr>
          <w:rFonts w:ascii="Arial" w:hAnsi="Arial" w:cs="Arial"/>
          <w:b/>
          <w:bCs/>
          <w:color w:val="auto"/>
        </w:rPr>
        <w:lastRenderedPageBreak/>
        <w:t>Federal Regulations Review</w:t>
      </w:r>
    </w:p>
    <w:p w14:paraId="7865C9C5" w14:textId="67B9EA49" w:rsidR="00DB5B15" w:rsidRPr="00270B83" w:rsidRDefault="00DB5B15" w:rsidP="00DB5B15">
      <w:pPr>
        <w:spacing w:after="0"/>
        <w:jc w:val="both"/>
        <w:rPr>
          <w:rFonts w:ascii="Arial" w:hAnsi="Arial" w:cs="Arial"/>
        </w:rPr>
      </w:pPr>
      <w:r w:rsidRPr="00270B83">
        <w:rPr>
          <w:rFonts w:ascii="Arial" w:hAnsi="Arial" w:cs="Arial"/>
        </w:rPr>
        <w:t xml:space="preserve">The </w:t>
      </w:r>
      <w:r w:rsidRPr="00270B83">
        <w:rPr>
          <w:rFonts w:ascii="Arial" w:hAnsi="Arial" w:cs="Arial"/>
          <w:u w:val="single"/>
        </w:rPr>
        <w:t>Grant Manager and Accounting Department</w:t>
      </w:r>
      <w:r w:rsidRPr="00270B83">
        <w:rPr>
          <w:rFonts w:ascii="Arial" w:hAnsi="Arial" w:cs="Arial"/>
        </w:rPr>
        <w:t xml:space="preserve"> shall review and approve all contracted</w:t>
      </w:r>
      <w:r w:rsidR="00270B83">
        <w:rPr>
          <w:rFonts w:ascii="Arial" w:hAnsi="Arial" w:cs="Arial"/>
        </w:rPr>
        <w:t xml:space="preserve"> </w:t>
      </w:r>
      <w:r w:rsidRPr="00270B83">
        <w:rPr>
          <w:rFonts w:ascii="Arial" w:hAnsi="Arial" w:cs="Arial"/>
        </w:rPr>
        <w:t>/</w:t>
      </w:r>
      <w:r w:rsidR="00270B83">
        <w:rPr>
          <w:rFonts w:ascii="Arial" w:hAnsi="Arial" w:cs="Arial"/>
        </w:rPr>
        <w:t xml:space="preserve"> </w:t>
      </w:r>
      <w:r w:rsidRPr="00270B83">
        <w:rPr>
          <w:rFonts w:ascii="Arial" w:hAnsi="Arial" w:cs="Arial"/>
        </w:rPr>
        <w:t>consultant services agreements for compliance with federal regulations regarding professional service costs (2 CFR 200.459).  The contract review shall consist of the following:</w:t>
      </w:r>
    </w:p>
    <w:p w14:paraId="73FA7B41" w14:textId="4EBD52FE" w:rsidR="00DB5B15" w:rsidRPr="00270B83" w:rsidRDefault="00DB5B15" w:rsidP="00DB5B15">
      <w:pPr>
        <w:numPr>
          <w:ilvl w:val="0"/>
          <w:numId w:val="16"/>
        </w:numPr>
        <w:spacing w:after="0"/>
        <w:jc w:val="both"/>
        <w:rPr>
          <w:rFonts w:ascii="Arial" w:hAnsi="Arial" w:cs="Arial"/>
        </w:rPr>
      </w:pPr>
      <w:r w:rsidRPr="00270B83">
        <w:rPr>
          <w:rFonts w:ascii="Arial" w:hAnsi="Arial" w:cs="Arial"/>
        </w:rPr>
        <w:t>Consultant and/or contractor has not been suspended or debarred</w:t>
      </w:r>
      <w:r w:rsidR="00270B83" w:rsidRPr="00270B83">
        <w:rPr>
          <w:rFonts w:ascii="Arial" w:hAnsi="Arial" w:cs="Arial"/>
        </w:rPr>
        <w:t>.</w:t>
      </w:r>
    </w:p>
    <w:p w14:paraId="6B577402" w14:textId="5025C08A" w:rsidR="00DB5B15" w:rsidRPr="00270B83" w:rsidRDefault="00DB5B15" w:rsidP="00DB5B15">
      <w:pPr>
        <w:numPr>
          <w:ilvl w:val="0"/>
          <w:numId w:val="16"/>
        </w:numPr>
        <w:spacing w:after="0"/>
        <w:jc w:val="both"/>
        <w:rPr>
          <w:rFonts w:ascii="Arial" w:hAnsi="Arial" w:cs="Arial"/>
        </w:rPr>
      </w:pPr>
      <w:r w:rsidRPr="00270B83">
        <w:rPr>
          <w:rFonts w:ascii="Arial" w:hAnsi="Arial" w:cs="Arial"/>
        </w:rPr>
        <w:t xml:space="preserve">The contract and/or funds have been approved in the grant </w:t>
      </w:r>
      <w:proofErr w:type="gramStart"/>
      <w:r w:rsidRPr="00270B83">
        <w:rPr>
          <w:rFonts w:ascii="Arial" w:hAnsi="Arial" w:cs="Arial"/>
        </w:rPr>
        <w:t>application, if</w:t>
      </w:r>
      <w:proofErr w:type="gramEnd"/>
      <w:r w:rsidRPr="00270B83">
        <w:rPr>
          <w:rFonts w:ascii="Arial" w:hAnsi="Arial" w:cs="Arial"/>
        </w:rPr>
        <w:t xml:space="preserve"> specific approval is required from the granting agency</w:t>
      </w:r>
      <w:r w:rsidR="00270B83" w:rsidRPr="00270B83">
        <w:rPr>
          <w:rFonts w:ascii="Arial" w:hAnsi="Arial" w:cs="Arial"/>
        </w:rPr>
        <w:t>.</w:t>
      </w:r>
    </w:p>
    <w:p w14:paraId="150A5343" w14:textId="221AB78C" w:rsidR="00DB5B15" w:rsidRPr="00270B83" w:rsidRDefault="00DB5B15" w:rsidP="00DB5B15">
      <w:pPr>
        <w:numPr>
          <w:ilvl w:val="0"/>
          <w:numId w:val="16"/>
        </w:numPr>
        <w:spacing w:after="0"/>
        <w:jc w:val="both"/>
        <w:rPr>
          <w:rFonts w:ascii="Arial" w:hAnsi="Arial" w:cs="Arial"/>
        </w:rPr>
      </w:pPr>
      <w:r w:rsidRPr="00270B83">
        <w:rPr>
          <w:rFonts w:ascii="Arial" w:hAnsi="Arial" w:cs="Arial"/>
        </w:rPr>
        <w:t>The contract’s nature and scope of service is directly related to the federal grant award activities</w:t>
      </w:r>
      <w:r w:rsidR="00270B83" w:rsidRPr="00270B83">
        <w:rPr>
          <w:rFonts w:ascii="Arial" w:hAnsi="Arial" w:cs="Arial"/>
        </w:rPr>
        <w:t xml:space="preserve"> </w:t>
      </w:r>
      <w:r w:rsidR="00270B83" w:rsidRPr="00270B83">
        <w:rPr>
          <w:rFonts w:ascii="Arial" w:hAnsi="Arial" w:cs="Arial"/>
          <w:bCs/>
        </w:rPr>
        <w:t>[2 CFR 200.459(b)(1)]</w:t>
      </w:r>
    </w:p>
    <w:p w14:paraId="26C0F0C5" w14:textId="77777777" w:rsidR="00270B83" w:rsidRPr="00270B83" w:rsidRDefault="00DB5B15" w:rsidP="00270B83">
      <w:pPr>
        <w:numPr>
          <w:ilvl w:val="0"/>
          <w:numId w:val="16"/>
        </w:numPr>
        <w:spacing w:after="0"/>
        <w:jc w:val="both"/>
        <w:rPr>
          <w:rFonts w:ascii="Arial" w:hAnsi="Arial" w:cs="Arial"/>
        </w:rPr>
      </w:pPr>
      <w:r w:rsidRPr="00270B83">
        <w:rPr>
          <w:rFonts w:ascii="Arial" w:hAnsi="Arial" w:cs="Arial"/>
        </w:rPr>
        <w:t>The past pattern of costs, particularly in the years prior to federal awards</w:t>
      </w:r>
      <w:r w:rsidR="00270B83" w:rsidRPr="00270B83">
        <w:rPr>
          <w:rFonts w:ascii="Arial" w:hAnsi="Arial" w:cs="Arial"/>
        </w:rPr>
        <w:t xml:space="preserve"> [2 CFR 200.459(b)(3)]</w:t>
      </w:r>
    </w:p>
    <w:p w14:paraId="631000E8" w14:textId="7B6D2F6A" w:rsidR="00DB5B15" w:rsidRPr="00270B83" w:rsidRDefault="00DB5B15" w:rsidP="00270B83">
      <w:pPr>
        <w:numPr>
          <w:ilvl w:val="0"/>
          <w:numId w:val="16"/>
        </w:numPr>
        <w:spacing w:after="0"/>
        <w:jc w:val="both"/>
        <w:rPr>
          <w:rFonts w:ascii="Arial" w:hAnsi="Arial" w:cs="Arial"/>
        </w:rPr>
      </w:pPr>
      <w:r w:rsidRPr="00270B83">
        <w:rPr>
          <w:rFonts w:ascii="Arial" w:hAnsi="Arial" w:cs="Arial"/>
        </w:rPr>
        <w:t>The contract does not contain any proposal costs [not allowable under federal regulations]</w:t>
      </w:r>
    </w:p>
    <w:p w14:paraId="77FFB9D7" w14:textId="4FDFA7D3" w:rsidR="00DB5B15" w:rsidRPr="00270B83" w:rsidRDefault="00DB5B15" w:rsidP="00DB5B15">
      <w:pPr>
        <w:numPr>
          <w:ilvl w:val="0"/>
          <w:numId w:val="16"/>
        </w:numPr>
        <w:spacing w:after="0"/>
        <w:jc w:val="both"/>
        <w:rPr>
          <w:rFonts w:ascii="Arial" w:hAnsi="Arial" w:cs="Arial"/>
        </w:rPr>
      </w:pPr>
      <w:r w:rsidRPr="00270B83">
        <w:rPr>
          <w:rFonts w:ascii="Arial" w:hAnsi="Arial" w:cs="Arial"/>
        </w:rPr>
        <w:t>Whether the proposed contracted services can be performed more economically by direct employment rather than contracting</w:t>
      </w:r>
      <w:r w:rsidR="00270B83" w:rsidRPr="00270B83">
        <w:rPr>
          <w:rFonts w:ascii="Arial" w:hAnsi="Arial" w:cs="Arial"/>
        </w:rPr>
        <w:t xml:space="preserve"> </w:t>
      </w:r>
      <w:r w:rsidR="00270B83" w:rsidRPr="00270B83">
        <w:rPr>
          <w:rFonts w:ascii="Arial" w:hAnsi="Arial" w:cs="Arial"/>
          <w:bCs/>
        </w:rPr>
        <w:t>[2 CFR 200.459(b)(6)]</w:t>
      </w:r>
    </w:p>
    <w:p w14:paraId="28896D16" w14:textId="77777777" w:rsidR="00DB5B15" w:rsidRPr="00270B83" w:rsidRDefault="00DB5B15" w:rsidP="00DB5B15">
      <w:pPr>
        <w:numPr>
          <w:ilvl w:val="0"/>
          <w:numId w:val="16"/>
        </w:numPr>
        <w:spacing w:after="0"/>
        <w:jc w:val="both"/>
        <w:rPr>
          <w:rFonts w:ascii="Arial" w:hAnsi="Arial" w:cs="Arial"/>
        </w:rPr>
      </w:pPr>
      <w:r w:rsidRPr="00270B83">
        <w:rPr>
          <w:rFonts w:ascii="Arial" w:hAnsi="Arial" w:cs="Arial"/>
        </w:rPr>
        <w:t>Capability of the proposed vendor to perform the required services</w:t>
      </w:r>
    </w:p>
    <w:p w14:paraId="3B2AA1C2" w14:textId="3492CB04" w:rsidR="00DB5B15" w:rsidRPr="00270B83" w:rsidRDefault="00DB5B15" w:rsidP="00DB5B15">
      <w:pPr>
        <w:numPr>
          <w:ilvl w:val="0"/>
          <w:numId w:val="16"/>
        </w:numPr>
        <w:spacing w:after="0"/>
        <w:jc w:val="both"/>
        <w:rPr>
          <w:rFonts w:ascii="Arial" w:hAnsi="Arial" w:cs="Arial"/>
        </w:rPr>
      </w:pPr>
      <w:r w:rsidRPr="00270B83">
        <w:rPr>
          <w:rFonts w:ascii="Arial" w:hAnsi="Arial" w:cs="Arial"/>
        </w:rPr>
        <w:t>The qualifications of the contracting firm or individual and the customary fees charged by the proposed vendor [A Resume, Vita or Statement of Qualifications shall be required for all contracts with Independent Contractors.]</w:t>
      </w:r>
      <w:r w:rsidR="00270B83" w:rsidRPr="00270B83">
        <w:rPr>
          <w:bCs/>
        </w:rPr>
        <w:t xml:space="preserve"> </w:t>
      </w:r>
      <w:r w:rsidR="00270B83" w:rsidRPr="00270B83">
        <w:rPr>
          <w:rFonts w:ascii="Arial" w:hAnsi="Arial" w:cs="Arial"/>
          <w:bCs/>
        </w:rPr>
        <w:t>[2 CFR 200.459(b)(7)]</w:t>
      </w:r>
    </w:p>
    <w:p w14:paraId="6D8C753A" w14:textId="77777777" w:rsidR="00DB5B15" w:rsidRPr="00270B83" w:rsidRDefault="00DB5B15" w:rsidP="00DB5B15">
      <w:pPr>
        <w:numPr>
          <w:ilvl w:val="0"/>
          <w:numId w:val="16"/>
        </w:numPr>
        <w:spacing w:after="0"/>
        <w:jc w:val="both"/>
        <w:rPr>
          <w:rFonts w:ascii="Arial" w:hAnsi="Arial" w:cs="Arial"/>
        </w:rPr>
      </w:pPr>
      <w:r w:rsidRPr="00270B83">
        <w:rPr>
          <w:rFonts w:ascii="Arial" w:hAnsi="Arial" w:cs="Arial"/>
        </w:rPr>
        <w:t>The contract and/or consultant agreement meets the allowable costs principles.</w:t>
      </w:r>
    </w:p>
    <w:p w14:paraId="407A2589" w14:textId="77777777" w:rsidR="00DB5B15" w:rsidRPr="00270B83" w:rsidRDefault="00DB5B15" w:rsidP="00DB5B15">
      <w:pPr>
        <w:numPr>
          <w:ilvl w:val="0"/>
          <w:numId w:val="16"/>
        </w:numPr>
        <w:spacing w:after="0"/>
        <w:jc w:val="both"/>
        <w:rPr>
          <w:rFonts w:ascii="Arial" w:hAnsi="Arial" w:cs="Arial"/>
        </w:rPr>
      </w:pPr>
      <w:r w:rsidRPr="00270B83">
        <w:rPr>
          <w:rFonts w:ascii="Arial" w:hAnsi="Arial" w:cs="Arial"/>
        </w:rPr>
        <w:t>A contract subject to Davis Bacon has the appropriate contract language</w:t>
      </w:r>
    </w:p>
    <w:p w14:paraId="28FECF2A" w14:textId="625DEAA1" w:rsidR="00DB5B15" w:rsidRDefault="00DB5B15" w:rsidP="00DB5B15">
      <w:pPr>
        <w:numPr>
          <w:ilvl w:val="0"/>
          <w:numId w:val="16"/>
        </w:numPr>
        <w:spacing w:after="0"/>
        <w:jc w:val="both"/>
        <w:rPr>
          <w:rFonts w:ascii="Arial" w:hAnsi="Arial" w:cs="Arial"/>
        </w:rPr>
      </w:pPr>
      <w:r w:rsidRPr="00270B83">
        <w:rPr>
          <w:rFonts w:ascii="Arial" w:hAnsi="Arial" w:cs="Arial"/>
        </w:rPr>
        <w:t>The contract and/or consultant agreement fee for services do not exceed any federal grant or local limits</w:t>
      </w:r>
    </w:p>
    <w:p w14:paraId="47FF02D9" w14:textId="77777777" w:rsidR="00270B83" w:rsidRPr="00270B83" w:rsidRDefault="00270B83" w:rsidP="00270B83">
      <w:pPr>
        <w:spacing w:after="0"/>
        <w:ind w:left="1080"/>
        <w:jc w:val="both"/>
        <w:rPr>
          <w:rFonts w:ascii="Arial" w:hAnsi="Arial" w:cs="Arial"/>
        </w:rPr>
      </w:pPr>
    </w:p>
    <w:p w14:paraId="2B7899FF" w14:textId="1D1D08F0" w:rsidR="00270B83" w:rsidRDefault="00270B83" w:rsidP="00270B83">
      <w:pPr>
        <w:spacing w:after="0"/>
        <w:jc w:val="both"/>
        <w:rPr>
          <w:rFonts w:ascii="Arial" w:hAnsi="Arial" w:cs="Arial"/>
        </w:rPr>
      </w:pPr>
      <w:r w:rsidRPr="00270B83">
        <w:rPr>
          <w:rFonts w:ascii="Arial" w:hAnsi="Arial" w:cs="Arial"/>
        </w:rPr>
        <w:t>In addition, all contracts must contain applicable provisions described in Appendix II to Part 200 Contract Provisions for non-Federal Entity Contracts Under Federal Awards [2 CFR 200.327].</w:t>
      </w:r>
    </w:p>
    <w:p w14:paraId="7DECAB50" w14:textId="77777777" w:rsidR="00270B83" w:rsidRPr="00270B83" w:rsidRDefault="00270B83" w:rsidP="00270B83">
      <w:pPr>
        <w:spacing w:after="0"/>
        <w:jc w:val="both"/>
        <w:rPr>
          <w:rFonts w:ascii="Arial" w:hAnsi="Arial" w:cs="Arial"/>
        </w:rPr>
      </w:pPr>
    </w:p>
    <w:p w14:paraId="4CB898D0" w14:textId="3A700D8A" w:rsidR="00270B83" w:rsidRDefault="00270B83" w:rsidP="00270B83">
      <w:pPr>
        <w:spacing w:after="0"/>
        <w:jc w:val="both"/>
        <w:rPr>
          <w:rFonts w:ascii="Arial" w:hAnsi="Arial" w:cs="Arial"/>
        </w:rPr>
      </w:pPr>
      <w:r w:rsidRPr="00270B83">
        <w:rPr>
          <w:rFonts w:ascii="Arial" w:hAnsi="Arial" w:cs="Arial"/>
        </w:rPr>
        <w:t xml:space="preserve">All contracts with federal grant funds shall </w:t>
      </w:r>
      <w:r w:rsidRPr="00590666">
        <w:rPr>
          <w:rFonts w:ascii="Arial" w:hAnsi="Arial" w:cs="Arial"/>
        </w:rPr>
        <w:t>include the 2 CFR Section 200 Required Provisions Addendum for Contracts Funded by US Federal Grants.</w:t>
      </w:r>
    </w:p>
    <w:p w14:paraId="542F4C74" w14:textId="77777777" w:rsidR="00270B83" w:rsidRPr="00270B83" w:rsidRDefault="00270B83" w:rsidP="00270B83">
      <w:pPr>
        <w:spacing w:after="0"/>
        <w:jc w:val="both"/>
        <w:rPr>
          <w:rFonts w:ascii="Arial" w:hAnsi="Arial" w:cs="Arial"/>
        </w:rPr>
      </w:pPr>
    </w:p>
    <w:p w14:paraId="3174ED9B" w14:textId="0249A621" w:rsidR="00270B83" w:rsidRPr="00270B83" w:rsidRDefault="00270B83" w:rsidP="00270B83">
      <w:pPr>
        <w:spacing w:after="0"/>
        <w:jc w:val="both"/>
        <w:rPr>
          <w:rFonts w:ascii="Arial" w:hAnsi="Arial" w:cs="Arial"/>
        </w:rPr>
      </w:pPr>
      <w:r w:rsidRPr="00270B83">
        <w:rPr>
          <w:rFonts w:ascii="Arial" w:hAnsi="Arial" w:cs="Arial"/>
        </w:rPr>
        <w:t xml:space="preserve">The final approval authority for all contracts shall be the </w:t>
      </w:r>
      <w:r w:rsidRPr="00270B83">
        <w:rPr>
          <w:rFonts w:ascii="Arial" w:hAnsi="Arial" w:cs="Arial"/>
          <w:u w:val="single"/>
        </w:rPr>
        <w:t>Chief Financial Officer</w:t>
      </w:r>
      <w:r w:rsidRPr="00270B83">
        <w:rPr>
          <w:rFonts w:ascii="Arial" w:hAnsi="Arial" w:cs="Arial"/>
        </w:rPr>
        <w:t>, unless the contract is over $50,000, then the final approval authority shall be the Board of Trustees through approval at a regularly scheduled or special board meeting.</w:t>
      </w:r>
    </w:p>
    <w:p w14:paraId="5584F3AF" w14:textId="77777777" w:rsidR="00DB5B15" w:rsidRDefault="00DB5B15" w:rsidP="00DB5B15">
      <w:pPr>
        <w:spacing w:after="0"/>
        <w:jc w:val="both"/>
        <w:rPr>
          <w:rFonts w:ascii="Arial" w:hAnsi="Arial" w:cs="Arial"/>
          <w:i/>
          <w:iCs/>
        </w:rPr>
      </w:pPr>
    </w:p>
    <w:p w14:paraId="656DA91F" w14:textId="7B390515" w:rsidR="00DB5B15" w:rsidRPr="00DB5B15" w:rsidRDefault="00DB5B15" w:rsidP="00DB5B15">
      <w:pPr>
        <w:pStyle w:val="Heading4"/>
        <w:rPr>
          <w:rFonts w:ascii="Arial" w:hAnsi="Arial" w:cs="Arial"/>
          <w:b/>
          <w:bCs/>
          <w:color w:val="auto"/>
        </w:rPr>
      </w:pPr>
      <w:r w:rsidRPr="00DB5B15">
        <w:rPr>
          <w:rFonts w:ascii="Arial" w:hAnsi="Arial" w:cs="Arial"/>
          <w:b/>
          <w:bCs/>
          <w:color w:val="auto"/>
        </w:rPr>
        <w:t>Contract Form and Required Contract Provisions</w:t>
      </w:r>
    </w:p>
    <w:p w14:paraId="49EA7754" w14:textId="672533D7" w:rsidR="00270B83" w:rsidRPr="00270B83" w:rsidRDefault="00270B83" w:rsidP="00270B83">
      <w:pPr>
        <w:spacing w:after="0"/>
        <w:jc w:val="both"/>
        <w:rPr>
          <w:rFonts w:ascii="Arial" w:hAnsi="Arial" w:cs="Arial"/>
        </w:rPr>
      </w:pPr>
      <w:r w:rsidRPr="00270B83">
        <w:rPr>
          <w:rFonts w:ascii="Arial" w:hAnsi="Arial" w:cs="Arial"/>
        </w:rPr>
        <w:t xml:space="preserve">Unless the contractor provides a contract form, the district shall utilize the </w:t>
      </w:r>
      <w:hyperlink r:id="rId175" w:history="1">
        <w:r w:rsidRPr="000E623F">
          <w:rPr>
            <w:rStyle w:val="Hyperlink"/>
            <w:rFonts w:ascii="Arial" w:hAnsi="Arial" w:cs="Arial"/>
            <w:highlight w:val="lightGray"/>
          </w:rPr>
          <w:t>Con</w:t>
        </w:r>
        <w:r w:rsidR="000E623F" w:rsidRPr="000E623F">
          <w:rPr>
            <w:rStyle w:val="Hyperlink"/>
            <w:rFonts w:ascii="Arial" w:hAnsi="Arial" w:cs="Arial"/>
            <w:highlight w:val="lightGray"/>
          </w:rPr>
          <w:t>tract for Services</w:t>
        </w:r>
      </w:hyperlink>
      <w:r w:rsidR="000E623F">
        <w:rPr>
          <w:rFonts w:ascii="Arial" w:hAnsi="Arial" w:cs="Arial"/>
        </w:rPr>
        <w:t xml:space="preserve"> </w:t>
      </w:r>
      <w:r w:rsidRPr="00270B83">
        <w:rPr>
          <w:rFonts w:ascii="Arial" w:hAnsi="Arial" w:cs="Arial"/>
        </w:rPr>
        <w:t>to execute a contract for services. The agreement (contract) shall include the following at a minimum, but may include other contract provisions, as appropriate.</w:t>
      </w:r>
    </w:p>
    <w:p w14:paraId="2906CFE9"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Services to be provided</w:t>
      </w:r>
    </w:p>
    <w:p w14:paraId="0562DA0A"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Service date(s)</w:t>
      </w:r>
    </w:p>
    <w:p w14:paraId="3C53748B"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Contract Rate of Pay – Hourly, Daily, or Flat Amount</w:t>
      </w:r>
    </w:p>
    <w:p w14:paraId="68AADA33"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 xml:space="preserve">Contract Term – Days, </w:t>
      </w:r>
      <w:proofErr w:type="gramStart"/>
      <w:r w:rsidRPr="00270B83">
        <w:rPr>
          <w:rFonts w:ascii="Arial" w:hAnsi="Arial" w:cs="Arial"/>
        </w:rPr>
        <w:t>Months</w:t>
      </w:r>
      <w:proofErr w:type="gramEnd"/>
      <w:r w:rsidRPr="00270B83">
        <w:rPr>
          <w:rFonts w:ascii="Arial" w:hAnsi="Arial" w:cs="Arial"/>
        </w:rPr>
        <w:t xml:space="preserve"> or other term length</w:t>
      </w:r>
    </w:p>
    <w:p w14:paraId="7D81D155"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Fingerprinting/Senate Bill 9 Compliance</w:t>
      </w:r>
    </w:p>
    <w:p w14:paraId="78489EEA"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Independent Contractor Status</w:t>
      </w:r>
    </w:p>
    <w:p w14:paraId="15056CB9"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Certificate of Insurance Requirements</w:t>
      </w:r>
    </w:p>
    <w:p w14:paraId="0C28B679"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lastRenderedPageBreak/>
        <w:t>Indemnification clause</w:t>
      </w:r>
    </w:p>
    <w:p w14:paraId="10ECFB74"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Confidentiality</w:t>
      </w:r>
    </w:p>
    <w:p w14:paraId="6E774D28"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Termination clause</w:t>
      </w:r>
    </w:p>
    <w:p w14:paraId="71D7E453" w14:textId="77777777" w:rsidR="00270B83" w:rsidRPr="00270B83" w:rsidRDefault="00270B83" w:rsidP="006946F1">
      <w:pPr>
        <w:numPr>
          <w:ilvl w:val="0"/>
          <w:numId w:val="93"/>
        </w:numPr>
        <w:spacing w:after="0"/>
        <w:jc w:val="both"/>
        <w:rPr>
          <w:rFonts w:ascii="Arial" w:hAnsi="Arial" w:cs="Arial"/>
        </w:rPr>
      </w:pPr>
      <w:r w:rsidRPr="00270B83">
        <w:rPr>
          <w:rFonts w:ascii="Arial" w:hAnsi="Arial" w:cs="Arial"/>
        </w:rPr>
        <w:t>Governing law</w:t>
      </w:r>
    </w:p>
    <w:p w14:paraId="14896C5B" w14:textId="40D8A0BA" w:rsidR="00270B83" w:rsidRPr="00270B83" w:rsidRDefault="00270B83" w:rsidP="006946F1">
      <w:pPr>
        <w:numPr>
          <w:ilvl w:val="0"/>
          <w:numId w:val="93"/>
        </w:numPr>
        <w:spacing w:after="0"/>
        <w:jc w:val="both"/>
        <w:rPr>
          <w:rFonts w:ascii="Arial" w:hAnsi="Arial" w:cs="Arial"/>
        </w:rPr>
      </w:pPr>
      <w:r w:rsidRPr="00270B83">
        <w:rPr>
          <w:rFonts w:ascii="Arial" w:hAnsi="Arial" w:cs="Arial"/>
        </w:rPr>
        <w:t>Signatures</w:t>
      </w:r>
    </w:p>
    <w:p w14:paraId="1C9F29EA" w14:textId="5E76F45D" w:rsidR="008E661C" w:rsidRPr="006C6337" w:rsidRDefault="008E661C" w:rsidP="006C6337">
      <w:pPr>
        <w:spacing w:after="0"/>
        <w:jc w:val="both"/>
        <w:rPr>
          <w:rFonts w:ascii="Arial" w:hAnsi="Arial" w:cs="Arial"/>
        </w:rPr>
      </w:pPr>
      <w:r w:rsidRPr="006C6337">
        <w:rPr>
          <w:rFonts w:ascii="Arial" w:hAnsi="Arial" w:cs="Arial"/>
        </w:rPr>
        <w:t xml:space="preserve">All </w:t>
      </w:r>
      <w:r w:rsidR="00217C33" w:rsidRPr="006C6337">
        <w:rPr>
          <w:rFonts w:ascii="Arial" w:hAnsi="Arial" w:cs="Arial"/>
        </w:rPr>
        <w:t xml:space="preserve">district </w:t>
      </w:r>
      <w:r w:rsidRPr="006C6337">
        <w:rPr>
          <w:rFonts w:ascii="Arial" w:hAnsi="Arial" w:cs="Arial"/>
        </w:rPr>
        <w:t>contracts for professional services to be funded through a federal grant award shall comply with the following contract provisions</w:t>
      </w:r>
      <w:r w:rsidR="005519B5" w:rsidRPr="006C6337">
        <w:rPr>
          <w:rFonts w:ascii="Arial" w:hAnsi="Arial" w:cs="Arial"/>
        </w:rPr>
        <w:t xml:space="preserve"> as </w:t>
      </w:r>
      <w:r w:rsidR="004A08C9" w:rsidRPr="006C6337">
        <w:rPr>
          <w:rFonts w:ascii="Arial" w:hAnsi="Arial" w:cs="Arial"/>
        </w:rPr>
        <w:t xml:space="preserve">recommended </w:t>
      </w:r>
      <w:r w:rsidR="00936C48" w:rsidRPr="006C6337">
        <w:rPr>
          <w:rFonts w:ascii="Arial" w:hAnsi="Arial" w:cs="Arial"/>
        </w:rPr>
        <w:t>in</w:t>
      </w:r>
      <w:r w:rsidR="005519B5" w:rsidRPr="006C6337">
        <w:rPr>
          <w:rFonts w:ascii="Arial" w:hAnsi="Arial" w:cs="Arial"/>
        </w:rPr>
        <w:t xml:space="preserve"> the </w:t>
      </w:r>
      <w:r w:rsidR="00936C48" w:rsidRPr="006C6337">
        <w:rPr>
          <w:rFonts w:ascii="Arial" w:hAnsi="Arial" w:cs="Arial"/>
        </w:rPr>
        <w:t>Texas Education Agency’s Guidance and Best Practices for Professional Services Contracts:</w:t>
      </w:r>
    </w:p>
    <w:p w14:paraId="2117AC55"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The contract is only effective upon receipt by the </w:t>
      </w:r>
      <w:r w:rsidR="003F7306" w:rsidRPr="006C6337">
        <w:rPr>
          <w:rFonts w:ascii="Arial" w:hAnsi="Arial" w:cs="Arial"/>
          <w:b w:val="0"/>
        </w:rPr>
        <w:t xml:space="preserve">district </w:t>
      </w:r>
      <w:r w:rsidRPr="006C6337">
        <w:rPr>
          <w:rFonts w:ascii="Arial" w:hAnsi="Arial" w:cs="Arial"/>
          <w:b w:val="0"/>
        </w:rPr>
        <w:t xml:space="preserve">of the NOGA from the awarding agency. </w:t>
      </w:r>
    </w:p>
    <w:p w14:paraId="243B06CE"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The contract period is aligned to the grant period of availability as stated on the NOGA from the awarding agency (period of availability). </w:t>
      </w:r>
    </w:p>
    <w:p w14:paraId="0780E315"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All services will be completed during the effective dates of the contract. </w:t>
      </w:r>
    </w:p>
    <w:p w14:paraId="769452B9"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All services will be invoiced monthly after services are received (rather than paid lump sum at the beginning of the period of availability before services are rendered) and paid upon verification of receipt of services. </w:t>
      </w:r>
    </w:p>
    <w:p w14:paraId="333688F5" w14:textId="6F03DE1C"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The regulations for procurement in 2 CFR 200.318-32</w:t>
      </w:r>
      <w:r w:rsidR="00306B57">
        <w:rPr>
          <w:rFonts w:ascii="Arial" w:hAnsi="Arial" w:cs="Arial"/>
          <w:b w:val="0"/>
        </w:rPr>
        <w:t>7</w:t>
      </w:r>
      <w:r w:rsidRPr="006C6337">
        <w:rPr>
          <w:rFonts w:ascii="Arial" w:hAnsi="Arial" w:cs="Arial"/>
          <w:b w:val="0"/>
        </w:rPr>
        <w:t xml:space="preserve"> are followed in issuing the contract. </w:t>
      </w:r>
    </w:p>
    <w:p w14:paraId="4E30DB52"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All professional services provided under the contract will follow the provisions of 2 CFR 200.459 Professional service costs. </w:t>
      </w:r>
    </w:p>
    <w:p w14:paraId="435ABB18"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The contract identifies the funding sources that will be charged for the services provided, including the specific amount and/or percentage of the total contract amount to be charged to each funding source. </w:t>
      </w:r>
    </w:p>
    <w:p w14:paraId="0AC86D8D"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The contract identifies and lists only reasonable, necessary, and allocable services to be provided during the period of availability of the funding sources listed in the contract. </w:t>
      </w:r>
    </w:p>
    <w:p w14:paraId="461F67EE" w14:textId="77777777" w:rsidR="003002A2" w:rsidRPr="006C6337" w:rsidRDefault="003002A2" w:rsidP="006946F1">
      <w:pPr>
        <w:pStyle w:val="ListParagraph"/>
        <w:numPr>
          <w:ilvl w:val="0"/>
          <w:numId w:val="64"/>
        </w:numPr>
        <w:jc w:val="both"/>
        <w:rPr>
          <w:rFonts w:ascii="Arial" w:hAnsi="Arial" w:cs="Arial"/>
          <w:b w:val="0"/>
        </w:rPr>
      </w:pPr>
      <w:r w:rsidRPr="006C6337">
        <w:rPr>
          <w:rFonts w:ascii="Arial" w:hAnsi="Arial" w:cs="Arial"/>
          <w:b w:val="0"/>
        </w:rPr>
        <w:t xml:space="preserve">The administrative costs charged to the grant in the contract must comply with any limitations for administrative costs for funding sources (if applicable). </w:t>
      </w:r>
    </w:p>
    <w:p w14:paraId="3DE2E7A8" w14:textId="63C9853C" w:rsidR="00E963FE" w:rsidRDefault="003002A2" w:rsidP="006946F1">
      <w:pPr>
        <w:pStyle w:val="ListParagraph"/>
        <w:numPr>
          <w:ilvl w:val="0"/>
          <w:numId w:val="64"/>
        </w:numPr>
        <w:jc w:val="both"/>
        <w:rPr>
          <w:rFonts w:ascii="Arial" w:hAnsi="Arial" w:cs="Arial"/>
          <w:b w:val="0"/>
        </w:rPr>
      </w:pPr>
      <w:r w:rsidRPr="006C6337">
        <w:rPr>
          <w:rFonts w:ascii="Arial" w:hAnsi="Arial" w:cs="Arial"/>
          <w:b w:val="0"/>
        </w:rPr>
        <w:t>The contract specifies that the invoice provided by the contractor will include the list of services provided, dates of services, and location(s) where services were provided during the billing period.</w:t>
      </w:r>
    </w:p>
    <w:p w14:paraId="450947F5" w14:textId="77777777" w:rsidR="00306B57" w:rsidRDefault="00306B57" w:rsidP="00306B57">
      <w:pPr>
        <w:pStyle w:val="ListParagraph"/>
        <w:numPr>
          <w:ilvl w:val="0"/>
          <w:numId w:val="0"/>
        </w:numPr>
        <w:ind w:left="720"/>
        <w:jc w:val="both"/>
        <w:rPr>
          <w:rFonts w:ascii="Arial" w:hAnsi="Arial" w:cs="Arial"/>
          <w:b w:val="0"/>
        </w:rPr>
      </w:pPr>
    </w:p>
    <w:p w14:paraId="7F88C1C8" w14:textId="02873058" w:rsidR="00306B57" w:rsidRPr="00306B57" w:rsidRDefault="00306B57" w:rsidP="00306B57">
      <w:pPr>
        <w:spacing w:after="0"/>
        <w:jc w:val="both"/>
        <w:rPr>
          <w:rFonts w:ascii="Arial" w:hAnsi="Arial" w:cs="Arial"/>
        </w:rPr>
      </w:pPr>
      <w:r w:rsidRPr="00306B57">
        <w:rPr>
          <w:rFonts w:ascii="Arial" w:hAnsi="Arial" w:cs="Arial"/>
        </w:rPr>
        <w:t>In addition, the contract provisions shall include:</w:t>
      </w:r>
    </w:p>
    <w:p w14:paraId="3C7F1961" w14:textId="77777777" w:rsidR="00306B57" w:rsidRPr="00306B57" w:rsidRDefault="00306B57" w:rsidP="006946F1">
      <w:pPr>
        <w:pStyle w:val="ListParagraph"/>
        <w:numPr>
          <w:ilvl w:val="0"/>
          <w:numId w:val="64"/>
        </w:numPr>
        <w:jc w:val="both"/>
        <w:rPr>
          <w:rFonts w:ascii="Arial" w:hAnsi="Arial" w:cs="Arial"/>
          <w:b w:val="0"/>
        </w:rPr>
      </w:pPr>
      <w:r w:rsidRPr="00306B57">
        <w:rPr>
          <w:rFonts w:ascii="Arial" w:hAnsi="Arial" w:cs="Arial"/>
          <w:b w:val="0"/>
        </w:rPr>
        <w:t>The contract shall not have multi-year extensions without a “non-appropriation of funds” cancellation clause</w:t>
      </w:r>
    </w:p>
    <w:p w14:paraId="72FD84AA" w14:textId="77777777" w:rsidR="00306B57" w:rsidRPr="00306B57" w:rsidRDefault="00306B57" w:rsidP="006946F1">
      <w:pPr>
        <w:pStyle w:val="ListParagraph"/>
        <w:numPr>
          <w:ilvl w:val="0"/>
          <w:numId w:val="64"/>
        </w:numPr>
        <w:jc w:val="both"/>
        <w:rPr>
          <w:rFonts w:ascii="Arial" w:hAnsi="Arial" w:cs="Arial"/>
          <w:b w:val="0"/>
        </w:rPr>
      </w:pPr>
      <w:r w:rsidRPr="00306B57">
        <w:rPr>
          <w:rFonts w:ascii="Arial" w:hAnsi="Arial" w:cs="Arial"/>
          <w:b w:val="0"/>
        </w:rPr>
        <w:t>The contract extensions, if included, shall restrict the contract renewals and/or extensions to either a “sole discretion of the district” or “mutual agreement” and not an “automatic renewal”.</w:t>
      </w:r>
    </w:p>
    <w:p w14:paraId="02D75337" w14:textId="77777777" w:rsidR="00306B57" w:rsidRPr="00306B57" w:rsidRDefault="00306B57" w:rsidP="006946F1">
      <w:pPr>
        <w:pStyle w:val="ListParagraph"/>
        <w:numPr>
          <w:ilvl w:val="0"/>
          <w:numId w:val="64"/>
        </w:numPr>
        <w:jc w:val="both"/>
        <w:rPr>
          <w:rFonts w:ascii="Arial" w:hAnsi="Arial" w:cs="Arial"/>
          <w:b w:val="0"/>
        </w:rPr>
      </w:pPr>
      <w:r w:rsidRPr="00306B57">
        <w:rPr>
          <w:rFonts w:ascii="Arial" w:hAnsi="Arial" w:cs="Arial"/>
          <w:b w:val="0"/>
        </w:rPr>
        <w:t xml:space="preserve">All products created </w:t>
      </w:r>
      <w:proofErr w:type="gramStart"/>
      <w:r w:rsidRPr="00306B57">
        <w:rPr>
          <w:rFonts w:ascii="Arial" w:hAnsi="Arial" w:cs="Arial"/>
          <w:b w:val="0"/>
        </w:rPr>
        <w:t>as a result of</w:t>
      </w:r>
      <w:proofErr w:type="gramEnd"/>
      <w:r w:rsidRPr="00306B57">
        <w:rPr>
          <w:rFonts w:ascii="Arial" w:hAnsi="Arial" w:cs="Arial"/>
          <w:b w:val="0"/>
        </w:rPr>
        <w:t xml:space="preserve"> the district shall be vested in the district and the district shall retain all intellectual property rights</w:t>
      </w:r>
    </w:p>
    <w:p w14:paraId="2D8695CD" w14:textId="77777777" w:rsidR="00306B57" w:rsidRPr="003B433B" w:rsidRDefault="00306B57" w:rsidP="003B433B">
      <w:pPr>
        <w:pStyle w:val="Heading3"/>
        <w:rPr>
          <w:rFonts w:ascii="Arial" w:hAnsi="Arial" w:cs="Arial"/>
          <w:color w:val="auto"/>
        </w:rPr>
      </w:pPr>
      <w:bookmarkStart w:id="163" w:name="_Toc66637623"/>
      <w:bookmarkStart w:id="164" w:name="_Toc96957049"/>
      <w:r w:rsidRPr="003B433B">
        <w:rPr>
          <w:rFonts w:ascii="Arial" w:hAnsi="Arial" w:cs="Arial"/>
          <w:color w:val="auto"/>
        </w:rPr>
        <w:t>Contractual Obligation</w:t>
      </w:r>
      <w:bookmarkEnd w:id="163"/>
      <w:bookmarkEnd w:id="164"/>
    </w:p>
    <w:p w14:paraId="1F2DA3CE" w14:textId="23AC07C0" w:rsidR="00306B57" w:rsidRPr="00306B57" w:rsidRDefault="00306B57" w:rsidP="00306B57">
      <w:pPr>
        <w:spacing w:after="0"/>
        <w:jc w:val="both"/>
        <w:rPr>
          <w:rFonts w:ascii="Arial" w:hAnsi="Arial" w:cs="Arial"/>
        </w:rPr>
      </w:pPr>
      <w:r w:rsidRPr="00306B57">
        <w:rPr>
          <w:rFonts w:ascii="Arial" w:hAnsi="Arial" w:cs="Arial"/>
        </w:rPr>
        <w:t xml:space="preserve">The date the district executes (signs) a contract for professional services shall be defined as the “obligation date”.  The district cannot obligate federal grant funds, except during the grant period in compliance with EDGAR 34 CFR 75.703, the district shall not execute a contract prior to, or </w:t>
      </w:r>
      <w:r w:rsidRPr="00306B57">
        <w:rPr>
          <w:rFonts w:ascii="Arial" w:hAnsi="Arial" w:cs="Arial"/>
        </w:rPr>
        <w:lastRenderedPageBreak/>
        <w:t xml:space="preserve">after, a grant period; otherwise, the costs of the professional services shall be unallowable </w:t>
      </w:r>
      <w:r>
        <w:rPr>
          <w:rFonts w:ascii="Arial" w:hAnsi="Arial" w:cs="Arial"/>
        </w:rPr>
        <w:t>u</w:t>
      </w:r>
      <w:r w:rsidRPr="00306B57">
        <w:rPr>
          <w:rFonts w:ascii="Arial" w:hAnsi="Arial" w:cs="Arial"/>
        </w:rPr>
        <w:t>nder the federal cost principles.</w:t>
      </w:r>
    </w:p>
    <w:p w14:paraId="34F1D081" w14:textId="77777777" w:rsidR="00306B57" w:rsidRPr="00306B57" w:rsidRDefault="00306B57" w:rsidP="00306B57">
      <w:pPr>
        <w:spacing w:after="0"/>
        <w:rPr>
          <w:rFonts w:ascii="Arial" w:hAnsi="Arial" w:cs="Arial"/>
        </w:rPr>
      </w:pPr>
    </w:p>
    <w:p w14:paraId="3BD8C752" w14:textId="6DB4CB00" w:rsidR="00306B57" w:rsidRPr="00306B57" w:rsidRDefault="00306B57" w:rsidP="00306B57">
      <w:pPr>
        <w:spacing w:after="0"/>
        <w:jc w:val="both"/>
        <w:rPr>
          <w:rFonts w:ascii="Arial" w:hAnsi="Arial" w:cs="Arial"/>
        </w:rPr>
      </w:pPr>
      <w:r w:rsidRPr="00306B57">
        <w:rPr>
          <w:rFonts w:ascii="Arial" w:hAnsi="Arial" w:cs="Arial"/>
        </w:rPr>
        <w:t xml:space="preserve">The district shall </w:t>
      </w:r>
      <w:r w:rsidRPr="00306B57">
        <w:rPr>
          <w:rFonts w:ascii="Arial" w:hAnsi="Arial" w:cs="Arial"/>
          <w:u w:val="single"/>
        </w:rPr>
        <w:t xml:space="preserve">not </w:t>
      </w:r>
      <w:r w:rsidRPr="00306B57">
        <w:rPr>
          <w:rFonts w:ascii="Arial" w:hAnsi="Arial" w:cs="Arial"/>
        </w:rPr>
        <w:t>execute a Letter of Intent to Contract with a third party prior to the issuance of a Notice of Grant Award (NOGA).</w:t>
      </w:r>
    </w:p>
    <w:p w14:paraId="62D7D962" w14:textId="76891955" w:rsidR="00CA16B1" w:rsidRPr="00CA16B1" w:rsidRDefault="00CA16B1" w:rsidP="00CA16B1">
      <w:pPr>
        <w:pStyle w:val="Heading3"/>
        <w:rPr>
          <w:rFonts w:ascii="Arial" w:hAnsi="Arial" w:cs="Arial"/>
          <w:color w:val="auto"/>
        </w:rPr>
      </w:pPr>
      <w:bookmarkStart w:id="165" w:name="_Toc96957050"/>
      <w:r w:rsidRPr="00CA16B1">
        <w:rPr>
          <w:rFonts w:ascii="Arial" w:hAnsi="Arial" w:cs="Arial"/>
          <w:color w:val="auto"/>
        </w:rPr>
        <w:t>Child Nutrition Contract Management</w:t>
      </w:r>
      <w:bookmarkEnd w:id="165"/>
    </w:p>
    <w:p w14:paraId="334A764E" w14:textId="2ADDB24A" w:rsidR="00D05384" w:rsidRPr="00D05384" w:rsidRDefault="00D05384" w:rsidP="00D05384">
      <w:pPr>
        <w:spacing w:after="0"/>
        <w:jc w:val="both"/>
        <w:rPr>
          <w:rFonts w:ascii="Arial" w:hAnsi="Arial" w:cs="Arial"/>
        </w:rPr>
      </w:pPr>
      <w:r w:rsidRPr="00D05384">
        <w:rPr>
          <w:rFonts w:ascii="Arial" w:hAnsi="Arial" w:cs="Arial"/>
        </w:rPr>
        <w:t>The following items will be monitored during the life of an awarded contract</w:t>
      </w:r>
      <w:r>
        <w:rPr>
          <w:rFonts w:ascii="Arial" w:hAnsi="Arial" w:cs="Arial"/>
        </w:rPr>
        <w:t>:</w:t>
      </w:r>
    </w:p>
    <w:p w14:paraId="6B78A04F" w14:textId="3FA5DFF3" w:rsidR="00CA16B1" w:rsidRPr="00CA16B1" w:rsidRDefault="00CA16B1" w:rsidP="006946F1">
      <w:pPr>
        <w:numPr>
          <w:ilvl w:val="0"/>
          <w:numId w:val="95"/>
        </w:numPr>
        <w:spacing w:after="0"/>
        <w:jc w:val="both"/>
        <w:rPr>
          <w:rFonts w:ascii="Arial" w:hAnsi="Arial" w:cs="Arial"/>
        </w:rPr>
      </w:pPr>
      <w:r w:rsidRPr="00CA16B1">
        <w:rPr>
          <w:rFonts w:ascii="Arial" w:hAnsi="Arial" w:cs="Arial"/>
        </w:rPr>
        <w:t xml:space="preserve">Use of our Child Nutrition Federal Funds is compliant with all Federal, State, and local regulations. </w:t>
      </w:r>
    </w:p>
    <w:p w14:paraId="0DAAFA20"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That all specifications, technical requirements, and terms and conditions of all contracts are executed correctly.</w:t>
      </w:r>
    </w:p>
    <w:p w14:paraId="734A682D"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That we are not charged for duplicative services.</w:t>
      </w:r>
    </w:p>
    <w:p w14:paraId="088B7C4A"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Quantities specified are made available and delivered.</w:t>
      </w:r>
    </w:p>
    <w:p w14:paraId="6A2BD2C2"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Delivery times and schedules are being met per contract terms.</w:t>
      </w:r>
    </w:p>
    <w:p w14:paraId="2E415F4E"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Product deliveries and/or services are occurring at the correct location if multiple locations are part of the awarded contract.</w:t>
      </w:r>
    </w:p>
    <w:p w14:paraId="1CF1EC5C"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 xml:space="preserve">Products and/or services are meeting the specifications as described in the solicitation. </w:t>
      </w:r>
    </w:p>
    <w:p w14:paraId="080541AB"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Substitutions of products are being handled as outlined in the Terms and Conditions and are adequate to the specified product.</w:t>
      </w:r>
    </w:p>
    <w:p w14:paraId="4CB4F218" w14:textId="2345F943" w:rsidR="00CA16B1" w:rsidRPr="00CA16B1" w:rsidRDefault="00CA16B1" w:rsidP="006946F1">
      <w:pPr>
        <w:numPr>
          <w:ilvl w:val="1"/>
          <w:numId w:val="95"/>
        </w:numPr>
        <w:spacing w:after="0"/>
        <w:ind w:left="1350"/>
        <w:jc w:val="both"/>
        <w:rPr>
          <w:rFonts w:ascii="Arial" w:hAnsi="Arial" w:cs="Arial"/>
        </w:rPr>
      </w:pPr>
      <w:r w:rsidRPr="00CA16B1">
        <w:rPr>
          <w:rFonts w:ascii="Arial" w:hAnsi="Arial" w:cs="Arial"/>
        </w:rPr>
        <w:t xml:space="preserve">Contracts require a notification 72-hours prior to delivery to confirm that substituted product is comparable and </w:t>
      </w:r>
      <w:r w:rsidR="00D05384" w:rsidRPr="00CA16B1">
        <w:rPr>
          <w:rFonts w:ascii="Arial" w:hAnsi="Arial" w:cs="Arial"/>
        </w:rPr>
        <w:t>acceptable</w:t>
      </w:r>
      <w:r w:rsidRPr="00CA16B1">
        <w:rPr>
          <w:rFonts w:ascii="Arial" w:hAnsi="Arial" w:cs="Arial"/>
        </w:rPr>
        <w:t>.</w:t>
      </w:r>
    </w:p>
    <w:p w14:paraId="54B86CAB"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 xml:space="preserve">Vendor response time to product or service issues is appropriate </w:t>
      </w:r>
      <w:proofErr w:type="gramStart"/>
      <w:r w:rsidRPr="00CA16B1">
        <w:rPr>
          <w:rFonts w:ascii="Arial" w:hAnsi="Arial" w:cs="Arial"/>
        </w:rPr>
        <w:t>in regard to</w:t>
      </w:r>
      <w:proofErr w:type="gramEnd"/>
      <w:r w:rsidRPr="00CA16B1">
        <w:rPr>
          <w:rFonts w:ascii="Arial" w:hAnsi="Arial" w:cs="Arial"/>
        </w:rPr>
        <w:t xml:space="preserve"> each situation, if any.</w:t>
      </w:r>
    </w:p>
    <w:p w14:paraId="422DAFD1"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 xml:space="preserve">Pricing received on invoices is checked against awarded bid pricing to ensure accuracy and correctness. </w:t>
      </w:r>
    </w:p>
    <w:p w14:paraId="6DBEBAA4" w14:textId="77777777" w:rsidR="00CA16B1" w:rsidRPr="00CA16B1" w:rsidRDefault="00CA16B1" w:rsidP="006946F1">
      <w:pPr>
        <w:numPr>
          <w:ilvl w:val="1"/>
          <w:numId w:val="95"/>
        </w:numPr>
        <w:spacing w:after="0"/>
        <w:ind w:left="1350"/>
        <w:jc w:val="both"/>
        <w:rPr>
          <w:rFonts w:ascii="Arial" w:hAnsi="Arial" w:cs="Arial"/>
        </w:rPr>
      </w:pPr>
      <w:r w:rsidRPr="00CA16B1">
        <w:rPr>
          <w:rFonts w:ascii="Arial" w:hAnsi="Arial" w:cs="Arial"/>
        </w:rPr>
        <w:t>If incorrect pricing is charged, the vendor will be contacted to rectify the pricing and provide a credit.</w:t>
      </w:r>
    </w:p>
    <w:p w14:paraId="490B1DFD" w14:textId="77777777" w:rsidR="00CA16B1" w:rsidRPr="00CA16B1" w:rsidRDefault="00CA16B1" w:rsidP="006946F1">
      <w:pPr>
        <w:numPr>
          <w:ilvl w:val="1"/>
          <w:numId w:val="95"/>
        </w:numPr>
        <w:spacing w:after="0"/>
        <w:ind w:left="1350"/>
        <w:jc w:val="both"/>
        <w:rPr>
          <w:rFonts w:ascii="Arial" w:hAnsi="Arial" w:cs="Arial"/>
        </w:rPr>
      </w:pPr>
      <w:r w:rsidRPr="00CA16B1">
        <w:rPr>
          <w:rFonts w:ascii="Arial" w:hAnsi="Arial" w:cs="Arial"/>
        </w:rPr>
        <w:t xml:space="preserve">If incorrect pricing is charged on a coop-procured bid, the Vendor and the coop Program Coordinator will be notified and follow up required to ensure a credit is given. </w:t>
      </w:r>
    </w:p>
    <w:p w14:paraId="4A8A48DA"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Damaged or spoiled product will be identified at time of delivery and immediately rejected. Invoice will be noted and signed by the driver. Proper follow up will be done to ensure a credit is issued.</w:t>
      </w:r>
    </w:p>
    <w:p w14:paraId="3619BA26" w14:textId="0AFDE0EC" w:rsidR="00CA16B1" w:rsidRPr="00CA16B1" w:rsidRDefault="00CA16B1" w:rsidP="006946F1">
      <w:pPr>
        <w:numPr>
          <w:ilvl w:val="0"/>
          <w:numId w:val="95"/>
        </w:numPr>
        <w:spacing w:after="0"/>
        <w:jc w:val="both"/>
        <w:rPr>
          <w:rFonts w:ascii="Arial" w:hAnsi="Arial" w:cs="Arial"/>
        </w:rPr>
      </w:pPr>
      <w:r w:rsidRPr="00CA16B1">
        <w:rPr>
          <w:rFonts w:ascii="Arial" w:hAnsi="Arial" w:cs="Arial"/>
        </w:rPr>
        <w:t xml:space="preserve">Items ordered and appearing on the invoice but not included in the delivery will be noted on the invoice and require driver signature or initials. Vendor is required to “hot shot” the missing products or proper substitutions within </w:t>
      </w:r>
      <w:proofErr w:type="gramStart"/>
      <w:r w:rsidRPr="00CA16B1">
        <w:rPr>
          <w:rFonts w:ascii="Arial" w:hAnsi="Arial" w:cs="Arial"/>
        </w:rPr>
        <w:t>a 24 hour</w:t>
      </w:r>
      <w:r w:rsidR="00D05384">
        <w:rPr>
          <w:rFonts w:ascii="Arial" w:hAnsi="Arial" w:cs="Arial"/>
        </w:rPr>
        <w:t>s</w:t>
      </w:r>
      <w:proofErr w:type="gramEnd"/>
      <w:r w:rsidRPr="00CA16B1">
        <w:rPr>
          <w:rFonts w:ascii="Arial" w:hAnsi="Arial" w:cs="Arial"/>
        </w:rPr>
        <w:t xml:space="preserve"> from time of original delivery. </w:t>
      </w:r>
    </w:p>
    <w:p w14:paraId="14070D50" w14:textId="77777777" w:rsidR="00CA16B1" w:rsidRPr="00CA16B1" w:rsidRDefault="00CA16B1" w:rsidP="006946F1">
      <w:pPr>
        <w:numPr>
          <w:ilvl w:val="1"/>
          <w:numId w:val="95"/>
        </w:numPr>
        <w:spacing w:after="0"/>
        <w:ind w:left="1350"/>
        <w:jc w:val="both"/>
        <w:rPr>
          <w:rFonts w:ascii="Arial" w:hAnsi="Arial" w:cs="Arial"/>
        </w:rPr>
      </w:pPr>
      <w:r w:rsidRPr="00CA16B1">
        <w:rPr>
          <w:rFonts w:ascii="Arial" w:hAnsi="Arial" w:cs="Arial"/>
        </w:rPr>
        <w:t>If vendor cannot “hot shot” the products, proper credit will be requested.</w:t>
      </w:r>
    </w:p>
    <w:p w14:paraId="6D9670CE" w14:textId="77777777" w:rsidR="00CA16B1" w:rsidRPr="00CA16B1" w:rsidRDefault="00CA16B1" w:rsidP="006946F1">
      <w:pPr>
        <w:numPr>
          <w:ilvl w:val="0"/>
          <w:numId w:val="95"/>
        </w:numPr>
        <w:spacing w:after="0"/>
        <w:jc w:val="both"/>
        <w:rPr>
          <w:rFonts w:ascii="Arial" w:hAnsi="Arial" w:cs="Arial"/>
        </w:rPr>
      </w:pPr>
      <w:r w:rsidRPr="00CA16B1">
        <w:rPr>
          <w:rFonts w:ascii="Arial" w:hAnsi="Arial" w:cs="Arial"/>
        </w:rPr>
        <w:t xml:space="preserve">If the contract was procured by our coop, we will follow all above steps for managing the contract along with notifying our coop Program Coordinator of all issues with each awarded vendor. </w:t>
      </w:r>
    </w:p>
    <w:p w14:paraId="44DDFBD6" w14:textId="556A7383" w:rsidR="008E661C" w:rsidRDefault="008E661C" w:rsidP="006C6337">
      <w:pPr>
        <w:spacing w:after="0"/>
        <w:jc w:val="both"/>
        <w:rPr>
          <w:rFonts w:ascii="Arial" w:hAnsi="Arial" w:cs="Arial"/>
        </w:rPr>
      </w:pPr>
    </w:p>
    <w:p w14:paraId="1354E791" w14:textId="7B06C1EE" w:rsidR="00BC6102" w:rsidRPr="005D0EA8" w:rsidRDefault="00BC6102" w:rsidP="00BC6102">
      <w:pPr>
        <w:pStyle w:val="Heading2"/>
        <w:rPr>
          <w:rFonts w:ascii="Arial" w:hAnsi="Arial" w:cs="Arial"/>
        </w:rPr>
      </w:pPr>
      <w:bookmarkStart w:id="166" w:name="_Toc96957051"/>
      <w:r w:rsidRPr="005D0EA8">
        <w:rPr>
          <w:rFonts w:ascii="Arial" w:hAnsi="Arial" w:cs="Arial"/>
          <w:color w:val="auto"/>
        </w:rPr>
        <w:lastRenderedPageBreak/>
        <w:t xml:space="preserve">Selected Items of Cost – </w:t>
      </w:r>
      <w:r>
        <w:rPr>
          <w:rFonts w:ascii="Arial" w:hAnsi="Arial" w:cs="Arial"/>
          <w:color w:val="auto"/>
        </w:rPr>
        <w:t>Travel Expenditures</w:t>
      </w:r>
      <w:bookmarkEnd w:id="166"/>
    </w:p>
    <w:p w14:paraId="31604D95" w14:textId="53642630" w:rsidR="00BC6102" w:rsidRDefault="00C70311" w:rsidP="006C6337">
      <w:pPr>
        <w:spacing w:after="0"/>
        <w:jc w:val="both"/>
        <w:rPr>
          <w:rFonts w:ascii="Arial" w:hAnsi="Arial" w:cs="Arial"/>
          <w:b/>
        </w:rPr>
      </w:pPr>
      <w:r w:rsidRPr="00F17AE5">
        <w:rPr>
          <w:rFonts w:ascii="Arial" w:hAnsi="Arial" w:cs="Arial"/>
        </w:rPr>
        <w:t>The district may use federal grant funds for travel costs.</w:t>
      </w:r>
      <w:r w:rsidR="006B7B71" w:rsidRPr="00F17AE5">
        <w:rPr>
          <w:rFonts w:ascii="Arial" w:hAnsi="Arial" w:cs="Arial"/>
        </w:rPr>
        <w:t xml:space="preserve"> </w:t>
      </w:r>
      <w:r w:rsidR="0016104D" w:rsidRPr="00F17AE5">
        <w:rPr>
          <w:rFonts w:ascii="Arial" w:hAnsi="Arial" w:cs="Arial"/>
        </w:rPr>
        <w:t>All travel-related expenditures from grant funds shall comply</w:t>
      </w:r>
      <w:r w:rsidR="0016104D" w:rsidRPr="006C6337">
        <w:rPr>
          <w:rFonts w:ascii="Arial" w:hAnsi="Arial" w:cs="Arial"/>
        </w:rPr>
        <w:t xml:space="preserve"> with the allowable federal cost principles</w:t>
      </w:r>
      <w:r w:rsidR="00BC6102">
        <w:rPr>
          <w:rFonts w:ascii="Arial" w:hAnsi="Arial" w:cs="Arial"/>
        </w:rPr>
        <w:t xml:space="preserve"> [2 CFR 200.475]</w:t>
      </w:r>
      <w:r w:rsidR="0016104D" w:rsidRPr="006C6337">
        <w:rPr>
          <w:rFonts w:ascii="Arial" w:hAnsi="Arial" w:cs="Arial"/>
        </w:rPr>
        <w:t xml:space="preserve">, the State </w:t>
      </w:r>
      <w:proofErr w:type="spellStart"/>
      <w:r w:rsidR="0016104D" w:rsidRPr="006C6337">
        <w:rPr>
          <w:rFonts w:ascii="Arial" w:hAnsi="Arial" w:cs="Arial"/>
        </w:rPr>
        <w:t>Tex</w:t>
      </w:r>
      <w:proofErr w:type="spellEnd"/>
      <w:r w:rsidR="0016104D" w:rsidRPr="006C6337">
        <w:rPr>
          <w:rFonts w:ascii="Arial" w:hAnsi="Arial" w:cs="Arial"/>
        </w:rPr>
        <w:t>-Travel Guidelines, School</w:t>
      </w:r>
      <w:r w:rsidR="00190524" w:rsidRPr="006C6337">
        <w:rPr>
          <w:rFonts w:ascii="Arial" w:hAnsi="Arial" w:cs="Arial"/>
        </w:rPr>
        <w:t xml:space="preserve"> Board Policy </w:t>
      </w:r>
      <w:r w:rsidR="00BC6102">
        <w:rPr>
          <w:rFonts w:ascii="Arial" w:hAnsi="Arial" w:cs="Arial"/>
        </w:rPr>
        <w:t>(</w:t>
      </w:r>
      <w:hyperlink r:id="rId176" w:history="1">
        <w:r w:rsidR="00BC6102" w:rsidRPr="00590666">
          <w:rPr>
            <w:rStyle w:val="Hyperlink"/>
            <w:rFonts w:ascii="Arial" w:hAnsi="Arial" w:cs="Arial"/>
            <w:highlight w:val="lightGray"/>
          </w:rPr>
          <w:t>DEE Legal and Local</w:t>
        </w:r>
      </w:hyperlink>
      <w:r w:rsidR="00BC6102">
        <w:rPr>
          <w:rFonts w:ascii="Arial" w:hAnsi="Arial" w:cs="Arial"/>
        </w:rPr>
        <w:t xml:space="preserve">) </w:t>
      </w:r>
      <w:r w:rsidR="00190524" w:rsidRPr="006C6337">
        <w:rPr>
          <w:rFonts w:ascii="Arial" w:hAnsi="Arial" w:cs="Arial"/>
        </w:rPr>
        <w:t xml:space="preserve">and </w:t>
      </w:r>
      <w:r w:rsidR="0016104D" w:rsidRPr="006C6337">
        <w:rPr>
          <w:rFonts w:ascii="Arial" w:hAnsi="Arial" w:cs="Arial"/>
        </w:rPr>
        <w:t xml:space="preserve">the district’s </w:t>
      </w:r>
      <w:hyperlink r:id="rId177" w:history="1">
        <w:r w:rsidR="00BC6102">
          <w:rPr>
            <w:rStyle w:val="Hyperlink"/>
            <w:rFonts w:ascii="Arial" w:hAnsi="Arial" w:cs="Arial"/>
            <w:highlight w:val="lightGray"/>
          </w:rPr>
          <w:t>T</w:t>
        </w:r>
        <w:r w:rsidR="0016104D" w:rsidRPr="0040427C">
          <w:rPr>
            <w:rStyle w:val="Hyperlink"/>
            <w:rFonts w:ascii="Arial" w:hAnsi="Arial" w:cs="Arial"/>
            <w:highlight w:val="lightGray"/>
          </w:rPr>
          <w:t xml:space="preserve">ravel </w:t>
        </w:r>
        <w:r w:rsidR="00BC6102">
          <w:rPr>
            <w:rStyle w:val="Hyperlink"/>
            <w:rFonts w:ascii="Arial" w:hAnsi="Arial" w:cs="Arial"/>
            <w:highlight w:val="lightGray"/>
          </w:rPr>
          <w:t>P</w:t>
        </w:r>
        <w:r w:rsidR="00E321D8" w:rsidRPr="0040427C">
          <w:rPr>
            <w:rStyle w:val="Hyperlink"/>
            <w:rFonts w:ascii="Arial" w:hAnsi="Arial" w:cs="Arial"/>
            <w:highlight w:val="lightGray"/>
          </w:rPr>
          <w:t>rocedures</w:t>
        </w:r>
      </w:hyperlink>
      <w:r w:rsidR="00E321D8">
        <w:rPr>
          <w:rFonts w:ascii="Arial" w:hAnsi="Arial" w:cs="Arial"/>
        </w:rPr>
        <w:t>.</w:t>
      </w:r>
      <w:r w:rsidR="006F5DA3" w:rsidRPr="006C6337">
        <w:rPr>
          <w:rFonts w:ascii="Arial" w:hAnsi="Arial" w:cs="Arial"/>
          <w:b/>
        </w:rPr>
        <w:t xml:space="preserve"> </w:t>
      </w:r>
    </w:p>
    <w:p w14:paraId="307373D8" w14:textId="77777777" w:rsidR="00BC6102" w:rsidRDefault="00BC6102" w:rsidP="00BC6102">
      <w:pPr>
        <w:spacing w:after="0"/>
        <w:jc w:val="both"/>
        <w:rPr>
          <w:rFonts w:ascii="Arial" w:hAnsi="Arial" w:cs="Arial"/>
          <w:bCs/>
          <w:i/>
          <w:iCs/>
        </w:rPr>
      </w:pPr>
    </w:p>
    <w:p w14:paraId="322C6260" w14:textId="45F70479" w:rsidR="00BC6102" w:rsidRPr="00BC6102" w:rsidRDefault="00BC6102" w:rsidP="00BC6102">
      <w:pPr>
        <w:spacing w:after="0"/>
        <w:jc w:val="both"/>
        <w:rPr>
          <w:rFonts w:ascii="Arial" w:hAnsi="Arial" w:cs="Arial"/>
          <w:bCs/>
          <w:i/>
          <w:iCs/>
        </w:rPr>
      </w:pPr>
      <w:r w:rsidRPr="00BC6102">
        <w:rPr>
          <w:rFonts w:ascii="Arial" w:hAnsi="Arial" w:cs="Arial"/>
          <w:bCs/>
          <w:i/>
          <w:iCs/>
        </w:rPr>
        <w:t>Federal regulations (2 CFR 200.475) define travel costs as: expenses for transportation, lodging, subsistence, and related items incurred by employees who are in travel status on official business of the non-Federal entity [district]. Such costs may be charged on an actual cost basis, on a per diem or mileage basis in lieu of actual costs incurred, or on a combination of the two, provided the method used is applied to an entire trip and not to selected days of the trip, and results in charges consistent with those normally allowed in like circumstances in the non-Federal entity's non-federally-funded activities and in accordance with non-Federal entity's written travel reimbursement policies. The district has determined that all travel costs shall be paid to the travel and expensed using an [actual cost basis] or [per diem basis] or a [combination of the two as defined in the district’s travel procedures].</w:t>
      </w:r>
    </w:p>
    <w:p w14:paraId="4419F081" w14:textId="77777777" w:rsidR="00BC6102" w:rsidRDefault="00BC6102" w:rsidP="006C6337">
      <w:pPr>
        <w:spacing w:after="0"/>
        <w:jc w:val="both"/>
        <w:rPr>
          <w:rFonts w:ascii="Arial" w:hAnsi="Arial" w:cs="Arial"/>
        </w:rPr>
      </w:pPr>
    </w:p>
    <w:p w14:paraId="22138296" w14:textId="24BF4793" w:rsidR="0071794A" w:rsidRPr="006C6337" w:rsidRDefault="00BC6102" w:rsidP="006C6337">
      <w:pPr>
        <w:spacing w:after="0"/>
        <w:jc w:val="both"/>
        <w:rPr>
          <w:rFonts w:ascii="Arial" w:hAnsi="Arial" w:cs="Arial"/>
        </w:rPr>
      </w:pPr>
      <w:r>
        <w:rPr>
          <w:rFonts w:ascii="Arial" w:hAnsi="Arial" w:cs="Arial"/>
        </w:rPr>
        <w:t>T</w:t>
      </w:r>
      <w:r w:rsidR="009A4813" w:rsidRPr="006C6337">
        <w:rPr>
          <w:rFonts w:ascii="Arial" w:hAnsi="Arial" w:cs="Arial"/>
        </w:rPr>
        <w:t>he allowable rates of reimbursement shall be the lesser of the federal rates or local rates. For example, if the federal rate of</w:t>
      </w:r>
      <w:r w:rsidR="006F5DA3" w:rsidRPr="006C6337">
        <w:rPr>
          <w:rFonts w:ascii="Arial" w:hAnsi="Arial" w:cs="Arial"/>
        </w:rPr>
        <w:t xml:space="preserve"> reimbursement for </w:t>
      </w:r>
      <w:r w:rsidR="006F5DA3" w:rsidRPr="00F96CBD">
        <w:rPr>
          <w:rFonts w:ascii="Arial" w:hAnsi="Arial" w:cs="Arial"/>
        </w:rPr>
        <w:t xml:space="preserve">mileage is </w:t>
      </w:r>
      <w:r w:rsidR="00C07867">
        <w:rPr>
          <w:rFonts w:ascii="Arial" w:hAnsi="Arial" w:cs="Arial"/>
        </w:rPr>
        <w:t>65</w:t>
      </w:r>
      <w:r w:rsidR="00212E90" w:rsidRPr="00F96CBD">
        <w:rPr>
          <w:rFonts w:ascii="Arial" w:hAnsi="Arial" w:cs="Arial"/>
        </w:rPr>
        <w:t>.</w:t>
      </w:r>
      <w:r w:rsidR="00C07867">
        <w:rPr>
          <w:rFonts w:ascii="Arial" w:hAnsi="Arial" w:cs="Arial"/>
        </w:rPr>
        <w:t>5</w:t>
      </w:r>
      <w:r w:rsidR="009A4813" w:rsidRPr="00F96CBD">
        <w:rPr>
          <w:rFonts w:ascii="Arial" w:hAnsi="Arial" w:cs="Arial"/>
        </w:rPr>
        <w:t xml:space="preserve"> cents</w:t>
      </w:r>
      <w:r w:rsidR="00190524" w:rsidRPr="00F96CBD">
        <w:rPr>
          <w:rFonts w:ascii="Arial" w:hAnsi="Arial" w:cs="Arial"/>
        </w:rPr>
        <w:t xml:space="preserve"> but the local </w:t>
      </w:r>
      <w:r w:rsidR="0029758F" w:rsidRPr="00F96CBD">
        <w:rPr>
          <w:rFonts w:ascii="Arial" w:hAnsi="Arial" w:cs="Arial"/>
        </w:rPr>
        <w:t xml:space="preserve">rate </w:t>
      </w:r>
      <w:r w:rsidR="00C07867">
        <w:rPr>
          <w:rFonts w:ascii="Arial" w:hAnsi="Arial" w:cs="Arial"/>
        </w:rPr>
        <w:t xml:space="preserve">is </w:t>
      </w:r>
      <w:r w:rsidR="0029758F" w:rsidRPr="00F96CBD">
        <w:rPr>
          <w:rFonts w:ascii="Arial" w:hAnsi="Arial" w:cs="Arial"/>
        </w:rPr>
        <w:t>established in</w:t>
      </w:r>
      <w:r w:rsidR="00212E90" w:rsidRPr="00F96CBD">
        <w:rPr>
          <w:rFonts w:ascii="Arial" w:hAnsi="Arial" w:cs="Arial"/>
        </w:rPr>
        <w:t xml:space="preserve"> administrative procedures</w:t>
      </w:r>
      <w:r w:rsidR="00C07867">
        <w:rPr>
          <w:rFonts w:ascii="Arial" w:hAnsi="Arial" w:cs="Arial"/>
        </w:rPr>
        <w:t xml:space="preserve"> at 50 cents</w:t>
      </w:r>
      <w:r w:rsidR="0029758F" w:rsidRPr="00F96CBD">
        <w:rPr>
          <w:rFonts w:ascii="Arial" w:hAnsi="Arial" w:cs="Arial"/>
        </w:rPr>
        <w:t>, the maximum</w:t>
      </w:r>
      <w:r w:rsidR="0029758F" w:rsidRPr="006C6337">
        <w:rPr>
          <w:rFonts w:ascii="Arial" w:hAnsi="Arial" w:cs="Arial"/>
        </w:rPr>
        <w:t xml:space="preserve"> rate of reimbursement for mileage with federal funds shall be the local rate</w:t>
      </w:r>
      <w:r w:rsidR="00C07867">
        <w:rPr>
          <w:rFonts w:ascii="Arial" w:hAnsi="Arial" w:cs="Arial"/>
        </w:rPr>
        <w:t xml:space="preserve"> which is lower than the federal rate</w:t>
      </w:r>
      <w:r w:rsidR="0029758F" w:rsidRPr="006C6337">
        <w:rPr>
          <w:rFonts w:ascii="Arial" w:hAnsi="Arial" w:cs="Arial"/>
        </w:rPr>
        <w:t>.</w:t>
      </w:r>
    </w:p>
    <w:p w14:paraId="61857647" w14:textId="77777777" w:rsidR="00B068FA" w:rsidRPr="006C6337" w:rsidRDefault="00B068FA" w:rsidP="006C6337">
      <w:pPr>
        <w:spacing w:after="0"/>
        <w:jc w:val="both"/>
        <w:rPr>
          <w:rFonts w:ascii="Arial" w:hAnsi="Arial" w:cs="Arial"/>
        </w:rPr>
      </w:pPr>
    </w:p>
    <w:p w14:paraId="58176E10" w14:textId="01AE9641" w:rsidR="00B068FA" w:rsidRPr="006C6337" w:rsidRDefault="00B068FA" w:rsidP="006C6337">
      <w:pPr>
        <w:spacing w:after="0"/>
        <w:jc w:val="both"/>
        <w:rPr>
          <w:rFonts w:ascii="Arial" w:hAnsi="Arial" w:cs="Arial"/>
        </w:rPr>
      </w:pPr>
      <w:r w:rsidRPr="006C6337">
        <w:rPr>
          <w:rFonts w:ascii="Arial" w:hAnsi="Arial" w:cs="Arial"/>
        </w:rPr>
        <w:t xml:space="preserve">The travel-related expenditures with grant funds shall fall within the grant </w:t>
      </w:r>
      <w:r w:rsidR="00BC6102">
        <w:rPr>
          <w:rFonts w:ascii="Arial" w:hAnsi="Arial" w:cs="Arial"/>
        </w:rPr>
        <w:t xml:space="preserve">obligation </w:t>
      </w:r>
      <w:proofErr w:type="gramStart"/>
      <w:r w:rsidRPr="006C6337">
        <w:rPr>
          <w:rFonts w:ascii="Arial" w:hAnsi="Arial" w:cs="Arial"/>
        </w:rPr>
        <w:t>period, unless</w:t>
      </w:r>
      <w:proofErr w:type="gramEnd"/>
      <w:r w:rsidRPr="006C6337">
        <w:rPr>
          <w:rFonts w:ascii="Arial" w:hAnsi="Arial" w:cs="Arial"/>
        </w:rPr>
        <w:t xml:space="preserve"> a specific exception is allowable by the granting agency.</w:t>
      </w:r>
    </w:p>
    <w:p w14:paraId="15E647B6" w14:textId="3BA664DF" w:rsidR="00B068FA" w:rsidRDefault="00B068FA" w:rsidP="006C6337">
      <w:pPr>
        <w:spacing w:after="0"/>
        <w:jc w:val="both"/>
        <w:rPr>
          <w:rFonts w:ascii="Arial" w:hAnsi="Arial" w:cs="Arial"/>
        </w:rPr>
      </w:pPr>
    </w:p>
    <w:p w14:paraId="1729D331" w14:textId="77777777" w:rsidR="000970BA" w:rsidRPr="000970BA" w:rsidRDefault="000970BA" w:rsidP="008C5CEB">
      <w:pPr>
        <w:pStyle w:val="Heading3"/>
        <w:rPr>
          <w:rFonts w:ascii="Arial" w:hAnsi="Arial" w:cs="Arial"/>
          <w:b w:val="0"/>
          <w:bCs w:val="0"/>
        </w:rPr>
      </w:pPr>
      <w:bookmarkStart w:id="167" w:name="_Toc96957052"/>
      <w:r w:rsidRPr="008C5CEB">
        <w:rPr>
          <w:rFonts w:ascii="Arial" w:hAnsi="Arial" w:cs="Arial"/>
          <w:color w:val="auto"/>
        </w:rPr>
        <w:t>Travel Expenditures with Grant Funds (Staff)</w:t>
      </w:r>
      <w:bookmarkEnd w:id="167"/>
    </w:p>
    <w:p w14:paraId="4980B5B9" w14:textId="5E89DFAB" w:rsidR="000970BA" w:rsidRPr="000970BA" w:rsidRDefault="000970BA" w:rsidP="000970BA">
      <w:pPr>
        <w:spacing w:after="0"/>
        <w:jc w:val="both"/>
        <w:rPr>
          <w:rFonts w:ascii="Arial" w:hAnsi="Arial" w:cs="Arial"/>
        </w:rPr>
      </w:pPr>
      <w:r w:rsidRPr="000970BA">
        <w:rPr>
          <w:rFonts w:ascii="Arial" w:hAnsi="Arial" w:cs="Arial"/>
        </w:rPr>
        <w:t>The district shall reimburse federal grant-related travel expenses that are reasonable and necessary.</w:t>
      </w:r>
      <w:r>
        <w:rPr>
          <w:rFonts w:ascii="Arial" w:hAnsi="Arial" w:cs="Arial"/>
        </w:rPr>
        <w:t xml:space="preserve">  </w:t>
      </w:r>
      <w:r w:rsidRPr="000970BA">
        <w:rPr>
          <w:rFonts w:ascii="Arial" w:hAnsi="Arial" w:cs="Arial"/>
        </w:rPr>
        <w:t>Each official and employee of the district has a responsibility to limit travel to purposes that are</w:t>
      </w:r>
      <w:r>
        <w:rPr>
          <w:rFonts w:ascii="Arial" w:hAnsi="Arial" w:cs="Arial"/>
        </w:rPr>
        <w:t xml:space="preserve"> </w:t>
      </w:r>
      <w:r w:rsidRPr="000970BA">
        <w:rPr>
          <w:rFonts w:ascii="Arial" w:hAnsi="Arial" w:cs="Arial"/>
        </w:rPr>
        <w:t xml:space="preserve">clearly essential, directly related to federal grant activities, and to consider the most economical means of accomplishing travel. Travelers are encouraged to evaluate the options: driving versus flying, carpooling instead of flying, sharing of rooms when feasible. </w:t>
      </w:r>
    </w:p>
    <w:p w14:paraId="180AD0CD" w14:textId="77777777" w:rsidR="000970BA" w:rsidRDefault="000970BA" w:rsidP="006C6337">
      <w:pPr>
        <w:spacing w:after="0"/>
        <w:jc w:val="both"/>
        <w:rPr>
          <w:rFonts w:ascii="Arial" w:hAnsi="Arial" w:cs="Arial"/>
        </w:rPr>
      </w:pPr>
    </w:p>
    <w:p w14:paraId="3E59DA2C" w14:textId="0335E2AD" w:rsidR="00B068FA" w:rsidRPr="006C6337" w:rsidRDefault="00B068FA" w:rsidP="006C6337">
      <w:pPr>
        <w:spacing w:after="0"/>
        <w:jc w:val="both"/>
        <w:rPr>
          <w:rFonts w:ascii="Arial" w:hAnsi="Arial" w:cs="Arial"/>
        </w:rPr>
      </w:pPr>
      <w:r w:rsidRPr="006C6337">
        <w:rPr>
          <w:rFonts w:ascii="Arial" w:hAnsi="Arial" w:cs="Arial"/>
        </w:rPr>
        <w:t>The following guidelines shall apply to the expend</w:t>
      </w:r>
      <w:r w:rsidR="00BA7AA2" w:rsidRPr="006C6337">
        <w:rPr>
          <w:rFonts w:ascii="Arial" w:hAnsi="Arial" w:cs="Arial"/>
        </w:rPr>
        <w:t>iture of grant funds for staff, and/or parent travel, as appropriate.</w:t>
      </w:r>
    </w:p>
    <w:p w14:paraId="6D30D5AF" w14:textId="0E3ACCC3" w:rsidR="000970BA" w:rsidRPr="000970BA" w:rsidRDefault="000970BA" w:rsidP="006946F1">
      <w:pPr>
        <w:pStyle w:val="ListParagraph"/>
        <w:numPr>
          <w:ilvl w:val="0"/>
          <w:numId w:val="36"/>
        </w:numPr>
        <w:rPr>
          <w:rFonts w:ascii="Arial" w:hAnsi="Arial" w:cs="Arial"/>
          <w:b w:val="0"/>
        </w:rPr>
      </w:pPr>
      <w:r w:rsidRPr="000970BA">
        <w:rPr>
          <w:rFonts w:ascii="Arial" w:hAnsi="Arial" w:cs="Arial"/>
          <w:b w:val="0"/>
        </w:rPr>
        <w:t>All travel expenditures shall be reasonable and necessary to carry out the federal grant activities</w:t>
      </w:r>
      <w:r>
        <w:rPr>
          <w:rFonts w:ascii="Arial" w:hAnsi="Arial" w:cs="Arial"/>
          <w:b w:val="0"/>
        </w:rPr>
        <w:t>.</w:t>
      </w:r>
    </w:p>
    <w:p w14:paraId="1507CEA3" w14:textId="77777777" w:rsidR="000970BA" w:rsidRDefault="0019404B" w:rsidP="006946F1">
      <w:pPr>
        <w:pStyle w:val="ListParagraph"/>
        <w:numPr>
          <w:ilvl w:val="0"/>
          <w:numId w:val="36"/>
        </w:numPr>
        <w:jc w:val="both"/>
        <w:rPr>
          <w:rFonts w:ascii="Arial" w:hAnsi="Arial" w:cs="Arial"/>
          <w:b w:val="0"/>
        </w:rPr>
      </w:pPr>
      <w:r w:rsidRPr="006C6337">
        <w:rPr>
          <w:rFonts w:ascii="Arial" w:hAnsi="Arial" w:cs="Arial"/>
          <w:b w:val="0"/>
        </w:rPr>
        <w:t xml:space="preserve">A completed </w:t>
      </w:r>
      <w:hyperlink r:id="rId178" w:history="1">
        <w:r w:rsidR="00E321D8" w:rsidRPr="0040427C">
          <w:rPr>
            <w:rStyle w:val="Hyperlink"/>
            <w:rFonts w:ascii="Arial" w:hAnsi="Arial" w:cs="Arial"/>
            <w:b w:val="0"/>
            <w:highlight w:val="lightGray"/>
          </w:rPr>
          <w:t>Out-of-District Travel Reimbursement Request Form</w:t>
        </w:r>
      </w:hyperlink>
      <w:r w:rsidRPr="006C6337">
        <w:rPr>
          <w:rFonts w:ascii="Arial" w:hAnsi="Arial" w:cs="Arial"/>
          <w:b w:val="0"/>
        </w:rPr>
        <w:t xml:space="preserve"> for all travel</w:t>
      </w:r>
      <w:r w:rsidR="000970BA">
        <w:rPr>
          <w:rFonts w:ascii="Arial" w:hAnsi="Arial" w:cs="Arial"/>
          <w:b w:val="0"/>
        </w:rPr>
        <w:t xml:space="preserve"> expenses</w:t>
      </w:r>
      <w:r w:rsidR="000104B3">
        <w:rPr>
          <w:rFonts w:ascii="Arial" w:hAnsi="Arial" w:cs="Arial"/>
          <w:b w:val="0"/>
        </w:rPr>
        <w:t>.</w:t>
      </w:r>
      <w:r w:rsidR="00851272">
        <w:rPr>
          <w:rFonts w:ascii="Arial" w:hAnsi="Arial" w:cs="Arial"/>
          <w:b w:val="0"/>
        </w:rPr>
        <w:t xml:space="preserve"> </w:t>
      </w:r>
    </w:p>
    <w:p w14:paraId="763E7B49" w14:textId="77777777" w:rsidR="000970BA" w:rsidRPr="000970BA" w:rsidRDefault="000970BA" w:rsidP="006946F1">
      <w:pPr>
        <w:pStyle w:val="ListParagraph"/>
        <w:numPr>
          <w:ilvl w:val="0"/>
          <w:numId w:val="36"/>
        </w:numPr>
        <w:jc w:val="both"/>
        <w:rPr>
          <w:rFonts w:ascii="Arial" w:hAnsi="Arial" w:cs="Arial"/>
          <w:b w:val="0"/>
        </w:rPr>
      </w:pPr>
      <w:r w:rsidRPr="000970BA">
        <w:rPr>
          <w:rFonts w:ascii="Arial" w:hAnsi="Arial" w:cs="Arial"/>
          <w:b w:val="0"/>
        </w:rPr>
        <w:t>Submission of a purchase requisition for all anticipated travel expenditures to encumber the anticipated expenditures.</w:t>
      </w:r>
    </w:p>
    <w:p w14:paraId="1D857BDB" w14:textId="03BC90F3" w:rsidR="000970BA" w:rsidRPr="000970BA" w:rsidRDefault="000970BA" w:rsidP="006946F1">
      <w:pPr>
        <w:pStyle w:val="ListParagraph"/>
        <w:numPr>
          <w:ilvl w:val="0"/>
          <w:numId w:val="36"/>
        </w:numPr>
        <w:jc w:val="both"/>
        <w:rPr>
          <w:rFonts w:ascii="Arial" w:hAnsi="Arial" w:cs="Arial"/>
          <w:b w:val="0"/>
        </w:rPr>
      </w:pPr>
      <w:r w:rsidRPr="000970BA">
        <w:rPr>
          <w:rFonts w:ascii="Arial" w:hAnsi="Arial" w:cs="Arial"/>
          <w:b w:val="0"/>
        </w:rPr>
        <w:t>S</w:t>
      </w:r>
      <w:r w:rsidRPr="00590666">
        <w:rPr>
          <w:rFonts w:ascii="Arial" w:hAnsi="Arial" w:cs="Arial"/>
          <w:b w:val="0"/>
        </w:rPr>
        <w:t xml:space="preserve">ubmission of documentation and receipts to support </w:t>
      </w:r>
      <w:r w:rsidRPr="00590666">
        <w:rPr>
          <w:rFonts w:ascii="Arial" w:hAnsi="Arial" w:cs="Arial"/>
          <w:b w:val="0"/>
          <w:i/>
        </w:rPr>
        <w:t>actual</w:t>
      </w:r>
      <w:r w:rsidRPr="00590666">
        <w:rPr>
          <w:rFonts w:ascii="Arial" w:hAnsi="Arial" w:cs="Arial"/>
          <w:b w:val="0"/>
        </w:rPr>
        <w:t xml:space="preserve"> travel expenditures within 10 days</w:t>
      </w:r>
      <w:r w:rsidRPr="000970BA">
        <w:rPr>
          <w:rFonts w:ascii="Arial" w:hAnsi="Arial" w:cs="Arial"/>
          <w:b w:val="0"/>
        </w:rPr>
        <w:t xml:space="preserve"> of the travel event, as required by the </w:t>
      </w:r>
      <w:hyperlink r:id="rId179" w:history="1">
        <w:r w:rsidRPr="000970BA">
          <w:rPr>
            <w:rStyle w:val="Hyperlink"/>
            <w:rFonts w:ascii="Arial" w:hAnsi="Arial" w:cs="Arial"/>
            <w:b w:val="0"/>
            <w:highlight w:val="lightGray"/>
          </w:rPr>
          <w:t>Travel Procedures</w:t>
        </w:r>
      </w:hyperlink>
    </w:p>
    <w:p w14:paraId="238BE944" w14:textId="5E7DDC9E" w:rsidR="000970BA" w:rsidRPr="000970BA" w:rsidRDefault="000970BA" w:rsidP="006946F1">
      <w:pPr>
        <w:pStyle w:val="ListParagraph"/>
        <w:numPr>
          <w:ilvl w:val="0"/>
          <w:numId w:val="36"/>
        </w:numPr>
        <w:jc w:val="both"/>
        <w:rPr>
          <w:rFonts w:ascii="Arial" w:hAnsi="Arial" w:cs="Arial"/>
          <w:b w:val="0"/>
        </w:rPr>
      </w:pPr>
      <w:r w:rsidRPr="000970BA">
        <w:rPr>
          <w:rFonts w:ascii="Arial" w:hAnsi="Arial" w:cs="Arial"/>
          <w:b w:val="0"/>
        </w:rPr>
        <w:t>Travel expenses shall not be recorded as travel expenses in a federal grant fund until “after the travel event” in compliance with the Obligation Rules.</w:t>
      </w:r>
    </w:p>
    <w:p w14:paraId="451340BB" w14:textId="1898EF65" w:rsidR="0019404B" w:rsidRPr="00611B31" w:rsidRDefault="000970BA" w:rsidP="006946F1">
      <w:pPr>
        <w:pStyle w:val="ListParagraph"/>
        <w:numPr>
          <w:ilvl w:val="1"/>
          <w:numId w:val="36"/>
        </w:numPr>
        <w:jc w:val="both"/>
        <w:rPr>
          <w:rFonts w:ascii="Arial" w:hAnsi="Arial" w:cs="Arial"/>
          <w:b w:val="0"/>
          <w:bCs/>
        </w:rPr>
      </w:pPr>
      <w:r>
        <w:rPr>
          <w:rFonts w:ascii="Arial" w:hAnsi="Arial" w:cs="Arial"/>
          <w:b w:val="0"/>
        </w:rPr>
        <w:lastRenderedPageBreak/>
        <w:t xml:space="preserve">If travel expenses are on the federal grants draw-down report, the </w:t>
      </w:r>
      <w:r w:rsidRPr="000970BA">
        <w:rPr>
          <w:rFonts w:ascii="Arial" w:hAnsi="Arial" w:cs="Arial"/>
          <w:b w:val="0"/>
          <w:u w:val="single"/>
        </w:rPr>
        <w:t>Director of Accounting</w:t>
      </w:r>
      <w:r>
        <w:rPr>
          <w:rFonts w:ascii="Arial" w:hAnsi="Arial" w:cs="Arial"/>
          <w:b w:val="0"/>
        </w:rPr>
        <w:t xml:space="preserve"> will verify that the travel is </w:t>
      </w:r>
      <w:proofErr w:type="gramStart"/>
      <w:r>
        <w:rPr>
          <w:rFonts w:ascii="Arial" w:hAnsi="Arial" w:cs="Arial"/>
          <w:b w:val="0"/>
        </w:rPr>
        <w:t>complete</w:t>
      </w:r>
      <w:proofErr w:type="gramEnd"/>
      <w:r>
        <w:rPr>
          <w:rFonts w:ascii="Arial" w:hAnsi="Arial" w:cs="Arial"/>
          <w:b w:val="0"/>
        </w:rPr>
        <w:t xml:space="preserve"> and all records are on file prior to finalizing the federal funds draw-down.</w:t>
      </w:r>
    </w:p>
    <w:p w14:paraId="3E24A7D2" w14:textId="77777777" w:rsidR="00611B31" w:rsidRPr="00611B31" w:rsidRDefault="00611B31" w:rsidP="00611B31">
      <w:pPr>
        <w:spacing w:after="0"/>
        <w:jc w:val="both"/>
        <w:rPr>
          <w:rFonts w:ascii="Arial" w:hAnsi="Arial" w:cs="Arial"/>
          <w:bCs/>
        </w:rPr>
      </w:pPr>
    </w:p>
    <w:p w14:paraId="3D80FDE4" w14:textId="1CD3A6AA" w:rsidR="00611B31" w:rsidRPr="008C5CEB" w:rsidRDefault="00611B31" w:rsidP="008C5CEB">
      <w:pPr>
        <w:pStyle w:val="Heading3"/>
        <w:rPr>
          <w:rFonts w:ascii="Arial" w:hAnsi="Arial" w:cs="Arial"/>
          <w:color w:val="auto"/>
        </w:rPr>
      </w:pPr>
      <w:bookmarkStart w:id="168" w:name="_Toc96957053"/>
      <w:r w:rsidRPr="008C5CEB">
        <w:rPr>
          <w:rFonts w:ascii="Arial" w:hAnsi="Arial" w:cs="Arial"/>
          <w:color w:val="auto"/>
        </w:rPr>
        <w:t>Travel Expenditures with Grant Funds (St</w:t>
      </w:r>
      <w:r w:rsidR="008C5CEB">
        <w:rPr>
          <w:rFonts w:ascii="Arial" w:hAnsi="Arial" w:cs="Arial"/>
          <w:color w:val="auto"/>
        </w:rPr>
        <w:t>udents</w:t>
      </w:r>
      <w:r w:rsidRPr="008C5CEB">
        <w:rPr>
          <w:rFonts w:ascii="Arial" w:hAnsi="Arial" w:cs="Arial"/>
          <w:color w:val="auto"/>
        </w:rPr>
        <w:t>)</w:t>
      </w:r>
      <w:bookmarkEnd w:id="168"/>
    </w:p>
    <w:p w14:paraId="0C7EF8C9" w14:textId="566D5AB6" w:rsidR="00611B31" w:rsidRDefault="00611B31" w:rsidP="00611B31">
      <w:pPr>
        <w:spacing w:after="0"/>
        <w:jc w:val="both"/>
        <w:rPr>
          <w:rFonts w:ascii="Arial" w:hAnsi="Arial" w:cs="Arial"/>
          <w:bCs/>
        </w:rPr>
      </w:pPr>
      <w:r w:rsidRPr="00611B31">
        <w:rPr>
          <w:rFonts w:ascii="Arial" w:hAnsi="Arial" w:cs="Arial"/>
          <w:bCs/>
        </w:rPr>
        <w:t xml:space="preserve">Educational field trip expenditures require pre-approval from the federal granting agency or pass-through entity. Requests for educational field trip travel shall be submitted on TEA Division of Grants Administration Request for Specific Expenditure Approval: Educational Field Trips for TEA-administered federal grants or the federal granting agency, as appropriate. The </w:t>
      </w:r>
      <w:r w:rsidRPr="00611B31">
        <w:rPr>
          <w:rFonts w:ascii="Arial" w:hAnsi="Arial" w:cs="Arial"/>
          <w:bCs/>
          <w:u w:val="single"/>
        </w:rPr>
        <w:t>Grant Manager</w:t>
      </w:r>
      <w:r>
        <w:rPr>
          <w:rFonts w:ascii="Arial" w:hAnsi="Arial" w:cs="Arial"/>
          <w:bCs/>
        </w:rPr>
        <w:t xml:space="preserve"> s</w:t>
      </w:r>
      <w:r w:rsidRPr="00611B31">
        <w:rPr>
          <w:rFonts w:ascii="Arial" w:hAnsi="Arial" w:cs="Arial"/>
          <w:bCs/>
        </w:rPr>
        <w:t>hall prepare and submit the pre-approval forms in accordance with local travel procedures.</w:t>
      </w:r>
    </w:p>
    <w:p w14:paraId="3C3DCEF6" w14:textId="77777777" w:rsidR="00611B31" w:rsidRPr="00611B31" w:rsidRDefault="00611B31" w:rsidP="00611B31">
      <w:pPr>
        <w:spacing w:after="0"/>
        <w:jc w:val="both"/>
        <w:rPr>
          <w:rFonts w:ascii="Arial" w:hAnsi="Arial" w:cs="Arial"/>
          <w:bCs/>
        </w:rPr>
      </w:pPr>
    </w:p>
    <w:p w14:paraId="0B56FBA8" w14:textId="77777777" w:rsidR="00611B31" w:rsidRPr="008C5CEB" w:rsidRDefault="00611B31" w:rsidP="008C5CEB">
      <w:pPr>
        <w:pStyle w:val="Heading3"/>
        <w:rPr>
          <w:rFonts w:ascii="Arial" w:hAnsi="Arial" w:cs="Arial"/>
          <w:color w:val="auto"/>
        </w:rPr>
      </w:pPr>
      <w:bookmarkStart w:id="169" w:name="_Toc66637627"/>
      <w:bookmarkStart w:id="170" w:name="_Toc96957054"/>
      <w:r w:rsidRPr="008C5CEB">
        <w:rPr>
          <w:rFonts w:ascii="Arial" w:hAnsi="Arial" w:cs="Arial"/>
          <w:color w:val="auto"/>
        </w:rPr>
        <w:t>Allowable Travel Expenditures</w:t>
      </w:r>
      <w:bookmarkEnd w:id="169"/>
      <w:bookmarkEnd w:id="170"/>
    </w:p>
    <w:p w14:paraId="0EA70CF8" w14:textId="614B3A1E" w:rsidR="00B068FA" w:rsidRPr="006C6337" w:rsidRDefault="00B068FA" w:rsidP="006946F1">
      <w:pPr>
        <w:pStyle w:val="ListParagraph"/>
        <w:numPr>
          <w:ilvl w:val="0"/>
          <w:numId w:val="36"/>
        </w:numPr>
        <w:jc w:val="both"/>
        <w:rPr>
          <w:rFonts w:ascii="Arial" w:hAnsi="Arial" w:cs="Arial"/>
          <w:b w:val="0"/>
        </w:rPr>
      </w:pPr>
      <w:r w:rsidRPr="006C6337">
        <w:rPr>
          <w:rFonts w:ascii="Arial" w:hAnsi="Arial" w:cs="Arial"/>
          <w:b w:val="0"/>
        </w:rPr>
        <w:t xml:space="preserve">Registration fees – registration fees shall be allowable if the event is </w:t>
      </w:r>
      <w:r w:rsidR="00611B31">
        <w:rPr>
          <w:rFonts w:ascii="Arial" w:hAnsi="Arial" w:cs="Arial"/>
          <w:b w:val="0"/>
        </w:rPr>
        <w:t xml:space="preserve">directly </w:t>
      </w:r>
      <w:r w:rsidRPr="006C6337">
        <w:rPr>
          <w:rFonts w:ascii="Arial" w:hAnsi="Arial" w:cs="Arial"/>
          <w:b w:val="0"/>
        </w:rPr>
        <w:t xml:space="preserve">related to grant activities. Registration fees may be </w:t>
      </w:r>
      <w:r w:rsidR="00611B31">
        <w:rPr>
          <w:rFonts w:ascii="Arial" w:hAnsi="Arial" w:cs="Arial"/>
          <w:b w:val="0"/>
        </w:rPr>
        <w:t xml:space="preserve">expensed only during the grant </w:t>
      </w:r>
      <w:r w:rsidRPr="006C6337">
        <w:rPr>
          <w:rFonts w:ascii="Arial" w:hAnsi="Arial" w:cs="Arial"/>
          <w:b w:val="0"/>
        </w:rPr>
        <w:t xml:space="preserve">period </w:t>
      </w:r>
      <w:r w:rsidR="00611B31">
        <w:rPr>
          <w:rFonts w:ascii="Arial" w:hAnsi="Arial" w:cs="Arial"/>
          <w:b w:val="0"/>
        </w:rPr>
        <w:t xml:space="preserve">as travel expenditures (64XX).  In accordance with TEA guidance, the district may pay for registration fees as contracted services (6299) before the trave event.  The district has </w:t>
      </w:r>
      <w:r w:rsidR="00611B31" w:rsidRPr="00611B31">
        <w:rPr>
          <w:rFonts w:ascii="Arial" w:hAnsi="Arial" w:cs="Arial"/>
          <w:b w:val="0"/>
          <w:u w:val="single"/>
        </w:rPr>
        <w:t>not</w:t>
      </w:r>
      <w:r w:rsidR="00611B31">
        <w:rPr>
          <w:rFonts w:ascii="Arial" w:hAnsi="Arial" w:cs="Arial"/>
          <w:b w:val="0"/>
        </w:rPr>
        <w:t xml:space="preserve"> elected to expense registration fees using a contracted services account.  </w:t>
      </w:r>
      <w:r w:rsidR="00DA48D3" w:rsidRPr="006C6337">
        <w:rPr>
          <w:rFonts w:ascii="Arial" w:hAnsi="Arial" w:cs="Arial"/>
          <w:b w:val="0"/>
        </w:rPr>
        <w:t xml:space="preserve">Recreational or social events subject to an additional fee, above and beyond the registration fee, shall </w:t>
      </w:r>
      <w:r w:rsidR="00DA48D3" w:rsidRPr="00611B31">
        <w:rPr>
          <w:rFonts w:ascii="Arial" w:hAnsi="Arial" w:cs="Arial"/>
          <w:u w:val="single"/>
        </w:rPr>
        <w:t>not</w:t>
      </w:r>
      <w:r w:rsidR="00DA48D3" w:rsidRPr="006C6337">
        <w:rPr>
          <w:rFonts w:ascii="Arial" w:hAnsi="Arial" w:cs="Arial"/>
          <w:b w:val="0"/>
        </w:rPr>
        <w:t xml:space="preserve"> be allowed with </w:t>
      </w:r>
      <w:r w:rsidR="00611B31">
        <w:rPr>
          <w:rFonts w:ascii="Arial" w:hAnsi="Arial" w:cs="Arial"/>
          <w:b w:val="0"/>
        </w:rPr>
        <w:t xml:space="preserve">local, state, or federal </w:t>
      </w:r>
      <w:r w:rsidR="00DA48D3" w:rsidRPr="006C6337">
        <w:rPr>
          <w:rFonts w:ascii="Arial" w:hAnsi="Arial" w:cs="Arial"/>
          <w:b w:val="0"/>
        </w:rPr>
        <w:t>grant funds.</w:t>
      </w:r>
    </w:p>
    <w:p w14:paraId="39A94110" w14:textId="6BF53759" w:rsidR="00F12668" w:rsidRPr="006C6337" w:rsidRDefault="00F12668" w:rsidP="006946F1">
      <w:pPr>
        <w:pStyle w:val="ListParagraph"/>
        <w:numPr>
          <w:ilvl w:val="0"/>
          <w:numId w:val="36"/>
        </w:numPr>
        <w:jc w:val="both"/>
        <w:rPr>
          <w:rFonts w:ascii="Arial" w:hAnsi="Arial" w:cs="Arial"/>
          <w:b w:val="0"/>
        </w:rPr>
      </w:pPr>
      <w:r w:rsidRPr="006C6337">
        <w:rPr>
          <w:rFonts w:ascii="Arial" w:hAnsi="Arial" w:cs="Arial"/>
          <w:b w:val="0"/>
        </w:rPr>
        <w:t>Meals – meal expenses for overnight travel (in accordance with local travel guidelines) shall be allowed</w:t>
      </w:r>
      <w:r w:rsidR="00013D5A" w:rsidRPr="006C6337">
        <w:rPr>
          <w:rFonts w:ascii="Arial" w:hAnsi="Arial" w:cs="Arial"/>
          <w:b w:val="0"/>
        </w:rPr>
        <w:t xml:space="preserve"> for district employees and students</w:t>
      </w:r>
      <w:r w:rsidRPr="006C6337">
        <w:rPr>
          <w:rFonts w:ascii="Arial" w:hAnsi="Arial" w:cs="Arial"/>
          <w:b w:val="0"/>
        </w:rPr>
        <w:t xml:space="preserve">. </w:t>
      </w:r>
      <w:r w:rsidR="005B06FA">
        <w:rPr>
          <w:rFonts w:ascii="Arial" w:hAnsi="Arial" w:cs="Arial"/>
          <w:b w:val="0"/>
        </w:rPr>
        <w:t xml:space="preserve"> </w:t>
      </w:r>
      <w:r w:rsidRPr="00611B31">
        <w:rPr>
          <w:rFonts w:ascii="Arial" w:hAnsi="Arial" w:cs="Arial"/>
          <w:bCs/>
        </w:rPr>
        <w:t>Non-overnight travel meal expenses shall not be allowed.</w:t>
      </w:r>
      <w:r w:rsidR="005B06FA" w:rsidRPr="00611B31">
        <w:rPr>
          <w:rFonts w:ascii="Arial" w:hAnsi="Arial" w:cs="Arial"/>
          <w:bCs/>
        </w:rPr>
        <w:t xml:space="preserve"> </w:t>
      </w:r>
      <w:r w:rsidRPr="00611B31">
        <w:rPr>
          <w:rFonts w:ascii="Arial" w:hAnsi="Arial" w:cs="Arial"/>
          <w:bCs/>
        </w:rPr>
        <w:t xml:space="preserve"> </w:t>
      </w:r>
      <w:r w:rsidRPr="006C6337">
        <w:rPr>
          <w:rFonts w:ascii="Arial" w:hAnsi="Arial" w:cs="Arial"/>
          <w:b w:val="0"/>
        </w:rPr>
        <w:t>The district shall reimburse meal expenses, subject to the GSA limits</w:t>
      </w:r>
      <w:r w:rsidR="00611B31">
        <w:rPr>
          <w:rFonts w:ascii="Arial" w:hAnsi="Arial" w:cs="Arial"/>
          <w:b w:val="0"/>
        </w:rPr>
        <w:t xml:space="preserve"> or local limits</w:t>
      </w:r>
      <w:r w:rsidRPr="006C6337">
        <w:rPr>
          <w:rFonts w:ascii="Arial" w:hAnsi="Arial" w:cs="Arial"/>
          <w:b w:val="0"/>
        </w:rPr>
        <w:t xml:space="preserve">, on </w:t>
      </w:r>
      <w:r w:rsidRPr="00F17AE5">
        <w:rPr>
          <w:rFonts w:ascii="Arial" w:hAnsi="Arial" w:cs="Arial"/>
          <w:b w:val="0"/>
        </w:rPr>
        <w:t xml:space="preserve">an </w:t>
      </w:r>
      <w:r w:rsidRPr="00F17AE5">
        <w:rPr>
          <w:rFonts w:ascii="Arial" w:hAnsi="Arial" w:cs="Arial"/>
          <w:b w:val="0"/>
          <w:i/>
        </w:rPr>
        <w:t>accountable</w:t>
      </w:r>
      <w:r w:rsidR="00527A23" w:rsidRPr="00F17AE5">
        <w:rPr>
          <w:rFonts w:ascii="Arial" w:hAnsi="Arial" w:cs="Arial"/>
          <w:b w:val="0"/>
          <w:i/>
        </w:rPr>
        <w:t xml:space="preserve"> </w:t>
      </w:r>
      <w:r w:rsidRPr="00F17AE5">
        <w:rPr>
          <w:rFonts w:ascii="Arial" w:hAnsi="Arial" w:cs="Arial"/>
          <w:b w:val="0"/>
        </w:rPr>
        <w:t xml:space="preserve">per diem basis. The traveler shall submit a written certification </w:t>
      </w:r>
      <w:r w:rsidR="00AA6720">
        <w:rPr>
          <w:rFonts w:ascii="Arial" w:hAnsi="Arial" w:cs="Arial"/>
          <w:b w:val="0"/>
        </w:rPr>
        <w:t xml:space="preserve">that is included on the </w:t>
      </w:r>
      <w:hyperlink r:id="rId180" w:history="1">
        <w:r w:rsidR="00A92835" w:rsidRPr="0040427C">
          <w:rPr>
            <w:rStyle w:val="Hyperlink"/>
            <w:rFonts w:ascii="Arial" w:hAnsi="Arial" w:cs="Arial"/>
            <w:b w:val="0"/>
            <w:highlight w:val="lightGray"/>
          </w:rPr>
          <w:t>Out-of-District Travel Reimbursement Request Form</w:t>
        </w:r>
      </w:hyperlink>
      <w:r w:rsidR="00AA6720" w:rsidRPr="006C6337">
        <w:rPr>
          <w:rFonts w:ascii="Arial" w:hAnsi="Arial" w:cs="Arial"/>
          <w:b w:val="0"/>
        </w:rPr>
        <w:t xml:space="preserve"> </w:t>
      </w:r>
      <w:r w:rsidR="00255236" w:rsidRPr="00F17AE5">
        <w:rPr>
          <w:rFonts w:ascii="Arial" w:hAnsi="Arial" w:cs="Arial"/>
          <w:b w:val="0"/>
        </w:rPr>
        <w:t xml:space="preserve">with </w:t>
      </w:r>
      <w:r w:rsidR="00255236" w:rsidRPr="00AA6720">
        <w:rPr>
          <w:rFonts w:ascii="Arial" w:hAnsi="Arial" w:cs="Arial"/>
          <w:b w:val="0"/>
        </w:rPr>
        <w:t>the actual</w:t>
      </w:r>
      <w:r w:rsidRPr="00AA6720">
        <w:rPr>
          <w:rFonts w:ascii="Arial" w:hAnsi="Arial" w:cs="Arial"/>
          <w:b w:val="0"/>
        </w:rPr>
        <w:t xml:space="preserve"> meal </w:t>
      </w:r>
      <w:r w:rsidR="00255236" w:rsidRPr="00AA6720">
        <w:rPr>
          <w:rFonts w:ascii="Arial" w:hAnsi="Arial" w:cs="Arial"/>
          <w:b w:val="0"/>
        </w:rPr>
        <w:t>costs</w:t>
      </w:r>
      <w:r w:rsidRPr="00F17AE5">
        <w:rPr>
          <w:rFonts w:ascii="Arial" w:hAnsi="Arial" w:cs="Arial"/>
          <w:b w:val="0"/>
        </w:rPr>
        <w:t xml:space="preserve"> for work-related meals. The written certification </w:t>
      </w:r>
      <w:r w:rsidR="00AA6720">
        <w:rPr>
          <w:rFonts w:ascii="Arial" w:hAnsi="Arial" w:cs="Arial"/>
          <w:b w:val="0"/>
        </w:rPr>
        <w:t xml:space="preserve">on the </w:t>
      </w:r>
      <w:hyperlink r:id="rId181" w:history="1">
        <w:r w:rsidR="00A92835" w:rsidRPr="0040427C">
          <w:rPr>
            <w:rStyle w:val="Hyperlink"/>
            <w:rFonts w:ascii="Arial" w:hAnsi="Arial" w:cs="Arial"/>
            <w:b w:val="0"/>
            <w:highlight w:val="lightGray"/>
          </w:rPr>
          <w:t>Out-of-District Travel Reimbursement Request Form</w:t>
        </w:r>
      </w:hyperlink>
      <w:r w:rsidR="00AA6720" w:rsidRPr="006C6337">
        <w:rPr>
          <w:rFonts w:ascii="Arial" w:hAnsi="Arial" w:cs="Arial"/>
          <w:b w:val="0"/>
        </w:rPr>
        <w:t xml:space="preserve"> </w:t>
      </w:r>
      <w:r w:rsidRPr="00F17AE5">
        <w:rPr>
          <w:rFonts w:ascii="Arial" w:hAnsi="Arial" w:cs="Arial"/>
          <w:b w:val="0"/>
        </w:rPr>
        <w:t>shall be required in lieu of actual receipts. The meal</w:t>
      </w:r>
      <w:r w:rsidRPr="006C6337">
        <w:rPr>
          <w:rFonts w:ascii="Arial" w:hAnsi="Arial" w:cs="Arial"/>
          <w:b w:val="0"/>
        </w:rPr>
        <w:t xml:space="preserve"> per diems shall be adjusted in accordance with IRS regulations regarding the day of departure/return and meals provided as part of the registration fee.</w:t>
      </w:r>
    </w:p>
    <w:p w14:paraId="2D31DAC8" w14:textId="05F0A522" w:rsidR="00F12668" w:rsidRPr="006C6337" w:rsidRDefault="00F12668" w:rsidP="006946F1">
      <w:pPr>
        <w:pStyle w:val="ListParagraph"/>
        <w:numPr>
          <w:ilvl w:val="0"/>
          <w:numId w:val="36"/>
        </w:numPr>
        <w:jc w:val="both"/>
        <w:rPr>
          <w:rFonts w:ascii="Arial" w:hAnsi="Arial" w:cs="Arial"/>
          <w:b w:val="0"/>
        </w:rPr>
      </w:pPr>
      <w:r w:rsidRPr="006C6337">
        <w:rPr>
          <w:rFonts w:ascii="Arial" w:hAnsi="Arial" w:cs="Arial"/>
          <w:b w:val="0"/>
        </w:rPr>
        <w:t>Lodging – lodging expenses for overnight travel (in accordance with local travel guidelines) shall be allowed</w:t>
      </w:r>
      <w:r w:rsidR="000D1375">
        <w:rPr>
          <w:rFonts w:ascii="Arial" w:hAnsi="Arial" w:cs="Arial"/>
          <w:b w:val="0"/>
        </w:rPr>
        <w:t xml:space="preserve"> if reasonable, necessary, and directly related to federal grant activities</w:t>
      </w:r>
      <w:r w:rsidR="00DA48D3" w:rsidRPr="006C6337">
        <w:rPr>
          <w:rFonts w:ascii="Arial" w:hAnsi="Arial" w:cs="Arial"/>
          <w:b w:val="0"/>
        </w:rPr>
        <w:t>. The district shall pay for lodging expenses up to the GSA limits</w:t>
      </w:r>
      <w:r w:rsidR="000D1375">
        <w:rPr>
          <w:rFonts w:ascii="Arial" w:hAnsi="Arial" w:cs="Arial"/>
          <w:b w:val="0"/>
        </w:rPr>
        <w:t xml:space="preserve"> with federal grant funds</w:t>
      </w:r>
      <w:r w:rsidR="00DA48D3" w:rsidRPr="006C6337">
        <w:rPr>
          <w:rFonts w:ascii="Arial" w:hAnsi="Arial" w:cs="Arial"/>
          <w:b w:val="0"/>
        </w:rPr>
        <w:t xml:space="preserve">. </w:t>
      </w:r>
      <w:r w:rsidR="000D1375">
        <w:rPr>
          <w:rFonts w:ascii="Arial" w:hAnsi="Arial" w:cs="Arial"/>
          <w:b w:val="0"/>
        </w:rPr>
        <w:t xml:space="preserve">The district shall pay the actual cost of lodging in excess of GSA limits only with local funds, </w:t>
      </w:r>
      <w:proofErr w:type="gramStart"/>
      <w:r w:rsidR="000D1375">
        <w:rPr>
          <w:rFonts w:ascii="Arial" w:hAnsi="Arial" w:cs="Arial"/>
          <w:b w:val="0"/>
        </w:rPr>
        <w:t>i.e.</w:t>
      </w:r>
      <w:proofErr w:type="gramEnd"/>
      <w:r w:rsidR="000D1375">
        <w:rPr>
          <w:rFonts w:ascii="Arial" w:hAnsi="Arial" w:cs="Arial"/>
          <w:b w:val="0"/>
        </w:rPr>
        <w:t xml:space="preserve"> General Fund.  </w:t>
      </w:r>
      <w:r w:rsidR="00DA48D3" w:rsidRPr="006C6337">
        <w:rPr>
          <w:rFonts w:ascii="Arial" w:hAnsi="Arial" w:cs="Arial"/>
          <w:b w:val="0"/>
        </w:rPr>
        <w:t>Receipts shall be required for all lodging expenses. Recreational or personal services such as gyms, spas, etc. shall not be allowed</w:t>
      </w:r>
      <w:r w:rsidR="00F0220E" w:rsidRPr="006C6337">
        <w:rPr>
          <w:rFonts w:ascii="Arial" w:hAnsi="Arial" w:cs="Arial"/>
          <w:b w:val="0"/>
        </w:rPr>
        <w:t xml:space="preserve"> with</w:t>
      </w:r>
      <w:r w:rsidR="00DA48D3" w:rsidRPr="006C6337">
        <w:rPr>
          <w:rFonts w:ascii="Arial" w:hAnsi="Arial" w:cs="Arial"/>
          <w:b w:val="0"/>
        </w:rPr>
        <w:t xml:space="preserve"> </w:t>
      </w:r>
      <w:r w:rsidR="000D1375">
        <w:rPr>
          <w:rFonts w:ascii="Arial" w:hAnsi="Arial" w:cs="Arial"/>
          <w:b w:val="0"/>
        </w:rPr>
        <w:t xml:space="preserve">local, </w:t>
      </w:r>
      <w:proofErr w:type="gramStart"/>
      <w:r w:rsidR="000D1375">
        <w:rPr>
          <w:rFonts w:ascii="Arial" w:hAnsi="Arial" w:cs="Arial"/>
          <w:b w:val="0"/>
        </w:rPr>
        <w:t>state</w:t>
      </w:r>
      <w:proofErr w:type="gramEnd"/>
      <w:r w:rsidR="000D1375">
        <w:rPr>
          <w:rFonts w:ascii="Arial" w:hAnsi="Arial" w:cs="Arial"/>
          <w:b w:val="0"/>
        </w:rPr>
        <w:t xml:space="preserve"> or federal </w:t>
      </w:r>
      <w:r w:rsidR="00DA48D3" w:rsidRPr="006C6337">
        <w:rPr>
          <w:rFonts w:ascii="Arial" w:hAnsi="Arial" w:cs="Arial"/>
          <w:b w:val="0"/>
        </w:rPr>
        <w:t>grant funds.</w:t>
      </w:r>
    </w:p>
    <w:p w14:paraId="6CA2E792" w14:textId="061E67A6" w:rsidR="00DA48D3" w:rsidRPr="006C6337" w:rsidRDefault="00DA48D3" w:rsidP="006946F1">
      <w:pPr>
        <w:pStyle w:val="ListParagraph"/>
        <w:numPr>
          <w:ilvl w:val="0"/>
          <w:numId w:val="36"/>
        </w:numPr>
        <w:jc w:val="both"/>
        <w:rPr>
          <w:rFonts w:ascii="Arial" w:hAnsi="Arial" w:cs="Arial"/>
          <w:b w:val="0"/>
        </w:rPr>
      </w:pPr>
      <w:r w:rsidRPr="006C6337">
        <w:rPr>
          <w:rFonts w:ascii="Arial" w:hAnsi="Arial" w:cs="Arial"/>
          <w:b w:val="0"/>
        </w:rPr>
        <w:t xml:space="preserve">Transportation – transportation expenses shall be allowed for </w:t>
      </w:r>
      <w:r w:rsidRPr="006C6337">
        <w:rPr>
          <w:rFonts w:ascii="Arial" w:hAnsi="Arial" w:cs="Arial"/>
          <w:b w:val="0"/>
          <w:i/>
        </w:rPr>
        <w:t>reasonable</w:t>
      </w:r>
      <w:r w:rsidRPr="006C6337">
        <w:rPr>
          <w:rFonts w:ascii="Arial" w:hAnsi="Arial" w:cs="Arial"/>
          <w:b w:val="0"/>
        </w:rPr>
        <w:t xml:space="preserve"> expenses such as flight, rental car, taxi, shuttle, mileage reimbursement, etc. (in accordance with local travel guidelines)</w:t>
      </w:r>
      <w:r w:rsidR="000D1375">
        <w:rPr>
          <w:rFonts w:ascii="Arial" w:hAnsi="Arial" w:cs="Arial"/>
          <w:b w:val="0"/>
        </w:rPr>
        <w:t xml:space="preserve"> and federal grant regulations [2 CFR 200.475(e)]</w:t>
      </w:r>
      <w:r w:rsidRPr="006C6337">
        <w:rPr>
          <w:rFonts w:ascii="Arial" w:hAnsi="Arial" w:cs="Arial"/>
          <w:b w:val="0"/>
        </w:rPr>
        <w:t xml:space="preserve">. </w:t>
      </w:r>
      <w:r w:rsidR="00ED6EE0" w:rsidRPr="006C6337">
        <w:rPr>
          <w:rFonts w:ascii="Arial" w:hAnsi="Arial" w:cs="Arial"/>
          <w:b w:val="0"/>
        </w:rPr>
        <w:t>Receipts shall be required for all transportation expenses to the extent that a receipt is available. Transportation expenses shall be reasonable and limited to the guidance in the cost principles.</w:t>
      </w:r>
    </w:p>
    <w:p w14:paraId="45A5D29D" w14:textId="77777777" w:rsidR="000D1375" w:rsidRDefault="000D1375" w:rsidP="000D1375">
      <w:pPr>
        <w:spacing w:after="0"/>
        <w:jc w:val="both"/>
        <w:rPr>
          <w:rFonts w:ascii="Arial" w:hAnsi="Arial" w:cs="Arial"/>
          <w:b/>
          <w:bCs/>
        </w:rPr>
      </w:pPr>
    </w:p>
    <w:p w14:paraId="21BB90CB" w14:textId="4F48401D" w:rsidR="000D1375" w:rsidRPr="008C5CEB" w:rsidRDefault="000D1375" w:rsidP="008C5CEB">
      <w:pPr>
        <w:pStyle w:val="Heading3"/>
        <w:rPr>
          <w:rFonts w:ascii="Arial" w:hAnsi="Arial" w:cs="Arial"/>
          <w:color w:val="auto"/>
        </w:rPr>
      </w:pPr>
      <w:bookmarkStart w:id="171" w:name="_Toc96957055"/>
      <w:r w:rsidRPr="008C5CEB">
        <w:rPr>
          <w:rFonts w:ascii="Arial" w:hAnsi="Arial" w:cs="Arial"/>
          <w:color w:val="auto"/>
        </w:rPr>
        <w:lastRenderedPageBreak/>
        <w:t>Unallowable Travel Expenditures</w:t>
      </w:r>
      <w:bookmarkEnd w:id="171"/>
    </w:p>
    <w:p w14:paraId="03D7EDF0" w14:textId="77777777" w:rsidR="000D1375" w:rsidRPr="000D1375" w:rsidRDefault="000D1375" w:rsidP="000D1375">
      <w:pPr>
        <w:spacing w:after="0"/>
        <w:jc w:val="both"/>
        <w:rPr>
          <w:rFonts w:ascii="Arial" w:hAnsi="Arial" w:cs="Arial"/>
        </w:rPr>
      </w:pPr>
      <w:r w:rsidRPr="000D1375">
        <w:rPr>
          <w:rFonts w:ascii="Arial" w:hAnsi="Arial" w:cs="Arial"/>
        </w:rPr>
        <w:t xml:space="preserve">The following travel expenditures shall be </w:t>
      </w:r>
      <w:r w:rsidRPr="000D1375">
        <w:rPr>
          <w:rFonts w:ascii="Arial" w:hAnsi="Arial" w:cs="Arial"/>
          <w:u w:val="single"/>
        </w:rPr>
        <w:t>unallowable</w:t>
      </w:r>
      <w:r w:rsidRPr="000D1375">
        <w:rPr>
          <w:rFonts w:ascii="Arial" w:hAnsi="Arial" w:cs="Arial"/>
        </w:rPr>
        <w:t xml:space="preserve"> with federal, </w:t>
      </w:r>
      <w:proofErr w:type="gramStart"/>
      <w:r w:rsidRPr="000D1375">
        <w:rPr>
          <w:rFonts w:ascii="Arial" w:hAnsi="Arial" w:cs="Arial"/>
        </w:rPr>
        <w:t>state</w:t>
      </w:r>
      <w:proofErr w:type="gramEnd"/>
      <w:r w:rsidRPr="000D1375">
        <w:rPr>
          <w:rFonts w:ascii="Arial" w:hAnsi="Arial" w:cs="Arial"/>
        </w:rPr>
        <w:t xml:space="preserve"> and local funds:</w:t>
      </w:r>
    </w:p>
    <w:p w14:paraId="75085425" w14:textId="16FD9AA3" w:rsidR="000D1375" w:rsidRPr="000D1375" w:rsidRDefault="000D1375" w:rsidP="006946F1">
      <w:pPr>
        <w:numPr>
          <w:ilvl w:val="0"/>
          <w:numId w:val="94"/>
        </w:numPr>
        <w:spacing w:after="0"/>
        <w:jc w:val="both"/>
        <w:rPr>
          <w:rFonts w:ascii="Arial" w:hAnsi="Arial" w:cs="Arial"/>
        </w:rPr>
      </w:pPr>
      <w:r w:rsidRPr="000D1375">
        <w:rPr>
          <w:rFonts w:ascii="Arial" w:hAnsi="Arial" w:cs="Arial"/>
        </w:rPr>
        <w:t xml:space="preserve">Supplies and/or other conference resources. </w:t>
      </w:r>
      <w:r w:rsidRPr="000D1375">
        <w:rPr>
          <w:rFonts w:ascii="Arial" w:hAnsi="Arial" w:cs="Arial"/>
          <w:i/>
          <w:iCs/>
        </w:rPr>
        <w:t xml:space="preserve">[This type of expense may be allowable as a supply expenditure if a purchase order is submitted and approved before the travel event, typically an Open PO not to exceed a specified amount.] </w:t>
      </w:r>
    </w:p>
    <w:p w14:paraId="5B910454" w14:textId="77777777" w:rsidR="000D1375" w:rsidRPr="000D1375" w:rsidRDefault="000D1375" w:rsidP="006946F1">
      <w:pPr>
        <w:numPr>
          <w:ilvl w:val="0"/>
          <w:numId w:val="94"/>
        </w:numPr>
        <w:spacing w:after="0"/>
        <w:jc w:val="both"/>
        <w:rPr>
          <w:rFonts w:ascii="Arial" w:hAnsi="Arial" w:cs="Arial"/>
        </w:rPr>
      </w:pPr>
      <w:r w:rsidRPr="000D1375">
        <w:rPr>
          <w:rFonts w:ascii="Arial" w:hAnsi="Arial" w:cs="Arial"/>
        </w:rPr>
        <w:t xml:space="preserve">Alcoholic drinks or beverages </w:t>
      </w:r>
    </w:p>
    <w:p w14:paraId="655FF224" w14:textId="77777777" w:rsidR="000D1375" w:rsidRPr="000D1375" w:rsidRDefault="000D1375" w:rsidP="006946F1">
      <w:pPr>
        <w:numPr>
          <w:ilvl w:val="0"/>
          <w:numId w:val="94"/>
        </w:numPr>
        <w:spacing w:after="0"/>
        <w:jc w:val="both"/>
        <w:rPr>
          <w:rFonts w:ascii="Arial" w:hAnsi="Arial" w:cs="Arial"/>
        </w:rPr>
      </w:pPr>
      <w:r w:rsidRPr="000D1375">
        <w:rPr>
          <w:rFonts w:ascii="Arial" w:hAnsi="Arial" w:cs="Arial"/>
        </w:rPr>
        <w:t xml:space="preserve">Entertainment expenses, such as in-room movies, fee-based hotel amenities such as gyms, spas, etc. </w:t>
      </w:r>
    </w:p>
    <w:p w14:paraId="2CD930F0" w14:textId="4EA86AB0" w:rsidR="000D1375" w:rsidRPr="000D1375" w:rsidRDefault="000D1375" w:rsidP="006946F1">
      <w:pPr>
        <w:numPr>
          <w:ilvl w:val="0"/>
          <w:numId w:val="94"/>
        </w:numPr>
        <w:spacing w:after="0"/>
        <w:jc w:val="both"/>
        <w:rPr>
          <w:rFonts w:ascii="Arial" w:hAnsi="Arial" w:cs="Arial"/>
        </w:rPr>
      </w:pPr>
      <w:r w:rsidRPr="000D1375">
        <w:rPr>
          <w:rFonts w:ascii="Arial" w:hAnsi="Arial" w:cs="Arial"/>
        </w:rPr>
        <w:t>Expenses for spouses or other non-district employees</w:t>
      </w:r>
    </w:p>
    <w:p w14:paraId="23372335" w14:textId="77777777" w:rsidR="000D1375" w:rsidRPr="000D1375" w:rsidRDefault="000D1375" w:rsidP="006946F1">
      <w:pPr>
        <w:numPr>
          <w:ilvl w:val="0"/>
          <w:numId w:val="94"/>
        </w:numPr>
        <w:spacing w:after="0"/>
        <w:jc w:val="both"/>
        <w:rPr>
          <w:rFonts w:ascii="Arial" w:hAnsi="Arial" w:cs="Arial"/>
        </w:rPr>
      </w:pPr>
      <w:r w:rsidRPr="000D1375">
        <w:rPr>
          <w:rFonts w:ascii="Arial" w:hAnsi="Arial" w:cs="Arial"/>
        </w:rPr>
        <w:t xml:space="preserve">Expenses due to the traveler’s failure to cancel a registration or travel arrangements </w:t>
      </w:r>
      <w:r w:rsidRPr="000D1375">
        <w:rPr>
          <w:rFonts w:ascii="Arial" w:hAnsi="Arial" w:cs="Arial"/>
          <w:i/>
          <w:iCs/>
        </w:rPr>
        <w:t>(except for extenuating circumstances – if allowed due to extenuating circumstance only local funds may be used for the expenses)</w:t>
      </w:r>
      <w:r w:rsidRPr="000D1375">
        <w:rPr>
          <w:rFonts w:ascii="Arial" w:hAnsi="Arial" w:cs="Arial"/>
        </w:rPr>
        <w:t xml:space="preserve"> </w:t>
      </w:r>
    </w:p>
    <w:p w14:paraId="154E6EB0" w14:textId="65E5D0D9" w:rsidR="000D1375" w:rsidRPr="000D1375" w:rsidRDefault="000D1375" w:rsidP="006946F1">
      <w:pPr>
        <w:numPr>
          <w:ilvl w:val="0"/>
          <w:numId w:val="94"/>
        </w:numPr>
        <w:spacing w:after="0"/>
        <w:jc w:val="both"/>
        <w:rPr>
          <w:rFonts w:ascii="Arial" w:hAnsi="Arial" w:cs="Arial"/>
        </w:rPr>
      </w:pPr>
      <w:r w:rsidRPr="000D1375">
        <w:rPr>
          <w:rFonts w:ascii="Arial" w:hAnsi="Arial" w:cs="Arial"/>
        </w:rPr>
        <w:t xml:space="preserve">Hotel Internet charges </w:t>
      </w:r>
      <w:r w:rsidRPr="000D1375">
        <w:rPr>
          <w:rFonts w:ascii="Arial" w:hAnsi="Arial" w:cs="Arial"/>
          <w:i/>
          <w:iCs/>
        </w:rPr>
        <w:t>(unless expense is work-related and pre-approved – if allowed, the charges shall be expensed to local funds)</w:t>
      </w:r>
      <w:r w:rsidRPr="000D1375">
        <w:rPr>
          <w:rFonts w:ascii="Arial" w:hAnsi="Arial" w:cs="Arial"/>
        </w:rPr>
        <w:t xml:space="preserve"> </w:t>
      </w:r>
    </w:p>
    <w:p w14:paraId="7CF925E2" w14:textId="77777777" w:rsidR="000D1375" w:rsidRPr="000D1375" w:rsidRDefault="000D1375" w:rsidP="006946F1">
      <w:pPr>
        <w:numPr>
          <w:ilvl w:val="0"/>
          <w:numId w:val="94"/>
        </w:numPr>
        <w:spacing w:after="0"/>
        <w:jc w:val="both"/>
        <w:rPr>
          <w:rFonts w:ascii="Arial" w:hAnsi="Arial" w:cs="Arial"/>
        </w:rPr>
      </w:pPr>
      <w:r w:rsidRPr="000D1375">
        <w:rPr>
          <w:rFonts w:ascii="Arial" w:hAnsi="Arial" w:cs="Arial"/>
        </w:rPr>
        <w:t xml:space="preserve">Non-substantiated or fraudulent travel reimbursement requests shall be non-allowable travel expenses from federal, </w:t>
      </w:r>
      <w:proofErr w:type="gramStart"/>
      <w:r w:rsidRPr="000D1375">
        <w:rPr>
          <w:rFonts w:ascii="Arial" w:hAnsi="Arial" w:cs="Arial"/>
        </w:rPr>
        <w:t>state</w:t>
      </w:r>
      <w:proofErr w:type="gramEnd"/>
      <w:r w:rsidRPr="000D1375">
        <w:rPr>
          <w:rFonts w:ascii="Arial" w:hAnsi="Arial" w:cs="Arial"/>
        </w:rPr>
        <w:t xml:space="preserve"> or local funds. Travelers who submit fraudulent travel reimbursement requests shall be subject to disciplinary action, up to and including termination of employment. </w:t>
      </w:r>
    </w:p>
    <w:p w14:paraId="7D2F4808" w14:textId="77777777" w:rsidR="000D1375" w:rsidRPr="000D1375" w:rsidRDefault="000D1375" w:rsidP="000D1375">
      <w:pPr>
        <w:spacing w:after="0"/>
        <w:jc w:val="both"/>
        <w:rPr>
          <w:rFonts w:ascii="Arial" w:hAnsi="Arial" w:cs="Arial"/>
        </w:rPr>
      </w:pPr>
    </w:p>
    <w:p w14:paraId="19EB61B4" w14:textId="303F010C" w:rsidR="000D1375" w:rsidRDefault="000D1375" w:rsidP="000D1375">
      <w:pPr>
        <w:spacing w:after="0"/>
        <w:jc w:val="both"/>
        <w:rPr>
          <w:rFonts w:ascii="Arial" w:hAnsi="Arial" w:cs="Arial"/>
        </w:rPr>
      </w:pPr>
      <w:r w:rsidRPr="000D1375">
        <w:rPr>
          <w:rFonts w:ascii="Arial" w:hAnsi="Arial" w:cs="Arial"/>
        </w:rPr>
        <w:t xml:space="preserve">In addition, in accordance with EDGAR, no federal, </w:t>
      </w:r>
      <w:proofErr w:type="gramStart"/>
      <w:r w:rsidRPr="000D1375">
        <w:rPr>
          <w:rFonts w:ascii="Arial" w:hAnsi="Arial" w:cs="Arial"/>
        </w:rPr>
        <w:t>state</w:t>
      </w:r>
      <w:proofErr w:type="gramEnd"/>
      <w:r w:rsidRPr="000D1375">
        <w:rPr>
          <w:rFonts w:ascii="Arial" w:hAnsi="Arial" w:cs="Arial"/>
        </w:rPr>
        <w:t xml:space="preserve"> or local funds shall be used for travel expenditures of non-district staff such as spouses. “Family-friendly” travel costs such as dependent care costs [2 CFR 200.475(c)(1)] may be allowable with federal grant funds under EDGAR, the district </w:t>
      </w:r>
      <w:r w:rsidR="00B15CF2">
        <w:rPr>
          <w:rFonts w:ascii="Arial" w:hAnsi="Arial" w:cs="Arial"/>
        </w:rPr>
        <w:t>does</w:t>
      </w:r>
      <w:r w:rsidRPr="000D1375">
        <w:rPr>
          <w:rFonts w:ascii="Arial" w:hAnsi="Arial" w:cs="Arial"/>
        </w:rPr>
        <w:t xml:space="preserve"> </w:t>
      </w:r>
      <w:r w:rsidRPr="000D1375">
        <w:rPr>
          <w:rFonts w:ascii="Arial" w:hAnsi="Arial" w:cs="Arial"/>
          <w:u w:val="single"/>
        </w:rPr>
        <w:t>not</w:t>
      </w:r>
      <w:r w:rsidRPr="000D1375">
        <w:rPr>
          <w:rFonts w:ascii="Arial" w:hAnsi="Arial" w:cs="Arial"/>
        </w:rPr>
        <w:t xml:space="preserve"> allow any “family-friendly” travel expenditures with federal grant funds.</w:t>
      </w:r>
    </w:p>
    <w:p w14:paraId="4375B094" w14:textId="77777777" w:rsidR="000D1375" w:rsidRPr="000D1375" w:rsidRDefault="000D1375" w:rsidP="000D1375">
      <w:pPr>
        <w:spacing w:after="0"/>
        <w:jc w:val="both"/>
        <w:rPr>
          <w:rFonts w:ascii="Arial" w:hAnsi="Arial" w:cs="Arial"/>
        </w:rPr>
      </w:pPr>
    </w:p>
    <w:p w14:paraId="76100789" w14:textId="77777777" w:rsidR="000D1375" w:rsidRPr="008C5CEB" w:rsidRDefault="000D1375" w:rsidP="008C5CEB">
      <w:pPr>
        <w:pStyle w:val="Heading3"/>
        <w:rPr>
          <w:rFonts w:ascii="Arial" w:hAnsi="Arial" w:cs="Arial"/>
          <w:color w:val="auto"/>
        </w:rPr>
      </w:pPr>
      <w:bookmarkStart w:id="172" w:name="_Toc66637629"/>
      <w:bookmarkStart w:id="173" w:name="_Toc96957056"/>
      <w:r w:rsidRPr="008C5CEB">
        <w:rPr>
          <w:rFonts w:ascii="Arial" w:hAnsi="Arial" w:cs="Arial"/>
          <w:color w:val="auto"/>
        </w:rPr>
        <w:t>Out-of-State Travel</w:t>
      </w:r>
      <w:bookmarkEnd w:id="172"/>
      <w:bookmarkEnd w:id="173"/>
      <w:r w:rsidRPr="008C5CEB">
        <w:rPr>
          <w:rFonts w:ascii="Arial" w:hAnsi="Arial" w:cs="Arial"/>
          <w:color w:val="auto"/>
        </w:rPr>
        <w:t xml:space="preserve"> </w:t>
      </w:r>
    </w:p>
    <w:p w14:paraId="5FFE081B" w14:textId="21CE1660" w:rsidR="000D1375" w:rsidRDefault="000D1375" w:rsidP="000D1375">
      <w:pPr>
        <w:spacing w:after="0"/>
        <w:jc w:val="both"/>
        <w:rPr>
          <w:rFonts w:ascii="Arial" w:hAnsi="Arial" w:cs="Arial"/>
        </w:rPr>
      </w:pPr>
      <w:r w:rsidRPr="000D1375">
        <w:rPr>
          <w:rFonts w:ascii="Arial" w:hAnsi="Arial" w:cs="Arial"/>
        </w:rPr>
        <w:t xml:space="preserve">Out-of-state staff travel expenditures require pre-approval from the federal granting agency or pass-through entity. Requests for out-of-state travel shall be submitted on </w:t>
      </w:r>
      <w:hyperlink r:id="rId182" w:history="1">
        <w:r w:rsidRPr="004810FB">
          <w:rPr>
            <w:rStyle w:val="Hyperlink"/>
            <w:rFonts w:ascii="Arial" w:hAnsi="Arial" w:cs="Arial"/>
            <w:highlight w:val="lightGray"/>
          </w:rPr>
          <w:t>TEA Division of Grants Administration Request for Specific Expenditure Approval: Out-of-State Travel</w:t>
        </w:r>
      </w:hyperlink>
      <w:r w:rsidRPr="000D1375">
        <w:rPr>
          <w:rFonts w:ascii="Arial" w:hAnsi="Arial" w:cs="Arial"/>
        </w:rPr>
        <w:t xml:space="preserve"> or other federal granting agency prior to the travel event. </w:t>
      </w:r>
      <w:proofErr w:type="gramStart"/>
      <w:r w:rsidR="00B35C4E">
        <w:rPr>
          <w:rFonts w:ascii="Arial" w:hAnsi="Arial" w:cs="Arial"/>
        </w:rPr>
        <w:t>At this time</w:t>
      </w:r>
      <w:proofErr w:type="gramEnd"/>
      <w:r w:rsidR="00B35C4E">
        <w:rPr>
          <w:rFonts w:ascii="Arial" w:hAnsi="Arial" w:cs="Arial"/>
        </w:rPr>
        <w:t>, t</w:t>
      </w:r>
      <w:r w:rsidRPr="000D1375">
        <w:rPr>
          <w:rFonts w:ascii="Arial" w:hAnsi="Arial" w:cs="Arial"/>
        </w:rPr>
        <w:t xml:space="preserve">he district </w:t>
      </w:r>
      <w:r w:rsidR="00B35C4E">
        <w:rPr>
          <w:rFonts w:ascii="Arial" w:hAnsi="Arial" w:cs="Arial"/>
        </w:rPr>
        <w:t>does</w:t>
      </w:r>
      <w:r w:rsidRPr="000D1375">
        <w:rPr>
          <w:rFonts w:ascii="Arial" w:hAnsi="Arial" w:cs="Arial"/>
        </w:rPr>
        <w:t xml:space="preserve"> </w:t>
      </w:r>
      <w:r w:rsidRPr="00B35C4E">
        <w:rPr>
          <w:rFonts w:ascii="Arial" w:hAnsi="Arial" w:cs="Arial"/>
          <w:u w:val="single"/>
        </w:rPr>
        <w:t>not</w:t>
      </w:r>
      <w:r w:rsidRPr="000D1375">
        <w:rPr>
          <w:rFonts w:ascii="Arial" w:hAnsi="Arial" w:cs="Arial"/>
        </w:rPr>
        <w:t xml:space="preserve"> allow out-of-state travel with federal grant funds. </w:t>
      </w:r>
    </w:p>
    <w:p w14:paraId="6C93BBFF" w14:textId="77777777" w:rsidR="00B35C4E" w:rsidRPr="000D1375" w:rsidRDefault="00B35C4E" w:rsidP="000D1375">
      <w:pPr>
        <w:spacing w:after="0"/>
        <w:jc w:val="both"/>
        <w:rPr>
          <w:rFonts w:ascii="Arial" w:hAnsi="Arial" w:cs="Arial"/>
        </w:rPr>
      </w:pPr>
    </w:p>
    <w:p w14:paraId="2F89DF08" w14:textId="77777777" w:rsidR="000D1375" w:rsidRPr="000D1375" w:rsidRDefault="000D1375" w:rsidP="000D1375">
      <w:pPr>
        <w:spacing w:after="0"/>
        <w:jc w:val="both"/>
        <w:rPr>
          <w:rFonts w:ascii="Arial" w:hAnsi="Arial" w:cs="Arial"/>
        </w:rPr>
      </w:pPr>
      <w:r w:rsidRPr="000D1375">
        <w:rPr>
          <w:rFonts w:ascii="Arial" w:hAnsi="Arial" w:cs="Arial"/>
        </w:rPr>
        <w:t xml:space="preserve">The </w:t>
      </w:r>
      <w:r w:rsidRPr="000D1375">
        <w:rPr>
          <w:rFonts w:ascii="Arial" w:hAnsi="Arial" w:cs="Arial"/>
          <w:u w:val="single"/>
        </w:rPr>
        <w:t>Grant Manager</w:t>
      </w:r>
      <w:r w:rsidRPr="000D1375">
        <w:rPr>
          <w:rFonts w:ascii="Arial" w:hAnsi="Arial" w:cs="Arial"/>
        </w:rPr>
        <w:t xml:space="preserve"> shall prepare and submit the pre-approval forms and submit approved forms with the Travel Authorization Form.</w:t>
      </w:r>
    </w:p>
    <w:p w14:paraId="409ABFBB" w14:textId="77777777" w:rsidR="00BA7AA2" w:rsidRPr="006C6337" w:rsidRDefault="00BA7AA2" w:rsidP="006C6337">
      <w:pPr>
        <w:spacing w:after="0"/>
        <w:jc w:val="both"/>
        <w:rPr>
          <w:rFonts w:ascii="Arial" w:hAnsi="Arial" w:cs="Arial"/>
        </w:rPr>
      </w:pPr>
    </w:p>
    <w:p w14:paraId="3A2BD473" w14:textId="34C245E4" w:rsidR="000D1375" w:rsidRPr="008C5CEB" w:rsidRDefault="000D1375" w:rsidP="008C5CEB">
      <w:pPr>
        <w:pStyle w:val="Heading3"/>
        <w:rPr>
          <w:rFonts w:ascii="Arial" w:hAnsi="Arial" w:cs="Arial"/>
          <w:color w:val="auto"/>
        </w:rPr>
      </w:pPr>
      <w:bookmarkStart w:id="174" w:name="_Toc66637630"/>
      <w:bookmarkStart w:id="175" w:name="_Toc96957057"/>
      <w:r w:rsidRPr="008C5CEB">
        <w:rPr>
          <w:rFonts w:ascii="Arial" w:hAnsi="Arial" w:cs="Arial"/>
          <w:color w:val="auto"/>
        </w:rPr>
        <w:t>Review and Approval of Travel Expenditures</w:t>
      </w:r>
      <w:bookmarkEnd w:id="174"/>
      <w:bookmarkEnd w:id="175"/>
    </w:p>
    <w:p w14:paraId="211556F4" w14:textId="0A0507C6" w:rsidR="0016104D" w:rsidRPr="006C6337" w:rsidRDefault="000D1375" w:rsidP="000D0E8A">
      <w:pPr>
        <w:spacing w:after="0"/>
        <w:jc w:val="both"/>
        <w:rPr>
          <w:rFonts w:ascii="Arial" w:hAnsi="Arial" w:cs="Arial"/>
        </w:rPr>
      </w:pPr>
      <w:r>
        <w:rPr>
          <w:rFonts w:ascii="Arial" w:hAnsi="Arial" w:cs="Arial"/>
        </w:rPr>
        <w:t>T</w:t>
      </w:r>
      <w:r w:rsidR="0016104D" w:rsidRPr="00E22BF6">
        <w:rPr>
          <w:rFonts w:ascii="Arial" w:hAnsi="Arial" w:cs="Arial"/>
        </w:rPr>
        <w:t xml:space="preserve">he </w:t>
      </w:r>
      <w:r w:rsidR="00AC23E5" w:rsidRPr="00AC23E5">
        <w:rPr>
          <w:rFonts w:ascii="Arial" w:hAnsi="Arial" w:cs="Arial"/>
          <w:u w:val="single"/>
        </w:rPr>
        <w:t>Grant Manager</w:t>
      </w:r>
      <w:r w:rsidR="00850FB3" w:rsidRPr="00E22BF6">
        <w:rPr>
          <w:rFonts w:ascii="Arial" w:hAnsi="Arial" w:cs="Arial"/>
        </w:rPr>
        <w:t xml:space="preserve"> </w:t>
      </w:r>
      <w:r w:rsidR="0016104D" w:rsidRPr="00E22BF6">
        <w:rPr>
          <w:rFonts w:ascii="Arial" w:hAnsi="Arial" w:cs="Arial"/>
        </w:rPr>
        <w:t>shall</w:t>
      </w:r>
      <w:r w:rsidR="0016104D" w:rsidRPr="006C6337">
        <w:rPr>
          <w:rFonts w:ascii="Arial" w:hAnsi="Arial" w:cs="Arial"/>
        </w:rPr>
        <w:t xml:space="preserve"> review and approve all travel-related expenditures</w:t>
      </w:r>
      <w:r w:rsidR="00B259D7" w:rsidRPr="006C6337">
        <w:rPr>
          <w:rFonts w:ascii="Arial" w:hAnsi="Arial" w:cs="Arial"/>
        </w:rPr>
        <w:t xml:space="preserve"> paid with federal grant funds</w:t>
      </w:r>
      <w:r w:rsidR="005A740D">
        <w:rPr>
          <w:rFonts w:ascii="Arial" w:hAnsi="Arial" w:cs="Arial"/>
        </w:rPr>
        <w:t xml:space="preserve"> if the expenditure is referred by the </w:t>
      </w:r>
      <w:r w:rsidR="005A740D" w:rsidRPr="005A740D">
        <w:rPr>
          <w:rFonts w:ascii="Arial" w:hAnsi="Arial" w:cs="Arial"/>
          <w:u w:val="single"/>
        </w:rPr>
        <w:t>Purchasing Coordinator</w:t>
      </w:r>
      <w:r w:rsidR="005A740D">
        <w:rPr>
          <w:rFonts w:ascii="Arial" w:hAnsi="Arial" w:cs="Arial"/>
        </w:rPr>
        <w:t xml:space="preserve"> for secondary approval</w:t>
      </w:r>
      <w:r w:rsidR="0016104D" w:rsidRPr="006C6337">
        <w:rPr>
          <w:rFonts w:ascii="Arial" w:hAnsi="Arial" w:cs="Arial"/>
        </w:rPr>
        <w:t>.</w:t>
      </w:r>
    </w:p>
    <w:p w14:paraId="4AB580B2" w14:textId="77777777" w:rsidR="0064486E" w:rsidRPr="006C6337" w:rsidRDefault="0064486E" w:rsidP="006C6337">
      <w:pPr>
        <w:spacing w:after="0"/>
        <w:jc w:val="both"/>
        <w:rPr>
          <w:rFonts w:ascii="Arial" w:hAnsi="Arial" w:cs="Arial"/>
        </w:rPr>
      </w:pPr>
    </w:p>
    <w:p w14:paraId="3016F888" w14:textId="77777777" w:rsidR="0064486E" w:rsidRPr="006C6337" w:rsidRDefault="0064486E" w:rsidP="006C6337">
      <w:pPr>
        <w:spacing w:after="0"/>
        <w:jc w:val="both"/>
        <w:rPr>
          <w:rFonts w:ascii="Arial" w:hAnsi="Arial" w:cs="Arial"/>
        </w:rPr>
      </w:pPr>
      <w:r w:rsidRPr="006C6337">
        <w:rPr>
          <w:rFonts w:ascii="Arial" w:hAnsi="Arial" w:cs="Arial"/>
        </w:rPr>
        <w:t xml:space="preserve">The </w:t>
      </w:r>
      <w:r w:rsidR="00AC23E5" w:rsidRPr="00AC23E5">
        <w:rPr>
          <w:rFonts w:ascii="Arial" w:hAnsi="Arial" w:cs="Arial"/>
          <w:u w:val="single"/>
        </w:rPr>
        <w:t>Grant Manager</w:t>
      </w:r>
      <w:r w:rsidR="00850FB3" w:rsidRPr="006C6337">
        <w:rPr>
          <w:rFonts w:ascii="Arial" w:hAnsi="Arial" w:cs="Arial"/>
        </w:rPr>
        <w:t xml:space="preserve"> </w:t>
      </w:r>
      <w:r w:rsidRPr="006C6337">
        <w:rPr>
          <w:rFonts w:ascii="Arial" w:hAnsi="Arial" w:cs="Arial"/>
        </w:rPr>
        <w:t>review shall consist of the following:</w:t>
      </w:r>
    </w:p>
    <w:p w14:paraId="7C493CB0" w14:textId="77777777" w:rsidR="0064486E" w:rsidRPr="006C6337" w:rsidRDefault="0064486E" w:rsidP="006C6337">
      <w:pPr>
        <w:pStyle w:val="ListParagraph"/>
        <w:numPr>
          <w:ilvl w:val="0"/>
          <w:numId w:val="14"/>
        </w:numPr>
        <w:jc w:val="both"/>
        <w:rPr>
          <w:rFonts w:ascii="Arial" w:hAnsi="Arial" w:cs="Arial"/>
          <w:b w:val="0"/>
        </w:rPr>
      </w:pPr>
      <w:r w:rsidRPr="006C6337">
        <w:rPr>
          <w:rFonts w:ascii="Arial" w:hAnsi="Arial" w:cs="Arial"/>
          <w:b w:val="0"/>
        </w:rPr>
        <w:t>All original, detailed receipts include an itemized list of what was purchased</w:t>
      </w:r>
      <w:r w:rsidR="00CC56F2">
        <w:rPr>
          <w:rFonts w:ascii="Arial" w:hAnsi="Arial" w:cs="Arial"/>
          <w:b w:val="0"/>
        </w:rPr>
        <w:t>.</w:t>
      </w:r>
    </w:p>
    <w:p w14:paraId="20AA307D" w14:textId="77777777" w:rsidR="0064486E" w:rsidRPr="006C6337" w:rsidRDefault="0064486E" w:rsidP="006C6337">
      <w:pPr>
        <w:pStyle w:val="ListParagraph"/>
        <w:numPr>
          <w:ilvl w:val="0"/>
          <w:numId w:val="14"/>
        </w:numPr>
        <w:jc w:val="both"/>
        <w:rPr>
          <w:rFonts w:ascii="Arial" w:hAnsi="Arial" w:cs="Arial"/>
          <w:b w:val="0"/>
        </w:rPr>
      </w:pPr>
      <w:r w:rsidRPr="006C6337">
        <w:rPr>
          <w:rFonts w:ascii="Arial" w:hAnsi="Arial" w:cs="Arial"/>
          <w:b w:val="0"/>
        </w:rPr>
        <w:t xml:space="preserve">The </w:t>
      </w:r>
      <w:r w:rsidR="006314ED" w:rsidRPr="006C6337">
        <w:rPr>
          <w:rFonts w:ascii="Arial" w:hAnsi="Arial" w:cs="Arial"/>
          <w:b w:val="0"/>
        </w:rPr>
        <w:t>traveler</w:t>
      </w:r>
      <w:r w:rsidRPr="006C6337">
        <w:rPr>
          <w:rFonts w:ascii="Arial" w:hAnsi="Arial" w:cs="Arial"/>
          <w:b w:val="0"/>
        </w:rPr>
        <w:t xml:space="preserve"> has documented a valid reason for the </w:t>
      </w:r>
      <w:r w:rsidR="006314ED" w:rsidRPr="006C6337">
        <w:rPr>
          <w:rFonts w:ascii="Arial" w:hAnsi="Arial" w:cs="Arial"/>
          <w:b w:val="0"/>
        </w:rPr>
        <w:t>travel</w:t>
      </w:r>
      <w:r w:rsidRPr="006C6337">
        <w:rPr>
          <w:rFonts w:ascii="Arial" w:hAnsi="Arial" w:cs="Arial"/>
          <w:b w:val="0"/>
        </w:rPr>
        <w:t xml:space="preserve"> which is consistent with the grant guidelines</w:t>
      </w:r>
      <w:r w:rsidR="009A4BC3" w:rsidRPr="006C6337">
        <w:rPr>
          <w:rFonts w:ascii="Arial" w:hAnsi="Arial" w:cs="Arial"/>
          <w:b w:val="0"/>
        </w:rPr>
        <w:t xml:space="preserve"> and purpose</w:t>
      </w:r>
      <w:r w:rsidR="00CC56F2">
        <w:rPr>
          <w:rFonts w:ascii="Arial" w:hAnsi="Arial" w:cs="Arial"/>
          <w:b w:val="0"/>
        </w:rPr>
        <w:t>.</w:t>
      </w:r>
    </w:p>
    <w:p w14:paraId="3C12EB53" w14:textId="77777777" w:rsidR="0064486E" w:rsidRPr="006C6337" w:rsidRDefault="0064486E" w:rsidP="006C6337">
      <w:pPr>
        <w:pStyle w:val="ListParagraph"/>
        <w:numPr>
          <w:ilvl w:val="0"/>
          <w:numId w:val="14"/>
        </w:numPr>
        <w:jc w:val="both"/>
        <w:rPr>
          <w:rFonts w:ascii="Arial" w:hAnsi="Arial" w:cs="Arial"/>
          <w:b w:val="0"/>
        </w:rPr>
      </w:pPr>
      <w:r w:rsidRPr="006C6337">
        <w:rPr>
          <w:rFonts w:ascii="Arial" w:hAnsi="Arial" w:cs="Arial"/>
          <w:b w:val="0"/>
        </w:rPr>
        <w:t xml:space="preserve">The </w:t>
      </w:r>
      <w:r w:rsidR="006314ED" w:rsidRPr="006C6337">
        <w:rPr>
          <w:rFonts w:ascii="Arial" w:hAnsi="Arial" w:cs="Arial"/>
          <w:b w:val="0"/>
        </w:rPr>
        <w:t>travel expenditures</w:t>
      </w:r>
      <w:r w:rsidRPr="006C6337">
        <w:rPr>
          <w:rFonts w:ascii="Arial" w:hAnsi="Arial" w:cs="Arial"/>
          <w:b w:val="0"/>
        </w:rPr>
        <w:t xml:space="preserve"> meet the allowable</w:t>
      </w:r>
      <w:r w:rsidR="00F70208" w:rsidRPr="006C6337">
        <w:rPr>
          <w:rFonts w:ascii="Arial" w:hAnsi="Arial" w:cs="Arial"/>
          <w:b w:val="0"/>
        </w:rPr>
        <w:t xml:space="preserve"> cost</w:t>
      </w:r>
      <w:r w:rsidR="00E94696" w:rsidRPr="006C6337">
        <w:rPr>
          <w:rFonts w:ascii="Arial" w:hAnsi="Arial" w:cs="Arial"/>
          <w:b w:val="0"/>
        </w:rPr>
        <w:t xml:space="preserve"> </w:t>
      </w:r>
      <w:r w:rsidR="00895540" w:rsidRPr="006C6337">
        <w:rPr>
          <w:rFonts w:ascii="Arial" w:hAnsi="Arial" w:cs="Arial"/>
          <w:b w:val="0"/>
        </w:rPr>
        <w:t xml:space="preserve">time and </w:t>
      </w:r>
      <w:r w:rsidRPr="006C6337">
        <w:rPr>
          <w:rFonts w:ascii="Arial" w:hAnsi="Arial" w:cs="Arial"/>
          <w:b w:val="0"/>
        </w:rPr>
        <w:t>principles.</w:t>
      </w:r>
    </w:p>
    <w:p w14:paraId="3CDAA6AB" w14:textId="77777777" w:rsidR="006314ED" w:rsidRPr="006C6337" w:rsidRDefault="006314ED" w:rsidP="006C6337">
      <w:pPr>
        <w:pStyle w:val="ListParagraph"/>
        <w:numPr>
          <w:ilvl w:val="0"/>
          <w:numId w:val="14"/>
        </w:numPr>
        <w:jc w:val="both"/>
        <w:rPr>
          <w:rFonts w:ascii="Arial" w:hAnsi="Arial" w:cs="Arial"/>
          <w:b w:val="0"/>
        </w:rPr>
      </w:pPr>
      <w:r w:rsidRPr="006C6337">
        <w:rPr>
          <w:rFonts w:ascii="Arial" w:hAnsi="Arial" w:cs="Arial"/>
          <w:b w:val="0"/>
        </w:rPr>
        <w:lastRenderedPageBreak/>
        <w:t xml:space="preserve">The travel is not for the </w:t>
      </w:r>
      <w:r w:rsidR="00BE79E6" w:rsidRPr="00BE79E6">
        <w:rPr>
          <w:rFonts w:ascii="Arial" w:hAnsi="Arial" w:cs="Arial"/>
          <w:b w:val="0"/>
          <w:u w:val="single"/>
        </w:rPr>
        <w:t>Superintendent</w:t>
      </w:r>
      <w:r w:rsidRPr="006C6337">
        <w:rPr>
          <w:rFonts w:ascii="Arial" w:hAnsi="Arial" w:cs="Arial"/>
          <w:b w:val="0"/>
        </w:rPr>
        <w:t xml:space="preserve"> or other </w:t>
      </w:r>
      <w:r w:rsidR="009A4BC3" w:rsidRPr="006C6337">
        <w:rPr>
          <w:rFonts w:ascii="Arial" w:hAnsi="Arial" w:cs="Arial"/>
          <w:b w:val="0"/>
        </w:rPr>
        <w:t>individual (non-employee such as family member, School Board, etc.)</w:t>
      </w:r>
      <w:r w:rsidR="00547C33" w:rsidRPr="006C6337">
        <w:rPr>
          <w:rFonts w:ascii="Arial" w:hAnsi="Arial" w:cs="Arial"/>
          <w:b w:val="0"/>
        </w:rPr>
        <w:t>.</w:t>
      </w:r>
    </w:p>
    <w:p w14:paraId="2B38CDF5" w14:textId="77777777" w:rsidR="009A4BC3" w:rsidRPr="006C6337" w:rsidRDefault="009A4BC3" w:rsidP="0025243A">
      <w:pPr>
        <w:pStyle w:val="ListParagraph"/>
        <w:numPr>
          <w:ilvl w:val="0"/>
          <w:numId w:val="14"/>
        </w:numPr>
        <w:jc w:val="both"/>
        <w:rPr>
          <w:rFonts w:ascii="Arial" w:hAnsi="Arial" w:cs="Arial"/>
          <w:b w:val="0"/>
        </w:rPr>
      </w:pPr>
      <w:r w:rsidRPr="006C6337">
        <w:rPr>
          <w:rFonts w:ascii="Arial" w:hAnsi="Arial" w:cs="Arial"/>
          <w:b w:val="0"/>
        </w:rPr>
        <w:t>The travel is for students during an educational field trip or other approved activity in accordance with grant guidelines and purpose</w:t>
      </w:r>
      <w:r w:rsidR="00CC56F2">
        <w:rPr>
          <w:rFonts w:ascii="Arial" w:hAnsi="Arial" w:cs="Arial"/>
          <w:b w:val="0"/>
        </w:rPr>
        <w:t>.</w:t>
      </w:r>
    </w:p>
    <w:p w14:paraId="3D41EFB2" w14:textId="77777777" w:rsidR="006314ED" w:rsidRPr="006C6337" w:rsidRDefault="006314ED" w:rsidP="0025243A">
      <w:pPr>
        <w:pStyle w:val="ListParagraph"/>
        <w:numPr>
          <w:ilvl w:val="0"/>
          <w:numId w:val="14"/>
        </w:numPr>
        <w:jc w:val="both"/>
        <w:rPr>
          <w:rFonts w:ascii="Arial" w:hAnsi="Arial" w:cs="Arial"/>
          <w:b w:val="0"/>
        </w:rPr>
      </w:pPr>
      <w:r w:rsidRPr="006C6337">
        <w:rPr>
          <w:rFonts w:ascii="Arial" w:hAnsi="Arial" w:cs="Arial"/>
          <w:b w:val="0"/>
        </w:rPr>
        <w:t>The travel is not for a contractor or consultant</w:t>
      </w:r>
      <w:r w:rsidR="00F9097E" w:rsidRPr="006C6337">
        <w:rPr>
          <w:rFonts w:ascii="Arial" w:hAnsi="Arial" w:cs="Arial"/>
          <w:b w:val="0"/>
        </w:rPr>
        <w:t xml:space="preserve"> for </w:t>
      </w:r>
      <w:r w:rsidR="003B08CA" w:rsidRPr="006C6337">
        <w:rPr>
          <w:rFonts w:ascii="Arial" w:hAnsi="Arial" w:cs="Arial"/>
          <w:b w:val="0"/>
          <w:i/>
        </w:rPr>
        <w:t>their</w:t>
      </w:r>
      <w:r w:rsidR="00E94696" w:rsidRPr="006C6337">
        <w:rPr>
          <w:rFonts w:ascii="Arial" w:hAnsi="Arial" w:cs="Arial"/>
          <w:b w:val="0"/>
          <w:i/>
        </w:rPr>
        <w:t xml:space="preserve"> </w:t>
      </w:r>
      <w:r w:rsidR="00F9097E" w:rsidRPr="006C6337">
        <w:rPr>
          <w:rFonts w:ascii="Arial" w:hAnsi="Arial" w:cs="Arial"/>
          <w:b w:val="0"/>
        </w:rPr>
        <w:t>professional development</w:t>
      </w:r>
      <w:r w:rsidR="00CC56F2">
        <w:rPr>
          <w:rFonts w:ascii="Arial" w:hAnsi="Arial" w:cs="Arial"/>
          <w:b w:val="0"/>
        </w:rPr>
        <w:t>.</w:t>
      </w:r>
      <w:r w:rsidR="00F9097E" w:rsidRPr="006C6337">
        <w:rPr>
          <w:rFonts w:ascii="Arial" w:hAnsi="Arial" w:cs="Arial"/>
          <w:b w:val="0"/>
        </w:rPr>
        <w:t xml:space="preserve"> </w:t>
      </w:r>
    </w:p>
    <w:p w14:paraId="2C2B7242" w14:textId="50B0B0A2" w:rsidR="00B35C4E" w:rsidRDefault="006314ED" w:rsidP="002E3C26">
      <w:pPr>
        <w:pStyle w:val="ListParagraph"/>
        <w:numPr>
          <w:ilvl w:val="0"/>
          <w:numId w:val="14"/>
        </w:numPr>
        <w:jc w:val="both"/>
        <w:rPr>
          <w:rFonts w:ascii="Arial" w:hAnsi="Arial" w:cs="Arial"/>
          <w:b w:val="0"/>
        </w:rPr>
      </w:pPr>
      <w:r w:rsidRPr="006C6337">
        <w:rPr>
          <w:rFonts w:ascii="Arial" w:hAnsi="Arial" w:cs="Arial"/>
          <w:b w:val="0"/>
        </w:rPr>
        <w:t>The travel was approved by the granting agency, as appropriate (for example: out-of-</w:t>
      </w:r>
      <w:r w:rsidR="005A740D">
        <w:rPr>
          <w:rFonts w:ascii="Arial" w:hAnsi="Arial" w:cs="Arial"/>
          <w:b w:val="0"/>
        </w:rPr>
        <w:t>state and educational field trip travel</w:t>
      </w:r>
      <w:r w:rsidRPr="006C6337">
        <w:rPr>
          <w:rFonts w:ascii="Arial" w:hAnsi="Arial" w:cs="Arial"/>
          <w:b w:val="0"/>
        </w:rPr>
        <w:t>)</w:t>
      </w:r>
      <w:r w:rsidR="00CC56F2">
        <w:rPr>
          <w:rFonts w:ascii="Arial" w:hAnsi="Arial" w:cs="Arial"/>
          <w:b w:val="0"/>
        </w:rPr>
        <w:t>.</w:t>
      </w:r>
      <w:bookmarkStart w:id="176" w:name="_Toc302424469"/>
    </w:p>
    <w:p w14:paraId="1D061F91" w14:textId="595809B8" w:rsidR="00B35C4E" w:rsidRDefault="00B35C4E" w:rsidP="00B35C4E">
      <w:pPr>
        <w:jc w:val="both"/>
        <w:rPr>
          <w:rFonts w:ascii="Arial" w:hAnsi="Arial" w:cs="Arial"/>
        </w:rPr>
      </w:pPr>
    </w:p>
    <w:p w14:paraId="73054FFF" w14:textId="2FDF79E5" w:rsidR="00B35C4E" w:rsidRDefault="00B35C4E" w:rsidP="00B35C4E">
      <w:pPr>
        <w:pStyle w:val="Heading2"/>
        <w:rPr>
          <w:rFonts w:ascii="Arial" w:hAnsi="Arial" w:cs="Arial"/>
          <w:color w:val="auto"/>
        </w:rPr>
      </w:pPr>
      <w:bookmarkStart w:id="177" w:name="_Toc66637631"/>
      <w:bookmarkStart w:id="178" w:name="_Toc96957058"/>
      <w:r w:rsidRPr="00B35C4E">
        <w:rPr>
          <w:rFonts w:ascii="Arial" w:hAnsi="Arial" w:cs="Arial"/>
          <w:color w:val="auto"/>
        </w:rPr>
        <w:t>Financial Monitoring and Reporting</w:t>
      </w:r>
      <w:bookmarkEnd w:id="177"/>
      <w:bookmarkEnd w:id="178"/>
    </w:p>
    <w:p w14:paraId="4DEF6EB2" w14:textId="77777777" w:rsidR="006A68DA" w:rsidRPr="006A68DA" w:rsidRDefault="006A68DA" w:rsidP="006A68DA">
      <w:pPr>
        <w:spacing w:after="0"/>
        <w:jc w:val="both"/>
        <w:rPr>
          <w:rFonts w:ascii="Arial" w:hAnsi="Arial" w:cs="Arial"/>
        </w:rPr>
      </w:pPr>
      <w:r w:rsidRPr="006A68DA">
        <w:rPr>
          <w:rFonts w:ascii="Arial" w:hAnsi="Arial" w:cs="Arial"/>
        </w:rPr>
        <w:t>The district shall ensure that all grant funds are consistently monitored throughout the grant period [2 CFR 200.329]. The monitoring shall include, but not be limited to:</w:t>
      </w:r>
    </w:p>
    <w:p w14:paraId="75768857" w14:textId="77777777" w:rsidR="006A68DA" w:rsidRPr="006A68DA" w:rsidRDefault="006A68DA" w:rsidP="006946F1">
      <w:pPr>
        <w:numPr>
          <w:ilvl w:val="0"/>
          <w:numId w:val="39"/>
        </w:numPr>
        <w:spacing w:after="0"/>
        <w:jc w:val="both"/>
        <w:rPr>
          <w:rFonts w:ascii="Arial" w:hAnsi="Arial" w:cs="Arial"/>
        </w:rPr>
      </w:pPr>
      <w:r w:rsidRPr="006A68DA">
        <w:rPr>
          <w:rFonts w:ascii="Arial" w:hAnsi="Arial" w:cs="Arial"/>
        </w:rPr>
        <w:t>Compliance with federal requirements such as cost principles, audit, reporting requirements, etc.</w:t>
      </w:r>
    </w:p>
    <w:p w14:paraId="5F595E1A" w14:textId="77777777" w:rsidR="006A68DA" w:rsidRPr="006A68DA" w:rsidRDefault="006A68DA" w:rsidP="006946F1">
      <w:pPr>
        <w:numPr>
          <w:ilvl w:val="0"/>
          <w:numId w:val="39"/>
        </w:numPr>
        <w:spacing w:after="0"/>
        <w:jc w:val="both"/>
        <w:rPr>
          <w:rFonts w:ascii="Arial" w:hAnsi="Arial" w:cs="Arial"/>
        </w:rPr>
      </w:pPr>
      <w:r w:rsidRPr="006A68DA">
        <w:rPr>
          <w:rFonts w:ascii="Arial" w:hAnsi="Arial" w:cs="Arial"/>
        </w:rPr>
        <w:t>Compliance with account coding in accordance with the FASRG</w:t>
      </w:r>
    </w:p>
    <w:p w14:paraId="027BE5E3" w14:textId="77777777" w:rsidR="006A68DA" w:rsidRPr="006A68DA" w:rsidRDefault="006A68DA" w:rsidP="006946F1">
      <w:pPr>
        <w:numPr>
          <w:ilvl w:val="0"/>
          <w:numId w:val="39"/>
        </w:numPr>
        <w:spacing w:after="0"/>
        <w:jc w:val="both"/>
        <w:rPr>
          <w:rFonts w:ascii="Arial" w:hAnsi="Arial" w:cs="Arial"/>
        </w:rPr>
      </w:pPr>
      <w:r w:rsidRPr="006A68DA">
        <w:rPr>
          <w:rFonts w:ascii="Arial" w:hAnsi="Arial" w:cs="Arial"/>
        </w:rPr>
        <w:t>Monitoring of grant expenditures are properly documented and meet all allowable costs</w:t>
      </w:r>
    </w:p>
    <w:p w14:paraId="662EF228" w14:textId="77777777" w:rsidR="006A68DA" w:rsidRPr="006A68DA" w:rsidRDefault="006A68DA" w:rsidP="006946F1">
      <w:pPr>
        <w:numPr>
          <w:ilvl w:val="0"/>
          <w:numId w:val="39"/>
        </w:numPr>
        <w:spacing w:after="0"/>
        <w:jc w:val="both"/>
        <w:rPr>
          <w:rFonts w:ascii="Arial" w:hAnsi="Arial" w:cs="Arial"/>
        </w:rPr>
      </w:pPr>
      <w:r w:rsidRPr="006A68DA">
        <w:rPr>
          <w:rFonts w:ascii="Arial" w:hAnsi="Arial" w:cs="Arial"/>
        </w:rPr>
        <w:t>Monitor grant performance such as internal controls, audit findings, over/under expenditures, etc.</w:t>
      </w:r>
    </w:p>
    <w:p w14:paraId="320CC752" w14:textId="77777777" w:rsidR="006A68DA" w:rsidRPr="006A68DA" w:rsidRDefault="006A68DA" w:rsidP="006946F1">
      <w:pPr>
        <w:numPr>
          <w:ilvl w:val="0"/>
          <w:numId w:val="39"/>
        </w:numPr>
        <w:spacing w:after="0"/>
        <w:jc w:val="both"/>
        <w:rPr>
          <w:rFonts w:ascii="Arial" w:hAnsi="Arial" w:cs="Arial"/>
        </w:rPr>
      </w:pPr>
      <w:r w:rsidRPr="006A68DA">
        <w:rPr>
          <w:rFonts w:ascii="Arial" w:hAnsi="Arial" w:cs="Arial"/>
        </w:rPr>
        <w:t>Implement strategies to deter, mitigate, and eliminate waste and fraud in the expenditure of grant funds</w:t>
      </w:r>
    </w:p>
    <w:p w14:paraId="5D39CE43" w14:textId="2823F2BA" w:rsidR="006A68DA" w:rsidRPr="006C6337" w:rsidRDefault="006A68DA" w:rsidP="006A68DA">
      <w:pPr>
        <w:pStyle w:val="Heading3"/>
        <w:rPr>
          <w:rFonts w:ascii="Arial" w:hAnsi="Arial" w:cs="Arial"/>
          <w:color w:val="auto"/>
        </w:rPr>
      </w:pPr>
      <w:bookmarkStart w:id="179" w:name="_Toc96957059"/>
      <w:r>
        <w:rPr>
          <w:rFonts w:ascii="Arial" w:hAnsi="Arial" w:cs="Arial"/>
          <w:color w:val="auto"/>
        </w:rPr>
        <w:t>Monitoring of Grant Purchases and Expenditures</w:t>
      </w:r>
      <w:bookmarkEnd w:id="179"/>
    </w:p>
    <w:p w14:paraId="4D2C3E95" w14:textId="45AFF234" w:rsidR="006A68DA" w:rsidRPr="00F813CC" w:rsidRDefault="006A68DA" w:rsidP="006A68DA">
      <w:pPr>
        <w:spacing w:after="0"/>
        <w:jc w:val="both"/>
        <w:rPr>
          <w:rFonts w:ascii="Arial" w:hAnsi="Arial" w:cs="Arial"/>
        </w:rPr>
      </w:pPr>
      <w:r w:rsidRPr="006C6337">
        <w:rPr>
          <w:rFonts w:ascii="Arial" w:hAnsi="Arial" w:cs="Arial"/>
        </w:rPr>
        <w:t xml:space="preserve">The </w:t>
      </w:r>
      <w:r w:rsidRPr="006A68DA">
        <w:rPr>
          <w:rFonts w:ascii="Arial" w:hAnsi="Arial" w:cs="Arial"/>
          <w:u w:val="single"/>
        </w:rPr>
        <w:t>Director of Accounting</w:t>
      </w:r>
      <w:r w:rsidRPr="006C6337">
        <w:rPr>
          <w:rFonts w:ascii="Arial" w:hAnsi="Arial" w:cs="Arial"/>
        </w:rPr>
        <w:t xml:space="preserve"> shall monitor the expenditures during the grant period to ensure that the funds are spent in a systematic and timely manner to accomplish the grant purpose and activities</w:t>
      </w:r>
      <w:r w:rsidRPr="00F813CC">
        <w:rPr>
          <w:rFonts w:ascii="Arial" w:hAnsi="Arial" w:cs="Arial"/>
        </w:rPr>
        <w:t xml:space="preserve">. The following timeline shall be used as a general guide for spending thresholds for a grant period of 15 months. The optimal spending thresholds noted below may be adjusted based on programmatic needs. For example, if the federal grant will be used for summer activities such as summer school, a larger percentage of the grant may need to be withheld for those </w:t>
      </w:r>
      <w:r>
        <w:rPr>
          <w:rFonts w:ascii="Arial" w:hAnsi="Arial" w:cs="Arial"/>
        </w:rPr>
        <w:t xml:space="preserve">specific </w:t>
      </w:r>
      <w:r w:rsidRPr="00F813CC">
        <w:rPr>
          <w:rFonts w:ascii="Arial" w:hAnsi="Arial" w:cs="Arial"/>
        </w:rPr>
        <w:t>activities.</w:t>
      </w:r>
    </w:p>
    <w:p w14:paraId="3569B744" w14:textId="77777777" w:rsidR="006A68DA" w:rsidRPr="00F813CC" w:rsidRDefault="006A68DA" w:rsidP="006946F1">
      <w:pPr>
        <w:pStyle w:val="ListParagraph"/>
        <w:numPr>
          <w:ilvl w:val="0"/>
          <w:numId w:val="32"/>
        </w:numPr>
        <w:jc w:val="both"/>
        <w:rPr>
          <w:rFonts w:ascii="Arial" w:hAnsi="Arial" w:cs="Arial"/>
          <w:b w:val="0"/>
        </w:rPr>
      </w:pPr>
      <w:r w:rsidRPr="00F813CC">
        <w:rPr>
          <w:rFonts w:ascii="Arial" w:hAnsi="Arial" w:cs="Arial"/>
          <w:b w:val="0"/>
        </w:rPr>
        <w:t>Within 3 months of the grant start date</w:t>
      </w:r>
      <w:r w:rsidRPr="00F813CC">
        <w:rPr>
          <w:rFonts w:ascii="Arial" w:hAnsi="Arial" w:cs="Arial"/>
          <w:b w:val="0"/>
        </w:rPr>
        <w:tab/>
      </w:r>
      <w:proofErr w:type="gramStart"/>
      <w:r w:rsidRPr="00F813CC">
        <w:rPr>
          <w:rFonts w:ascii="Arial" w:hAnsi="Arial" w:cs="Arial"/>
          <w:b w:val="0"/>
        </w:rPr>
        <w:tab/>
        <w:t xml:space="preserve">  25</w:t>
      </w:r>
      <w:proofErr w:type="gramEnd"/>
      <w:r w:rsidRPr="00F813CC">
        <w:rPr>
          <w:rFonts w:ascii="Arial" w:hAnsi="Arial" w:cs="Arial"/>
          <w:b w:val="0"/>
        </w:rPr>
        <w:t>%</w:t>
      </w:r>
    </w:p>
    <w:p w14:paraId="33A87D14" w14:textId="77777777" w:rsidR="006A68DA" w:rsidRPr="00F813CC" w:rsidRDefault="006A68DA" w:rsidP="006946F1">
      <w:pPr>
        <w:pStyle w:val="ListParagraph"/>
        <w:numPr>
          <w:ilvl w:val="0"/>
          <w:numId w:val="32"/>
        </w:numPr>
        <w:jc w:val="both"/>
        <w:rPr>
          <w:rFonts w:ascii="Arial" w:hAnsi="Arial" w:cs="Arial"/>
          <w:b w:val="0"/>
        </w:rPr>
      </w:pPr>
      <w:r w:rsidRPr="00F813CC">
        <w:rPr>
          <w:rFonts w:ascii="Arial" w:hAnsi="Arial" w:cs="Arial"/>
          <w:b w:val="0"/>
        </w:rPr>
        <w:t>Within 6 months of the grant start date</w:t>
      </w:r>
      <w:r w:rsidRPr="00F813CC">
        <w:rPr>
          <w:rFonts w:ascii="Arial" w:hAnsi="Arial" w:cs="Arial"/>
          <w:b w:val="0"/>
        </w:rPr>
        <w:tab/>
      </w:r>
      <w:proofErr w:type="gramStart"/>
      <w:r w:rsidRPr="00F813CC">
        <w:rPr>
          <w:rFonts w:ascii="Arial" w:hAnsi="Arial" w:cs="Arial"/>
          <w:b w:val="0"/>
        </w:rPr>
        <w:tab/>
        <w:t xml:space="preserve">  50</w:t>
      </w:r>
      <w:proofErr w:type="gramEnd"/>
      <w:r w:rsidRPr="00F813CC">
        <w:rPr>
          <w:rFonts w:ascii="Arial" w:hAnsi="Arial" w:cs="Arial"/>
          <w:b w:val="0"/>
        </w:rPr>
        <w:t>%</w:t>
      </w:r>
    </w:p>
    <w:p w14:paraId="61D325C8" w14:textId="77777777" w:rsidR="006A68DA" w:rsidRPr="00F813CC" w:rsidRDefault="006A68DA" w:rsidP="006946F1">
      <w:pPr>
        <w:pStyle w:val="ListParagraph"/>
        <w:numPr>
          <w:ilvl w:val="0"/>
          <w:numId w:val="32"/>
        </w:numPr>
        <w:jc w:val="both"/>
        <w:rPr>
          <w:rFonts w:ascii="Arial" w:hAnsi="Arial" w:cs="Arial"/>
          <w:b w:val="0"/>
        </w:rPr>
      </w:pPr>
      <w:r w:rsidRPr="00F813CC">
        <w:rPr>
          <w:rFonts w:ascii="Arial" w:hAnsi="Arial" w:cs="Arial"/>
          <w:b w:val="0"/>
        </w:rPr>
        <w:t>Within 9 months of the grant start date</w:t>
      </w:r>
      <w:r w:rsidRPr="00F813CC">
        <w:rPr>
          <w:rFonts w:ascii="Arial" w:hAnsi="Arial" w:cs="Arial"/>
          <w:b w:val="0"/>
        </w:rPr>
        <w:tab/>
      </w:r>
      <w:proofErr w:type="gramStart"/>
      <w:r w:rsidRPr="00F813CC">
        <w:rPr>
          <w:rFonts w:ascii="Arial" w:hAnsi="Arial" w:cs="Arial"/>
          <w:b w:val="0"/>
        </w:rPr>
        <w:tab/>
        <w:t xml:space="preserve">  75</w:t>
      </w:r>
      <w:proofErr w:type="gramEnd"/>
      <w:r w:rsidRPr="00F813CC">
        <w:rPr>
          <w:rFonts w:ascii="Arial" w:hAnsi="Arial" w:cs="Arial"/>
          <w:b w:val="0"/>
        </w:rPr>
        <w:t>%</w:t>
      </w:r>
    </w:p>
    <w:p w14:paraId="7C5D485D" w14:textId="76F069D7" w:rsidR="006A68DA" w:rsidRDefault="006A68DA" w:rsidP="006946F1">
      <w:pPr>
        <w:pStyle w:val="ListParagraph"/>
        <w:numPr>
          <w:ilvl w:val="0"/>
          <w:numId w:val="32"/>
        </w:numPr>
        <w:jc w:val="both"/>
        <w:rPr>
          <w:rFonts w:ascii="Arial" w:hAnsi="Arial" w:cs="Arial"/>
          <w:b w:val="0"/>
        </w:rPr>
      </w:pPr>
      <w:r w:rsidRPr="00BC18C5">
        <w:rPr>
          <w:rFonts w:ascii="Arial" w:hAnsi="Arial" w:cs="Arial"/>
          <w:b w:val="0"/>
        </w:rPr>
        <w:t>Within 12 months of the grant start date</w:t>
      </w:r>
      <w:r w:rsidRPr="00BC18C5">
        <w:rPr>
          <w:rFonts w:ascii="Arial" w:hAnsi="Arial" w:cs="Arial"/>
          <w:b w:val="0"/>
        </w:rPr>
        <w:tab/>
      </w:r>
      <w:r w:rsidRPr="00BC18C5">
        <w:rPr>
          <w:rFonts w:ascii="Arial" w:hAnsi="Arial" w:cs="Arial"/>
          <w:b w:val="0"/>
        </w:rPr>
        <w:tab/>
        <w:t>100%</w:t>
      </w:r>
    </w:p>
    <w:p w14:paraId="00194543" w14:textId="77777777" w:rsidR="00BC18C5" w:rsidRPr="00BC18C5" w:rsidRDefault="00BC18C5" w:rsidP="00FE3705">
      <w:pPr>
        <w:spacing w:after="0"/>
        <w:jc w:val="both"/>
        <w:rPr>
          <w:rFonts w:ascii="Arial" w:hAnsi="Arial" w:cs="Arial"/>
        </w:rPr>
      </w:pPr>
    </w:p>
    <w:p w14:paraId="0CC30CB4" w14:textId="77777777" w:rsidR="006A68DA" w:rsidRPr="00BC18C5" w:rsidRDefault="006A68DA" w:rsidP="00BC18C5">
      <w:pPr>
        <w:jc w:val="both"/>
        <w:rPr>
          <w:rFonts w:ascii="Arial" w:hAnsi="Arial" w:cs="Arial"/>
          <w:color w:val="000000"/>
        </w:rPr>
      </w:pPr>
      <w:r w:rsidRPr="00BC18C5">
        <w:rPr>
          <w:rFonts w:ascii="Arial" w:hAnsi="Arial" w:cs="Arial"/>
          <w:color w:val="000000"/>
        </w:rPr>
        <w:t>The district shall maintain documentation to support all grant expenditures and provide the documentation upon request to the district’s external auditors, granting agency or other oversight agency, as appropriate.</w:t>
      </w:r>
    </w:p>
    <w:p w14:paraId="31CB13E2" w14:textId="77777777" w:rsidR="006A68DA" w:rsidRPr="00BC18C5" w:rsidRDefault="006A68DA" w:rsidP="00BC18C5">
      <w:pPr>
        <w:jc w:val="both"/>
        <w:rPr>
          <w:rFonts w:ascii="Arial" w:hAnsi="Arial" w:cs="Arial"/>
          <w:i/>
        </w:rPr>
      </w:pPr>
      <w:r w:rsidRPr="00BC18C5">
        <w:rPr>
          <w:rFonts w:ascii="Arial" w:hAnsi="Arial" w:cs="Arial"/>
        </w:rPr>
        <w:t xml:space="preserve">In accordance with 2 CFR 200.329(b)(1): </w:t>
      </w:r>
      <w:r w:rsidRPr="00BC18C5">
        <w:rPr>
          <w:rFonts w:ascii="Arial" w:hAnsi="Arial" w:cs="Arial"/>
          <w:i/>
        </w:rPr>
        <w:t xml:space="preserve">the non-Federal entity [district] must submit performance reports at the interval required by the Federal awarding agency or pass-through entity to best inform improvements in program outcomes and productivity. Intervals must be no less frequent than annually nor more frequent than quarterly except in unusual circumstances, for example where more frequent reporting is necessary for the effective monitoring of the Federal award or could significantly affect program outcomes. Annual reports must be due 90 calendar days after the reporting period; quarterly or semiannual reports must be due 30 calendar days after the reporting period. Alternatively, the Federal awarding agency or pass-through entity may </w:t>
      </w:r>
      <w:r w:rsidRPr="00BC18C5">
        <w:rPr>
          <w:rFonts w:ascii="Arial" w:hAnsi="Arial" w:cs="Arial"/>
          <w:i/>
        </w:rPr>
        <w:lastRenderedPageBreak/>
        <w:t>require annual reports before the anniversary dates of multiple year Federal awards. The final performance report will be due 90 calendar days after the period of performance end date. If a justified request is submitted by a non-Federal entity, the Federal agency may extend the due date for any performance report.</w:t>
      </w:r>
    </w:p>
    <w:p w14:paraId="56C68B4F" w14:textId="77777777" w:rsidR="006A68DA" w:rsidRPr="00BC18C5" w:rsidRDefault="006A68DA" w:rsidP="00BC18C5">
      <w:pPr>
        <w:jc w:val="both"/>
        <w:rPr>
          <w:rFonts w:ascii="Arial" w:hAnsi="Arial" w:cs="Arial"/>
          <w:color w:val="000000"/>
        </w:rPr>
      </w:pPr>
      <w:r w:rsidRPr="00BC18C5">
        <w:rPr>
          <w:rFonts w:ascii="Arial" w:hAnsi="Arial" w:cs="Arial"/>
        </w:rPr>
        <w:t xml:space="preserve">The </w:t>
      </w:r>
      <w:r w:rsidRPr="00BC18C5">
        <w:rPr>
          <w:rFonts w:ascii="Arial" w:hAnsi="Arial" w:cs="Arial"/>
          <w:u w:val="single"/>
        </w:rPr>
        <w:t>Grant Manager</w:t>
      </w:r>
      <w:r w:rsidRPr="00BC18C5">
        <w:rPr>
          <w:rFonts w:ascii="Arial" w:hAnsi="Arial" w:cs="Arial"/>
        </w:rPr>
        <w:t xml:space="preserve"> shall be responsible for compiling and submitting all federal program performance reports as required by the federal granting or pass-through agency.</w:t>
      </w:r>
    </w:p>
    <w:p w14:paraId="19DB371C" w14:textId="620BCDAB" w:rsidR="006A68DA" w:rsidRPr="00BC18C5" w:rsidRDefault="006A68DA" w:rsidP="00BC18C5">
      <w:pPr>
        <w:jc w:val="both"/>
        <w:rPr>
          <w:rFonts w:ascii="Arial" w:hAnsi="Arial" w:cs="Arial"/>
          <w:color w:val="000000"/>
        </w:rPr>
      </w:pPr>
      <w:r w:rsidRPr="00BC18C5">
        <w:rPr>
          <w:rFonts w:ascii="Arial" w:hAnsi="Arial" w:cs="Arial"/>
          <w:color w:val="000000"/>
        </w:rPr>
        <w:t xml:space="preserve">Auditing findings or deficiencies shall be addressed in a timely manner upon receipt of the notification. The </w:t>
      </w:r>
      <w:r w:rsidR="00BC18C5" w:rsidRPr="00BC18C5">
        <w:rPr>
          <w:rFonts w:ascii="Arial" w:hAnsi="Arial" w:cs="Arial"/>
          <w:color w:val="000000"/>
          <w:u w:val="single"/>
        </w:rPr>
        <w:t>accounting</w:t>
      </w:r>
      <w:r w:rsidRPr="00BC18C5">
        <w:rPr>
          <w:rFonts w:ascii="Arial" w:hAnsi="Arial" w:cs="Arial"/>
          <w:color w:val="000000"/>
          <w:u w:val="single"/>
        </w:rPr>
        <w:t>, human resources, and grant management staff</w:t>
      </w:r>
      <w:r w:rsidRPr="00BC18C5">
        <w:rPr>
          <w:rFonts w:ascii="Arial" w:hAnsi="Arial" w:cs="Arial"/>
          <w:color w:val="000000"/>
        </w:rPr>
        <w:t xml:space="preserve"> shall work collaboratively to develop and implement a Corrective Action Plan to resolve the findings or deficiencies. The </w:t>
      </w:r>
      <w:r w:rsidRPr="00BC18C5">
        <w:rPr>
          <w:rFonts w:ascii="Arial" w:hAnsi="Arial" w:cs="Arial"/>
          <w:color w:val="000000"/>
          <w:u w:val="single"/>
        </w:rPr>
        <w:t>Superintendent</w:t>
      </w:r>
      <w:r w:rsidRPr="00BC18C5">
        <w:rPr>
          <w:rFonts w:ascii="Arial" w:hAnsi="Arial" w:cs="Arial"/>
          <w:color w:val="000000"/>
        </w:rPr>
        <w:t>, or designee, shall approve the Corrective Action and monitor the timely implementation of corrective strategies.</w:t>
      </w:r>
    </w:p>
    <w:p w14:paraId="09DDE5BF" w14:textId="77777777" w:rsidR="006A68DA" w:rsidRPr="00BC18C5" w:rsidRDefault="006A68DA" w:rsidP="00BC18C5">
      <w:pPr>
        <w:jc w:val="both"/>
        <w:rPr>
          <w:rFonts w:ascii="Arial" w:hAnsi="Arial" w:cs="Arial"/>
          <w:color w:val="000000"/>
        </w:rPr>
      </w:pPr>
      <w:r w:rsidRPr="00BC18C5">
        <w:rPr>
          <w:rFonts w:ascii="Arial" w:hAnsi="Arial" w:cs="Arial"/>
          <w:color w:val="000000"/>
        </w:rPr>
        <w:t>The district shall disclose to the granting agency if any federal grant funds have been subject to fraud to district staff and/or contractors (vendors) [2 CFR 200.113 Mandatory Disclosure]. Corrective actions, as appropriate, shall be implemented to remedy the loss of grant funds due to fraud.</w:t>
      </w:r>
    </w:p>
    <w:p w14:paraId="6A1C63A0" w14:textId="60F89369" w:rsidR="00D86715" w:rsidRPr="006C6337" w:rsidRDefault="00D86715" w:rsidP="006A68DA">
      <w:pPr>
        <w:pStyle w:val="Heading3"/>
        <w:rPr>
          <w:rFonts w:ascii="Arial" w:hAnsi="Arial" w:cs="Arial"/>
          <w:color w:val="auto"/>
        </w:rPr>
      </w:pPr>
      <w:bookmarkStart w:id="180" w:name="_Toc96957060"/>
      <w:r w:rsidRPr="006C6337">
        <w:rPr>
          <w:rFonts w:ascii="Arial" w:hAnsi="Arial" w:cs="Arial"/>
          <w:color w:val="auto"/>
        </w:rPr>
        <w:t>Draw</w:t>
      </w:r>
      <w:r w:rsidR="00BC18C5">
        <w:rPr>
          <w:rFonts w:ascii="Arial" w:hAnsi="Arial" w:cs="Arial"/>
          <w:color w:val="auto"/>
        </w:rPr>
        <w:t>-d</w:t>
      </w:r>
      <w:r w:rsidRPr="006C6337">
        <w:rPr>
          <w:rFonts w:ascii="Arial" w:hAnsi="Arial" w:cs="Arial"/>
          <w:color w:val="auto"/>
        </w:rPr>
        <w:t xml:space="preserve">own of </w:t>
      </w:r>
      <w:r w:rsidR="00BC18C5">
        <w:rPr>
          <w:rFonts w:ascii="Arial" w:hAnsi="Arial" w:cs="Arial"/>
          <w:color w:val="auto"/>
        </w:rPr>
        <w:t xml:space="preserve">Grant </w:t>
      </w:r>
      <w:r w:rsidRPr="006C6337">
        <w:rPr>
          <w:rFonts w:ascii="Arial" w:hAnsi="Arial" w:cs="Arial"/>
          <w:color w:val="auto"/>
        </w:rPr>
        <w:t>Funds</w:t>
      </w:r>
      <w:bookmarkEnd w:id="176"/>
      <w:bookmarkEnd w:id="180"/>
    </w:p>
    <w:p w14:paraId="402B0378" w14:textId="77777777" w:rsidR="00BC18C5" w:rsidRDefault="00931158" w:rsidP="000D0E8A">
      <w:pPr>
        <w:spacing w:after="0" w:line="240" w:lineRule="auto"/>
        <w:jc w:val="both"/>
        <w:rPr>
          <w:rFonts w:ascii="Arial" w:hAnsi="Arial" w:cs="Arial"/>
        </w:rPr>
      </w:pPr>
      <w:r w:rsidRPr="006C6337">
        <w:rPr>
          <w:rFonts w:ascii="Arial" w:hAnsi="Arial" w:cs="Arial"/>
        </w:rPr>
        <w:t xml:space="preserve">The district shall </w:t>
      </w:r>
      <w:proofErr w:type="gramStart"/>
      <w:r w:rsidRPr="009E5A6D">
        <w:rPr>
          <w:rFonts w:ascii="Arial" w:hAnsi="Arial" w:cs="Arial"/>
        </w:rPr>
        <w:t>on a monthly</w:t>
      </w:r>
      <w:r w:rsidR="0053206F" w:rsidRPr="009E5A6D">
        <w:rPr>
          <w:rFonts w:ascii="Arial" w:hAnsi="Arial" w:cs="Arial"/>
        </w:rPr>
        <w:t xml:space="preserve"> </w:t>
      </w:r>
      <w:r w:rsidRPr="009E5A6D">
        <w:rPr>
          <w:rFonts w:ascii="Arial" w:hAnsi="Arial" w:cs="Arial"/>
        </w:rPr>
        <w:t>basis</w:t>
      </w:r>
      <w:proofErr w:type="gramEnd"/>
      <w:r w:rsidRPr="009E5A6D">
        <w:rPr>
          <w:rFonts w:ascii="Arial" w:hAnsi="Arial" w:cs="Arial"/>
        </w:rPr>
        <w:t xml:space="preserve">, or as allowed </w:t>
      </w:r>
      <w:r w:rsidR="004B7025" w:rsidRPr="009E5A6D">
        <w:rPr>
          <w:rFonts w:ascii="Arial" w:hAnsi="Arial" w:cs="Arial"/>
        </w:rPr>
        <w:t xml:space="preserve">or required </w:t>
      </w:r>
      <w:r w:rsidRPr="009E5A6D">
        <w:rPr>
          <w:rFonts w:ascii="Arial" w:hAnsi="Arial" w:cs="Arial"/>
        </w:rPr>
        <w:t>by the grant guidelines, draw-down grant funds that have</w:t>
      </w:r>
      <w:r w:rsidRPr="006C6337">
        <w:rPr>
          <w:rFonts w:ascii="Arial" w:hAnsi="Arial" w:cs="Arial"/>
        </w:rPr>
        <w:t xml:space="preserve"> been spent in accordance with the grant guidelines. The draw-down shall be for all </w:t>
      </w:r>
      <w:r w:rsidR="00BC18C5">
        <w:rPr>
          <w:rFonts w:ascii="Arial" w:hAnsi="Arial" w:cs="Arial"/>
        </w:rPr>
        <w:t xml:space="preserve">allowable and documented </w:t>
      </w:r>
      <w:r w:rsidRPr="006C6337">
        <w:rPr>
          <w:rFonts w:ascii="Arial" w:hAnsi="Arial" w:cs="Arial"/>
        </w:rPr>
        <w:t xml:space="preserve">expenditures to date, less grant funds received to date, as verified by a financial general ledger. </w:t>
      </w:r>
      <w:r w:rsidR="00AA6720">
        <w:rPr>
          <w:rFonts w:ascii="Arial" w:hAnsi="Arial" w:cs="Arial"/>
        </w:rPr>
        <w:t xml:space="preserve"> </w:t>
      </w:r>
    </w:p>
    <w:p w14:paraId="66F146C1" w14:textId="77777777" w:rsidR="00BC18C5" w:rsidRDefault="00BC18C5" w:rsidP="000D0E8A">
      <w:pPr>
        <w:spacing w:after="0" w:line="240" w:lineRule="auto"/>
        <w:jc w:val="both"/>
        <w:rPr>
          <w:rFonts w:ascii="Arial" w:hAnsi="Arial" w:cs="Arial"/>
        </w:rPr>
      </w:pPr>
    </w:p>
    <w:p w14:paraId="0CD807AC" w14:textId="77777777" w:rsidR="00BC18C5" w:rsidRPr="00BC18C5" w:rsidRDefault="00931158" w:rsidP="000D0E8A">
      <w:pPr>
        <w:spacing w:after="0" w:line="240" w:lineRule="auto"/>
        <w:jc w:val="both"/>
        <w:rPr>
          <w:rFonts w:ascii="Arial" w:hAnsi="Arial" w:cs="Arial"/>
          <w:b/>
          <w:bCs/>
        </w:rPr>
      </w:pPr>
      <w:r w:rsidRPr="00BC18C5">
        <w:rPr>
          <w:rFonts w:ascii="Arial" w:hAnsi="Arial" w:cs="Arial"/>
          <w:b/>
          <w:bCs/>
        </w:rPr>
        <w:t>NOTE: The expenditures shall be net of all refunds, rebates, discounts, credits, and other adjustments, if any.</w:t>
      </w:r>
      <w:r w:rsidR="00EB0B2E" w:rsidRPr="00BC18C5">
        <w:rPr>
          <w:rFonts w:ascii="Arial" w:hAnsi="Arial" w:cs="Arial"/>
          <w:b/>
          <w:bCs/>
        </w:rPr>
        <w:t xml:space="preserve"> </w:t>
      </w:r>
      <w:r w:rsidR="00BC18C5" w:rsidRPr="00BC18C5">
        <w:rPr>
          <w:rFonts w:ascii="Arial" w:hAnsi="Arial" w:cs="Arial"/>
          <w:b/>
          <w:bCs/>
        </w:rPr>
        <w:t>Rebates from corporate card programs shall also be applied to federal grant awards based on an allocation method (percentage of expenditures by fund group).</w:t>
      </w:r>
    </w:p>
    <w:p w14:paraId="7BA1EF40" w14:textId="77777777" w:rsidR="00BC18C5" w:rsidRDefault="00BC18C5" w:rsidP="000D0E8A">
      <w:pPr>
        <w:spacing w:after="0" w:line="240" w:lineRule="auto"/>
        <w:jc w:val="both"/>
        <w:rPr>
          <w:rFonts w:ascii="Arial" w:hAnsi="Arial" w:cs="Arial"/>
        </w:rPr>
      </w:pPr>
    </w:p>
    <w:p w14:paraId="4133886F" w14:textId="125E8EEB" w:rsidR="00224E11" w:rsidRPr="006C6337" w:rsidRDefault="00BC18C5" w:rsidP="006C6337">
      <w:pPr>
        <w:spacing w:after="0"/>
        <w:jc w:val="both"/>
        <w:rPr>
          <w:rFonts w:ascii="Arial" w:hAnsi="Arial" w:cs="Arial"/>
        </w:rPr>
      </w:pPr>
      <w:r>
        <w:rPr>
          <w:rFonts w:ascii="Arial" w:hAnsi="Arial" w:cs="Arial"/>
        </w:rPr>
        <w:t>T</w:t>
      </w:r>
      <w:r w:rsidR="00D0200A" w:rsidRPr="006C6337">
        <w:rPr>
          <w:rFonts w:ascii="Arial" w:hAnsi="Arial" w:cs="Arial"/>
        </w:rPr>
        <w:t xml:space="preserve">he district has opted to operate under a </w:t>
      </w:r>
      <w:proofErr w:type="gramStart"/>
      <w:r w:rsidR="00D0200A" w:rsidRPr="006C6337">
        <w:rPr>
          <w:rFonts w:ascii="Arial" w:hAnsi="Arial" w:cs="Arial"/>
        </w:rPr>
        <w:t>cash reimbursement program guideline</w:t>
      </w:r>
      <w:r>
        <w:rPr>
          <w:rFonts w:ascii="Arial" w:hAnsi="Arial" w:cs="Arial"/>
        </w:rPr>
        <w:t>s</w:t>
      </w:r>
      <w:proofErr w:type="gramEnd"/>
      <w:r>
        <w:rPr>
          <w:rFonts w:ascii="Arial" w:hAnsi="Arial" w:cs="Arial"/>
        </w:rPr>
        <w:t>;</w:t>
      </w:r>
      <w:r w:rsidR="00224E11" w:rsidRPr="006C6337">
        <w:rPr>
          <w:rFonts w:ascii="Arial" w:hAnsi="Arial" w:cs="Arial"/>
        </w:rPr>
        <w:t xml:space="preserve"> </w:t>
      </w:r>
      <w:r>
        <w:rPr>
          <w:rFonts w:ascii="Arial" w:hAnsi="Arial" w:cs="Arial"/>
        </w:rPr>
        <w:t xml:space="preserve">therefore, </w:t>
      </w:r>
      <w:r w:rsidR="00224E11" w:rsidRPr="006C6337">
        <w:rPr>
          <w:rFonts w:ascii="Arial" w:hAnsi="Arial" w:cs="Arial"/>
        </w:rPr>
        <w:t>the district shall submit a draw-down of federal grant funds only when the following has occurred:</w:t>
      </w:r>
    </w:p>
    <w:p w14:paraId="67B62E42" w14:textId="77777777" w:rsidR="00B14306" w:rsidRPr="00B14306" w:rsidRDefault="00B94403" w:rsidP="006946F1">
      <w:pPr>
        <w:pStyle w:val="ListParagraph"/>
        <w:numPr>
          <w:ilvl w:val="0"/>
          <w:numId w:val="62"/>
        </w:numPr>
        <w:jc w:val="both"/>
        <w:rPr>
          <w:rFonts w:ascii="Arial" w:hAnsi="Arial" w:cs="Arial"/>
          <w:b w:val="0"/>
        </w:rPr>
      </w:pPr>
      <w:r w:rsidRPr="006C6337">
        <w:rPr>
          <w:rFonts w:ascii="Arial" w:hAnsi="Arial" w:cs="Arial"/>
          <w:b w:val="0"/>
        </w:rPr>
        <w:t>The expenditure has been made as evidenced by distribution of a paycheck to a grant funded staff member or mailing, e</w:t>
      </w:r>
      <w:r w:rsidR="00320466">
        <w:rPr>
          <w:rFonts w:ascii="Arial" w:hAnsi="Arial" w:cs="Arial"/>
          <w:b w:val="0"/>
        </w:rPr>
        <w:t xml:space="preserve">lectronic </w:t>
      </w:r>
      <w:r w:rsidRPr="006C6337">
        <w:rPr>
          <w:rFonts w:ascii="Arial" w:hAnsi="Arial" w:cs="Arial"/>
          <w:b w:val="0"/>
        </w:rPr>
        <w:t>paying, or delivering a payment to a vendor.</w:t>
      </w:r>
      <w:r w:rsidR="00B14306" w:rsidRPr="00B14306">
        <w:rPr>
          <w:b w:val="0"/>
        </w:rPr>
        <w:t xml:space="preserve"> </w:t>
      </w:r>
    </w:p>
    <w:p w14:paraId="5A38816C" w14:textId="77777777" w:rsidR="00B14306" w:rsidRPr="00B14306" w:rsidRDefault="00B14306" w:rsidP="006946F1">
      <w:pPr>
        <w:pStyle w:val="ListParagraph"/>
        <w:numPr>
          <w:ilvl w:val="0"/>
          <w:numId w:val="62"/>
        </w:numPr>
        <w:jc w:val="both"/>
        <w:rPr>
          <w:rFonts w:ascii="Arial" w:hAnsi="Arial" w:cs="Arial"/>
          <w:b w:val="0"/>
        </w:rPr>
      </w:pPr>
      <w:r w:rsidRPr="00B14306">
        <w:rPr>
          <w:rFonts w:ascii="Arial" w:hAnsi="Arial" w:cs="Arial"/>
          <w:b w:val="0"/>
        </w:rPr>
        <w:t>Monthly payroll liability payments such as federal taxes, Social Security/Medicare taxes, Teacher Retirement System, wage garnishments, and insurance/elective deductions have been distributed, as appropriate.</w:t>
      </w:r>
    </w:p>
    <w:p w14:paraId="00C36BCD" w14:textId="4BC6EF7E" w:rsidR="00B14306" w:rsidRPr="00B14306" w:rsidRDefault="00B14306" w:rsidP="006946F1">
      <w:pPr>
        <w:pStyle w:val="ListParagraph"/>
        <w:numPr>
          <w:ilvl w:val="0"/>
          <w:numId w:val="62"/>
        </w:numPr>
        <w:jc w:val="both"/>
        <w:rPr>
          <w:rFonts w:ascii="Arial" w:hAnsi="Arial" w:cs="Arial"/>
          <w:b w:val="0"/>
        </w:rPr>
      </w:pPr>
      <w:r w:rsidRPr="00B14306">
        <w:rPr>
          <w:rFonts w:ascii="Arial" w:hAnsi="Arial" w:cs="Arial"/>
          <w:b w:val="0"/>
        </w:rPr>
        <w:t>Accrued wages (2160) and accrued liabilities (</w:t>
      </w:r>
      <w:r>
        <w:rPr>
          <w:rFonts w:ascii="Arial" w:hAnsi="Arial" w:cs="Arial"/>
          <w:b w:val="0"/>
        </w:rPr>
        <w:t xml:space="preserve">215X or </w:t>
      </w:r>
      <w:r w:rsidRPr="00B14306">
        <w:rPr>
          <w:rFonts w:ascii="Arial" w:hAnsi="Arial" w:cs="Arial"/>
          <w:b w:val="0"/>
        </w:rPr>
        <w:t>2211) shall be deducted from the expenditures reflected on the general ledger.</w:t>
      </w:r>
      <w:r w:rsidRPr="00B14306">
        <w:rPr>
          <w:rFonts w:ascii="Arial" w:hAnsi="Arial" w:cs="Arial"/>
          <w:b w:val="0"/>
          <w:i/>
          <w:iCs/>
        </w:rPr>
        <w:t xml:space="preserve"> [The accrued wages and liabilities represent future disbursements.]</w:t>
      </w:r>
    </w:p>
    <w:p w14:paraId="0A53EDD4" w14:textId="77777777" w:rsidR="00224E11" w:rsidRPr="00B14306" w:rsidRDefault="00224E11" w:rsidP="006C6337">
      <w:pPr>
        <w:spacing w:after="0"/>
        <w:jc w:val="both"/>
        <w:rPr>
          <w:rFonts w:ascii="Arial" w:hAnsi="Arial" w:cs="Arial"/>
          <w:sz w:val="16"/>
          <w:szCs w:val="16"/>
        </w:rPr>
      </w:pPr>
    </w:p>
    <w:p w14:paraId="50D7A160" w14:textId="031C1E86" w:rsidR="00AF35F4" w:rsidRPr="006C6337" w:rsidRDefault="00AF35F4" w:rsidP="006C6337">
      <w:pPr>
        <w:spacing w:after="0"/>
        <w:jc w:val="both"/>
        <w:rPr>
          <w:rFonts w:ascii="Arial" w:hAnsi="Arial" w:cs="Arial"/>
          <w:b/>
        </w:rPr>
      </w:pPr>
      <w:r w:rsidRPr="006C6337">
        <w:rPr>
          <w:rFonts w:ascii="Arial" w:hAnsi="Arial" w:cs="Arial"/>
          <w:b/>
        </w:rPr>
        <w:t>At no time shall the district draw-down any “advanced”</w:t>
      </w:r>
      <w:r w:rsidR="008A06BC" w:rsidRPr="006C6337">
        <w:rPr>
          <w:rFonts w:ascii="Arial" w:hAnsi="Arial" w:cs="Arial"/>
          <w:b/>
        </w:rPr>
        <w:t xml:space="preserve"> cash payments.</w:t>
      </w:r>
    </w:p>
    <w:p w14:paraId="7B56C506" w14:textId="77777777" w:rsidR="00931158" w:rsidRPr="006C6337" w:rsidRDefault="00931158" w:rsidP="006C6337">
      <w:pPr>
        <w:spacing w:after="0"/>
        <w:jc w:val="both"/>
        <w:rPr>
          <w:rFonts w:ascii="Arial" w:hAnsi="Arial" w:cs="Arial"/>
        </w:rPr>
      </w:pPr>
    </w:p>
    <w:p w14:paraId="767BA4CD" w14:textId="77777777" w:rsidR="00B14306" w:rsidRPr="00B14306" w:rsidRDefault="00B14306" w:rsidP="00B14306">
      <w:pPr>
        <w:pStyle w:val="Heading4"/>
        <w:rPr>
          <w:rFonts w:ascii="Arial" w:hAnsi="Arial" w:cs="Arial"/>
          <w:b/>
          <w:bCs/>
        </w:rPr>
      </w:pPr>
      <w:r w:rsidRPr="00B14306">
        <w:rPr>
          <w:rFonts w:ascii="Arial" w:hAnsi="Arial" w:cs="Arial"/>
          <w:b/>
          <w:bCs/>
          <w:color w:val="auto"/>
        </w:rPr>
        <w:t>Initiation of Draw-Down Request for Reimbursement</w:t>
      </w:r>
    </w:p>
    <w:p w14:paraId="4AD17FA0" w14:textId="6F573C5F" w:rsidR="00931158" w:rsidRPr="006C6337" w:rsidRDefault="00931158" w:rsidP="00FE3705">
      <w:pPr>
        <w:jc w:val="both"/>
        <w:rPr>
          <w:rFonts w:ascii="Arial" w:hAnsi="Arial" w:cs="Arial"/>
        </w:rPr>
      </w:pPr>
      <w:r w:rsidRPr="006C6337">
        <w:rPr>
          <w:rFonts w:ascii="Arial" w:hAnsi="Arial" w:cs="Arial"/>
        </w:rPr>
        <w:t xml:space="preserve">The draw-down of grant funds from the granting agency shall be initiated by </w:t>
      </w:r>
      <w:r w:rsidRPr="009E5A6D">
        <w:rPr>
          <w:rFonts w:ascii="Arial" w:hAnsi="Arial" w:cs="Arial"/>
        </w:rPr>
        <w:t xml:space="preserve">the </w:t>
      </w:r>
      <w:r w:rsidR="004412CC" w:rsidRPr="009E5A6D">
        <w:rPr>
          <w:rFonts w:ascii="Arial" w:hAnsi="Arial" w:cs="Arial"/>
        </w:rPr>
        <w:t>accounting department</w:t>
      </w:r>
      <w:r w:rsidR="00536FAD" w:rsidRPr="00396A88">
        <w:rPr>
          <w:rFonts w:ascii="Arial" w:hAnsi="Arial" w:cs="Arial"/>
        </w:rPr>
        <w:t>,</w:t>
      </w:r>
      <w:r w:rsidR="00536FAD" w:rsidRPr="006C6337">
        <w:rPr>
          <w:rFonts w:ascii="Arial" w:hAnsi="Arial" w:cs="Arial"/>
        </w:rPr>
        <w:t xml:space="preserve"> </w:t>
      </w:r>
      <w:r w:rsidR="00AC23E5" w:rsidRPr="00AC23E5">
        <w:rPr>
          <w:rFonts w:ascii="Arial" w:hAnsi="Arial" w:cs="Arial"/>
          <w:u w:val="single"/>
        </w:rPr>
        <w:t>Director of Accounting</w:t>
      </w:r>
      <w:r w:rsidRPr="006C6337">
        <w:rPr>
          <w:rFonts w:ascii="Arial" w:hAnsi="Arial" w:cs="Arial"/>
        </w:rPr>
        <w:t xml:space="preserve">. </w:t>
      </w:r>
      <w:r w:rsidR="00320466">
        <w:rPr>
          <w:rFonts w:ascii="Arial" w:hAnsi="Arial" w:cs="Arial"/>
        </w:rPr>
        <w:t xml:space="preserve"> </w:t>
      </w:r>
      <w:r w:rsidRPr="006C6337">
        <w:rPr>
          <w:rFonts w:ascii="Arial" w:hAnsi="Arial" w:cs="Arial"/>
        </w:rPr>
        <w:t xml:space="preserve">A detailed summary general ledger of each grant fund should be generated to determine if the district is entitled to draw-down funds, </w:t>
      </w:r>
      <w:proofErr w:type="gramStart"/>
      <w:r w:rsidRPr="006C6337">
        <w:rPr>
          <w:rFonts w:ascii="Arial" w:hAnsi="Arial" w:cs="Arial"/>
        </w:rPr>
        <w:t>i.e.</w:t>
      </w:r>
      <w:proofErr w:type="gramEnd"/>
      <w:r w:rsidRPr="006C6337">
        <w:rPr>
          <w:rFonts w:ascii="Arial" w:hAnsi="Arial" w:cs="Arial"/>
        </w:rPr>
        <w:t xml:space="preserve"> if the granting agency owes the district any funds. If the district has funds </w:t>
      </w:r>
      <w:r w:rsidRPr="001A7B3B">
        <w:rPr>
          <w:rFonts w:ascii="Arial" w:hAnsi="Arial" w:cs="Arial"/>
        </w:rPr>
        <w:t xml:space="preserve">available for draw-down, a detailed general </w:t>
      </w:r>
      <w:r w:rsidRPr="001A7B3B">
        <w:rPr>
          <w:rFonts w:ascii="Arial" w:hAnsi="Arial" w:cs="Arial"/>
        </w:rPr>
        <w:lastRenderedPageBreak/>
        <w:t xml:space="preserve">ledger should be generated and forwarded to the </w:t>
      </w:r>
      <w:r w:rsidR="00AC23E5" w:rsidRPr="001A7B3B">
        <w:rPr>
          <w:rFonts w:ascii="Arial" w:hAnsi="Arial" w:cs="Arial"/>
          <w:u w:val="single"/>
        </w:rPr>
        <w:t>Grant Manager</w:t>
      </w:r>
      <w:r w:rsidR="00536FAD" w:rsidRPr="001A7B3B">
        <w:rPr>
          <w:rFonts w:ascii="Arial" w:hAnsi="Arial" w:cs="Arial"/>
        </w:rPr>
        <w:t xml:space="preserve"> for</w:t>
      </w:r>
      <w:r w:rsidRPr="001A7B3B">
        <w:rPr>
          <w:rFonts w:ascii="Arial" w:hAnsi="Arial" w:cs="Arial"/>
        </w:rPr>
        <w:t xml:space="preserve"> the</w:t>
      </w:r>
      <w:r w:rsidR="00320466" w:rsidRPr="001A7B3B">
        <w:rPr>
          <w:rFonts w:ascii="Arial" w:hAnsi="Arial" w:cs="Arial"/>
        </w:rPr>
        <w:t>ir review and approval</w:t>
      </w:r>
      <w:r w:rsidR="00B14306">
        <w:rPr>
          <w:rFonts w:ascii="Arial" w:hAnsi="Arial" w:cs="Arial"/>
        </w:rPr>
        <w:t xml:space="preserve"> and certification</w:t>
      </w:r>
      <w:r w:rsidR="00320466" w:rsidRPr="001A7B3B">
        <w:rPr>
          <w:rFonts w:ascii="Arial" w:hAnsi="Arial" w:cs="Arial"/>
        </w:rPr>
        <w:t>.</w:t>
      </w:r>
    </w:p>
    <w:p w14:paraId="17D102AA" w14:textId="77777777" w:rsidR="00935B14" w:rsidRPr="006C6337" w:rsidRDefault="00935B14" w:rsidP="006C6337">
      <w:pPr>
        <w:spacing w:after="0"/>
        <w:jc w:val="both"/>
        <w:rPr>
          <w:rFonts w:ascii="Arial" w:hAnsi="Arial" w:cs="Arial"/>
          <w:b/>
        </w:rPr>
      </w:pPr>
      <w:r w:rsidRPr="006C6337">
        <w:rPr>
          <w:rFonts w:ascii="Arial" w:hAnsi="Arial" w:cs="Arial"/>
          <w:b/>
        </w:rPr>
        <w:t xml:space="preserve">If a grant has a matching requirement, the district shall draw-down only the allowable amount after verifying compliance with the level of matching expenditures. </w:t>
      </w:r>
    </w:p>
    <w:p w14:paraId="486000B5" w14:textId="77777777" w:rsidR="00931158" w:rsidRPr="006C6337" w:rsidRDefault="00931158" w:rsidP="006C6337">
      <w:pPr>
        <w:spacing w:after="0"/>
        <w:jc w:val="both"/>
        <w:rPr>
          <w:rFonts w:ascii="Arial" w:hAnsi="Arial" w:cs="Arial"/>
        </w:rPr>
      </w:pPr>
    </w:p>
    <w:p w14:paraId="792335D8" w14:textId="77777777" w:rsidR="00B14306" w:rsidRPr="00B14306" w:rsidRDefault="00B14306" w:rsidP="00B14306">
      <w:pPr>
        <w:pStyle w:val="Heading4"/>
        <w:rPr>
          <w:rFonts w:ascii="Arial" w:hAnsi="Arial" w:cs="Arial"/>
          <w:b/>
          <w:bCs/>
          <w:color w:val="auto"/>
        </w:rPr>
      </w:pPr>
      <w:r w:rsidRPr="00B14306">
        <w:rPr>
          <w:rFonts w:ascii="Arial" w:hAnsi="Arial" w:cs="Arial"/>
          <w:b/>
          <w:bCs/>
          <w:color w:val="auto"/>
        </w:rPr>
        <w:t>Review and Approval of Draw-Down Request for Reimbursement</w:t>
      </w:r>
    </w:p>
    <w:p w14:paraId="26080E80" w14:textId="4812983F" w:rsidR="00783C99" w:rsidRPr="006C6337" w:rsidRDefault="00783C99" w:rsidP="006C6337">
      <w:pPr>
        <w:spacing w:after="0"/>
        <w:jc w:val="both"/>
        <w:rPr>
          <w:rFonts w:ascii="Arial" w:hAnsi="Arial" w:cs="Arial"/>
        </w:rPr>
      </w:pPr>
      <w:r w:rsidRPr="006C6337">
        <w:rPr>
          <w:rFonts w:ascii="Arial" w:hAnsi="Arial" w:cs="Arial"/>
        </w:rPr>
        <w:t xml:space="preserve">The </w:t>
      </w:r>
      <w:r w:rsidR="00AC23E5" w:rsidRPr="00AC23E5">
        <w:rPr>
          <w:rFonts w:ascii="Arial" w:hAnsi="Arial" w:cs="Arial"/>
          <w:u w:val="single"/>
        </w:rPr>
        <w:t>Grant Manager</w:t>
      </w:r>
      <w:r w:rsidR="00536FAD" w:rsidRPr="006C6337">
        <w:rPr>
          <w:rFonts w:ascii="Arial" w:hAnsi="Arial" w:cs="Arial"/>
        </w:rPr>
        <w:t xml:space="preserve"> </w:t>
      </w:r>
      <w:r w:rsidRPr="006C6337">
        <w:rPr>
          <w:rFonts w:ascii="Arial" w:hAnsi="Arial" w:cs="Arial"/>
        </w:rPr>
        <w:t>review shall consist of the following:</w:t>
      </w:r>
    </w:p>
    <w:p w14:paraId="1E2109D0" w14:textId="77777777" w:rsidR="00CE0CD5" w:rsidRPr="006C6337" w:rsidRDefault="00783C99" w:rsidP="006C6337">
      <w:pPr>
        <w:pStyle w:val="ListParagraph"/>
        <w:numPr>
          <w:ilvl w:val="0"/>
          <w:numId w:val="17"/>
        </w:numPr>
        <w:jc w:val="both"/>
        <w:rPr>
          <w:rFonts w:ascii="Arial" w:hAnsi="Arial" w:cs="Arial"/>
          <w:b w:val="0"/>
        </w:rPr>
      </w:pPr>
      <w:r w:rsidRPr="006C6337">
        <w:rPr>
          <w:rFonts w:ascii="Arial" w:hAnsi="Arial" w:cs="Arial"/>
          <w:b w:val="0"/>
        </w:rPr>
        <w:t xml:space="preserve">A review of the detailed general ledger </w:t>
      </w:r>
      <w:r w:rsidR="0050247F" w:rsidRPr="006C6337">
        <w:rPr>
          <w:rFonts w:ascii="Arial" w:hAnsi="Arial" w:cs="Arial"/>
          <w:b w:val="0"/>
        </w:rPr>
        <w:t xml:space="preserve">for any unusual charges </w:t>
      </w:r>
      <w:r w:rsidR="00CE0CD5" w:rsidRPr="006C6337">
        <w:rPr>
          <w:rFonts w:ascii="Arial" w:hAnsi="Arial" w:cs="Arial"/>
          <w:b w:val="0"/>
        </w:rPr>
        <w:t>or reclassification of expenditures</w:t>
      </w:r>
    </w:p>
    <w:p w14:paraId="748224B6" w14:textId="77777777" w:rsidR="00CE0CD5" w:rsidRPr="006C6337" w:rsidRDefault="00CE0CD5" w:rsidP="006C6337">
      <w:pPr>
        <w:pStyle w:val="ListParagraph"/>
        <w:numPr>
          <w:ilvl w:val="0"/>
          <w:numId w:val="17"/>
        </w:numPr>
        <w:jc w:val="both"/>
        <w:rPr>
          <w:rFonts w:ascii="Arial" w:hAnsi="Arial" w:cs="Arial"/>
          <w:b w:val="0"/>
        </w:rPr>
      </w:pPr>
      <w:r w:rsidRPr="006C6337">
        <w:rPr>
          <w:rFonts w:ascii="Arial" w:hAnsi="Arial" w:cs="Arial"/>
          <w:b w:val="0"/>
        </w:rPr>
        <w:t>A test sampling of either unusual or large expenditures to ensure that the expenditures were reviewed and approved by all designated staff</w:t>
      </w:r>
    </w:p>
    <w:p w14:paraId="3FC74424" w14:textId="4C756CDB" w:rsidR="00CE0CD5" w:rsidRPr="006C6337" w:rsidRDefault="00CE0CD5" w:rsidP="006C6337">
      <w:pPr>
        <w:pStyle w:val="ListParagraph"/>
        <w:numPr>
          <w:ilvl w:val="0"/>
          <w:numId w:val="17"/>
        </w:numPr>
        <w:jc w:val="both"/>
        <w:rPr>
          <w:rFonts w:ascii="Arial" w:hAnsi="Arial" w:cs="Arial"/>
          <w:b w:val="0"/>
        </w:rPr>
      </w:pPr>
      <w:r w:rsidRPr="006C6337">
        <w:rPr>
          <w:rFonts w:ascii="Arial" w:hAnsi="Arial" w:cs="Arial"/>
          <w:b w:val="0"/>
        </w:rPr>
        <w:t xml:space="preserve">Monitor the percentage of expenditures-to-date to ensure that the grant funds are expended on a timely basis throughout the grant period. </w:t>
      </w:r>
      <w:r w:rsidR="006368FD" w:rsidRPr="006C6337">
        <w:rPr>
          <w:rFonts w:ascii="Arial" w:hAnsi="Arial" w:cs="Arial"/>
          <w:b w:val="0"/>
        </w:rPr>
        <w:t>[</w:t>
      </w:r>
      <w:r w:rsidRPr="006C6337">
        <w:rPr>
          <w:rFonts w:ascii="Arial" w:hAnsi="Arial" w:cs="Arial"/>
          <w:b w:val="0"/>
        </w:rPr>
        <w:t xml:space="preserve">NOTE: </w:t>
      </w:r>
      <w:r w:rsidR="00B14306">
        <w:rPr>
          <w:rFonts w:ascii="Arial" w:hAnsi="Arial" w:cs="Arial"/>
          <w:b w:val="0"/>
        </w:rPr>
        <w:t xml:space="preserve">The federal granting or oversight agency may </w:t>
      </w:r>
      <w:r w:rsidRPr="006C6337">
        <w:rPr>
          <w:rFonts w:ascii="Arial" w:hAnsi="Arial" w:cs="Arial"/>
          <w:b w:val="0"/>
        </w:rPr>
        <w:t>disallow grant fund expenditures that appear to be made outside of the grant period or so late in the grant period that the district and its student did not benefit from the delayed expenditure.</w:t>
      </w:r>
      <w:r w:rsidR="006368FD" w:rsidRPr="006C6337">
        <w:rPr>
          <w:rFonts w:ascii="Arial" w:hAnsi="Arial" w:cs="Arial"/>
          <w:b w:val="0"/>
        </w:rPr>
        <w:t>]</w:t>
      </w:r>
    </w:p>
    <w:p w14:paraId="5A8DF3D1" w14:textId="5438F571" w:rsidR="00D969FE" w:rsidRPr="00B14306" w:rsidRDefault="00D969FE" w:rsidP="00B14306">
      <w:pPr>
        <w:pStyle w:val="ListParagraph"/>
        <w:numPr>
          <w:ilvl w:val="0"/>
          <w:numId w:val="17"/>
        </w:numPr>
        <w:jc w:val="both"/>
        <w:rPr>
          <w:rFonts w:ascii="Arial" w:hAnsi="Arial" w:cs="Arial"/>
          <w:b w:val="0"/>
        </w:rPr>
      </w:pPr>
      <w:r w:rsidRPr="006C6337">
        <w:rPr>
          <w:rFonts w:ascii="Arial" w:hAnsi="Arial" w:cs="Arial"/>
          <w:b w:val="0"/>
        </w:rPr>
        <w:t>Authorize</w:t>
      </w:r>
      <w:r w:rsidR="000E2DDC" w:rsidRPr="006C6337">
        <w:rPr>
          <w:rFonts w:ascii="Arial" w:hAnsi="Arial" w:cs="Arial"/>
          <w:b w:val="0"/>
        </w:rPr>
        <w:t xml:space="preserve"> [in writing]</w:t>
      </w:r>
      <w:r w:rsidR="0076287D">
        <w:rPr>
          <w:rFonts w:ascii="Arial" w:hAnsi="Arial" w:cs="Arial"/>
          <w:b w:val="0"/>
        </w:rPr>
        <w:t xml:space="preserve"> the </w:t>
      </w:r>
      <w:r w:rsidR="001A7B3B">
        <w:rPr>
          <w:rFonts w:ascii="Arial" w:hAnsi="Arial" w:cs="Arial"/>
          <w:b w:val="0"/>
          <w:u w:val="single"/>
        </w:rPr>
        <w:t>Accounting D</w:t>
      </w:r>
      <w:r w:rsidR="004412CC" w:rsidRPr="004412CC">
        <w:rPr>
          <w:rFonts w:ascii="Arial" w:hAnsi="Arial" w:cs="Arial"/>
          <w:b w:val="0"/>
          <w:u w:val="single"/>
        </w:rPr>
        <w:t>epartment</w:t>
      </w:r>
      <w:r w:rsidRPr="006C6337">
        <w:rPr>
          <w:rFonts w:ascii="Arial" w:hAnsi="Arial" w:cs="Arial"/>
          <w:b w:val="0"/>
        </w:rPr>
        <w:t xml:space="preserve"> to draw-down the available grant funds</w:t>
      </w:r>
      <w:r w:rsidR="00B14306">
        <w:rPr>
          <w:rFonts w:ascii="Arial" w:hAnsi="Arial" w:cs="Arial"/>
          <w:b w:val="0"/>
        </w:rPr>
        <w:t xml:space="preserve"> by signing the monthly federal grant fund draw-down</w:t>
      </w:r>
      <w:r w:rsidR="00B14306" w:rsidRPr="00B14306">
        <w:rPr>
          <w:rFonts w:ascii="Arial" w:hAnsi="Arial" w:cs="Arial"/>
        </w:rPr>
        <w:t>.</w:t>
      </w:r>
    </w:p>
    <w:p w14:paraId="12CF717E" w14:textId="77777777" w:rsidR="00931158" w:rsidRPr="006C6337" w:rsidRDefault="00931158" w:rsidP="006C6337">
      <w:pPr>
        <w:spacing w:after="0"/>
        <w:jc w:val="both"/>
        <w:rPr>
          <w:rFonts w:ascii="Arial" w:hAnsi="Arial" w:cs="Arial"/>
        </w:rPr>
      </w:pPr>
    </w:p>
    <w:p w14:paraId="3B41BD13" w14:textId="7F743417" w:rsidR="00295D52" w:rsidRPr="006C6337" w:rsidRDefault="00295D52" w:rsidP="006C6337">
      <w:pPr>
        <w:spacing w:after="0"/>
        <w:jc w:val="both"/>
        <w:rPr>
          <w:rFonts w:ascii="Arial" w:hAnsi="Arial" w:cs="Arial"/>
        </w:rPr>
      </w:pPr>
      <w:r w:rsidRPr="006C6337">
        <w:rPr>
          <w:rFonts w:ascii="Arial" w:hAnsi="Arial" w:cs="Arial"/>
        </w:rPr>
        <w:t xml:space="preserve">Upon approval from the </w:t>
      </w:r>
      <w:r w:rsidR="00D607ED" w:rsidRPr="00D607ED">
        <w:rPr>
          <w:rFonts w:ascii="Arial" w:hAnsi="Arial" w:cs="Arial"/>
          <w:u w:val="single"/>
        </w:rPr>
        <w:t>Grant Manager</w:t>
      </w:r>
      <w:r w:rsidR="008318DF">
        <w:rPr>
          <w:rFonts w:ascii="Arial" w:hAnsi="Arial" w:cs="Arial"/>
          <w:u w:val="single"/>
        </w:rPr>
        <w:t>s</w:t>
      </w:r>
      <w:r w:rsidR="00A81A6C" w:rsidRPr="006C6337">
        <w:rPr>
          <w:rFonts w:ascii="Arial" w:hAnsi="Arial" w:cs="Arial"/>
        </w:rPr>
        <w:t xml:space="preserve">, the </w:t>
      </w:r>
      <w:r w:rsidR="00AC23E5" w:rsidRPr="00AC23E5">
        <w:rPr>
          <w:rFonts w:ascii="Arial" w:hAnsi="Arial" w:cs="Arial"/>
          <w:u w:val="single"/>
        </w:rPr>
        <w:t>Director of Accounting</w:t>
      </w:r>
      <w:r w:rsidR="00A81A6C" w:rsidRPr="006C6337">
        <w:rPr>
          <w:rFonts w:ascii="Arial" w:hAnsi="Arial" w:cs="Arial"/>
        </w:rPr>
        <w:t xml:space="preserve"> </w:t>
      </w:r>
      <w:r w:rsidRPr="006C6337">
        <w:rPr>
          <w:rFonts w:ascii="Arial" w:hAnsi="Arial" w:cs="Arial"/>
        </w:rPr>
        <w:t xml:space="preserve">shall prepare the electronic draw-down request. The amount of the receivable shall be recorded on the general ledger </w:t>
      </w:r>
      <w:r w:rsidR="005D59DA">
        <w:rPr>
          <w:rFonts w:ascii="Arial" w:hAnsi="Arial" w:cs="Arial"/>
        </w:rPr>
        <w:t xml:space="preserve">(214X) </w:t>
      </w:r>
      <w:r w:rsidRPr="006C6337">
        <w:rPr>
          <w:rFonts w:ascii="Arial" w:hAnsi="Arial" w:cs="Arial"/>
        </w:rPr>
        <w:t xml:space="preserve">and a copy of all supporting documentation such as the detailed general ledger, approval from the </w:t>
      </w:r>
      <w:r w:rsidR="006621DD" w:rsidRPr="006621DD">
        <w:rPr>
          <w:rFonts w:ascii="Arial" w:hAnsi="Arial" w:cs="Arial"/>
          <w:u w:val="single"/>
        </w:rPr>
        <w:t>Grant Managers</w:t>
      </w:r>
      <w:r w:rsidRPr="006C6337">
        <w:rPr>
          <w:rFonts w:ascii="Arial" w:hAnsi="Arial" w:cs="Arial"/>
        </w:rPr>
        <w:t>, and other supporting documentation shall be filed for audit purposes.</w:t>
      </w:r>
      <w:r w:rsidR="00320466">
        <w:rPr>
          <w:rFonts w:ascii="Arial" w:hAnsi="Arial" w:cs="Arial"/>
        </w:rPr>
        <w:t xml:space="preserve"> The </w:t>
      </w:r>
      <w:r w:rsidR="00AC23E5" w:rsidRPr="00AC23E5">
        <w:rPr>
          <w:rFonts w:ascii="Arial" w:hAnsi="Arial" w:cs="Arial"/>
          <w:u w:val="single"/>
        </w:rPr>
        <w:t>Director of Accounting</w:t>
      </w:r>
      <w:r w:rsidR="00A81A6C" w:rsidRPr="006C6337">
        <w:rPr>
          <w:rFonts w:ascii="Arial" w:hAnsi="Arial" w:cs="Arial"/>
        </w:rPr>
        <w:t xml:space="preserve"> shall prepare the journal entry and post </w:t>
      </w:r>
      <w:r w:rsidR="00731F92">
        <w:rPr>
          <w:rFonts w:ascii="Arial" w:hAnsi="Arial" w:cs="Arial"/>
        </w:rPr>
        <w:t>it</w:t>
      </w:r>
      <w:r w:rsidR="00A81A6C" w:rsidRPr="006C6337">
        <w:rPr>
          <w:rFonts w:ascii="Arial" w:hAnsi="Arial" w:cs="Arial"/>
        </w:rPr>
        <w:t xml:space="preserve"> to the finance general ledger.</w:t>
      </w:r>
      <w:r w:rsidR="00AE2E7F">
        <w:rPr>
          <w:rFonts w:ascii="Arial" w:hAnsi="Arial" w:cs="Arial"/>
        </w:rPr>
        <w:t xml:space="preserve">  </w:t>
      </w:r>
      <w:r w:rsidR="00AE2E7F" w:rsidRPr="00BE6580">
        <w:rPr>
          <w:rFonts w:ascii="Arial" w:hAnsi="Arial" w:cs="Arial"/>
          <w:i/>
        </w:rPr>
        <w:t>(The receivable is booked to the general ledger at fiscal year</w:t>
      </w:r>
      <w:r w:rsidR="006621DD">
        <w:rPr>
          <w:rFonts w:ascii="Arial" w:hAnsi="Arial" w:cs="Arial"/>
          <w:i/>
        </w:rPr>
        <w:t>-</w:t>
      </w:r>
      <w:r w:rsidR="00AE2E7F" w:rsidRPr="00BE6580">
        <w:rPr>
          <w:rFonts w:ascii="Arial" w:hAnsi="Arial" w:cs="Arial"/>
          <w:i/>
        </w:rPr>
        <w:t xml:space="preserve">end for audit purposes, but </w:t>
      </w:r>
      <w:proofErr w:type="gramStart"/>
      <w:r w:rsidR="00AE2E7F" w:rsidRPr="00BE6580">
        <w:rPr>
          <w:rFonts w:ascii="Arial" w:hAnsi="Arial" w:cs="Arial"/>
          <w:i/>
        </w:rPr>
        <w:t>on a monthly basis</w:t>
      </w:r>
      <w:proofErr w:type="gramEnd"/>
      <w:r w:rsidR="00AE2E7F" w:rsidRPr="00BE6580">
        <w:rPr>
          <w:rFonts w:ascii="Arial" w:hAnsi="Arial" w:cs="Arial"/>
          <w:i/>
        </w:rPr>
        <w:t xml:space="preserve"> the revenue is just booked in </w:t>
      </w:r>
      <w:r w:rsidR="006621DD">
        <w:rPr>
          <w:rFonts w:ascii="Arial" w:hAnsi="Arial" w:cs="Arial"/>
          <w:i/>
        </w:rPr>
        <w:t xml:space="preserve">the </w:t>
      </w:r>
      <w:r w:rsidR="00AE2E7F" w:rsidRPr="00BE6580">
        <w:rPr>
          <w:rFonts w:ascii="Arial" w:hAnsi="Arial" w:cs="Arial"/>
          <w:i/>
        </w:rPr>
        <w:t>month the draw down is received since there is no grant reporting on a monthly basis.)</w:t>
      </w:r>
    </w:p>
    <w:p w14:paraId="63FF549F" w14:textId="77777777" w:rsidR="006903E3" w:rsidRPr="006C6337" w:rsidRDefault="006903E3" w:rsidP="006C6337">
      <w:pPr>
        <w:spacing w:after="0"/>
        <w:jc w:val="both"/>
        <w:rPr>
          <w:rFonts w:ascii="Arial" w:hAnsi="Arial" w:cs="Arial"/>
        </w:rPr>
      </w:pPr>
    </w:p>
    <w:p w14:paraId="555E45FB" w14:textId="46B7B12D" w:rsidR="006903E3" w:rsidRPr="006C6337" w:rsidRDefault="000B7ED8" w:rsidP="00FE3705">
      <w:pPr>
        <w:jc w:val="both"/>
        <w:rPr>
          <w:rFonts w:ascii="Arial" w:hAnsi="Arial" w:cs="Arial"/>
        </w:rPr>
      </w:pPr>
      <w:r w:rsidRPr="006C6337">
        <w:rPr>
          <w:rFonts w:ascii="Arial" w:hAnsi="Arial" w:cs="Arial"/>
        </w:rPr>
        <w:t xml:space="preserve">If </w:t>
      </w:r>
      <w:r w:rsidR="008318DF">
        <w:rPr>
          <w:rFonts w:ascii="Arial" w:hAnsi="Arial" w:cs="Arial"/>
        </w:rPr>
        <w:t xml:space="preserve">additional documentation of an </w:t>
      </w:r>
      <w:r w:rsidRPr="006C6337">
        <w:rPr>
          <w:rFonts w:ascii="Arial" w:hAnsi="Arial" w:cs="Arial"/>
        </w:rPr>
        <w:t xml:space="preserve">electronic draw-down is required by the granting agency, the </w:t>
      </w:r>
      <w:r w:rsidR="004412CC" w:rsidRPr="004412CC">
        <w:rPr>
          <w:rFonts w:ascii="Arial" w:hAnsi="Arial" w:cs="Arial"/>
          <w:u w:val="single"/>
        </w:rPr>
        <w:t>accounting department</w:t>
      </w:r>
      <w:r w:rsidRPr="006C6337">
        <w:rPr>
          <w:rFonts w:ascii="Arial" w:hAnsi="Arial" w:cs="Arial"/>
        </w:rPr>
        <w:t xml:space="preserve"> shall comply with the </w:t>
      </w:r>
      <w:r w:rsidR="008318DF">
        <w:rPr>
          <w:rFonts w:ascii="Arial" w:hAnsi="Arial" w:cs="Arial"/>
        </w:rPr>
        <w:t xml:space="preserve">additional </w:t>
      </w:r>
      <w:r w:rsidRPr="006C6337">
        <w:rPr>
          <w:rFonts w:ascii="Arial" w:hAnsi="Arial" w:cs="Arial"/>
        </w:rPr>
        <w:t xml:space="preserve">requirements. For example, TEA </w:t>
      </w:r>
      <w:r w:rsidR="008318DF">
        <w:rPr>
          <w:rFonts w:ascii="Arial" w:hAnsi="Arial" w:cs="Arial"/>
        </w:rPr>
        <w:t xml:space="preserve">as an oversight agency, </w:t>
      </w:r>
      <w:r w:rsidRPr="006C6337">
        <w:rPr>
          <w:rFonts w:ascii="Arial" w:hAnsi="Arial" w:cs="Arial"/>
        </w:rPr>
        <w:t xml:space="preserve">at times requests </w:t>
      </w:r>
      <w:r w:rsidR="004C079B" w:rsidRPr="006C6337">
        <w:rPr>
          <w:rFonts w:ascii="Arial" w:hAnsi="Arial" w:cs="Arial"/>
        </w:rPr>
        <w:t>supportive information related to a draw</w:t>
      </w:r>
      <w:r w:rsidR="008C1FDD">
        <w:rPr>
          <w:rFonts w:ascii="Arial" w:hAnsi="Arial" w:cs="Arial"/>
        </w:rPr>
        <w:t>-</w:t>
      </w:r>
      <w:r w:rsidR="004C079B" w:rsidRPr="006C6337">
        <w:rPr>
          <w:rFonts w:ascii="Arial" w:hAnsi="Arial" w:cs="Arial"/>
        </w:rPr>
        <w:t xml:space="preserve">down such as a detailed general ledger, narrative </w:t>
      </w:r>
      <w:r w:rsidR="004C079B" w:rsidRPr="00AE2E7F">
        <w:rPr>
          <w:rFonts w:ascii="Arial" w:hAnsi="Arial" w:cs="Arial"/>
        </w:rPr>
        <w:t xml:space="preserve">justification, or summary of expenditures by object code. Upon a request from </w:t>
      </w:r>
      <w:r w:rsidR="00BF736C" w:rsidRPr="00AE2E7F">
        <w:rPr>
          <w:rFonts w:ascii="Arial" w:hAnsi="Arial" w:cs="Arial"/>
        </w:rPr>
        <w:t xml:space="preserve">the TEA, the </w:t>
      </w:r>
      <w:r w:rsidR="004412CC" w:rsidRPr="00AE2E7F">
        <w:rPr>
          <w:rFonts w:ascii="Arial" w:hAnsi="Arial" w:cs="Arial"/>
        </w:rPr>
        <w:t>accounting department</w:t>
      </w:r>
      <w:r w:rsidR="00BF736C" w:rsidRPr="006C6337">
        <w:rPr>
          <w:rFonts w:ascii="Arial" w:hAnsi="Arial" w:cs="Arial"/>
        </w:rPr>
        <w:t xml:space="preserve">, </w:t>
      </w:r>
      <w:r w:rsidR="00AC23E5" w:rsidRPr="00AC23E5">
        <w:rPr>
          <w:rFonts w:ascii="Arial" w:hAnsi="Arial" w:cs="Arial"/>
          <w:u w:val="single"/>
        </w:rPr>
        <w:t>Director of Accounting</w:t>
      </w:r>
      <w:r w:rsidR="00BF736C" w:rsidRPr="006C6337">
        <w:rPr>
          <w:rFonts w:ascii="Arial" w:hAnsi="Arial" w:cs="Arial"/>
        </w:rPr>
        <w:t xml:space="preserve">, </w:t>
      </w:r>
      <w:r w:rsidR="004C079B" w:rsidRPr="006C6337">
        <w:rPr>
          <w:rFonts w:ascii="Arial" w:hAnsi="Arial" w:cs="Arial"/>
        </w:rPr>
        <w:t>shall respond to the request within the allotted time to avoid designation as a “high risk” grantee.</w:t>
      </w:r>
    </w:p>
    <w:p w14:paraId="5E257AFC" w14:textId="77777777" w:rsidR="008A303B" w:rsidRPr="008A303B" w:rsidRDefault="008A303B" w:rsidP="00FE3705">
      <w:pPr>
        <w:jc w:val="both"/>
        <w:rPr>
          <w:rFonts w:ascii="Arial" w:hAnsi="Arial" w:cs="Arial"/>
          <w:b/>
        </w:rPr>
      </w:pPr>
      <w:r w:rsidRPr="008A303B">
        <w:rPr>
          <w:rFonts w:ascii="Arial" w:hAnsi="Arial" w:cs="Arial"/>
          <w:b/>
        </w:rPr>
        <w:t xml:space="preserve">Note. TEA issues a Risk Assessment to each district on an annual basis. The district’s most recent Risk Assessment is </w:t>
      </w:r>
      <w:r w:rsidRPr="008A303B">
        <w:rPr>
          <w:rFonts w:ascii="Arial" w:hAnsi="Arial" w:cs="Arial"/>
          <w:b/>
          <w:u w:val="single"/>
        </w:rPr>
        <w:t>“Low”.</w:t>
      </w:r>
    </w:p>
    <w:p w14:paraId="161EB30D" w14:textId="16796761" w:rsidR="004C079B" w:rsidRDefault="008A303B" w:rsidP="00FE3705">
      <w:pPr>
        <w:jc w:val="both"/>
        <w:rPr>
          <w:rFonts w:ascii="Arial" w:hAnsi="Arial" w:cs="Arial"/>
        </w:rPr>
      </w:pPr>
      <w:r w:rsidRPr="00AE2E7F">
        <w:rPr>
          <w:rFonts w:ascii="Arial" w:hAnsi="Arial" w:cs="Arial"/>
        </w:rPr>
        <w:t xml:space="preserve">The </w:t>
      </w:r>
      <w:r w:rsidRPr="00AC23E5">
        <w:rPr>
          <w:rFonts w:ascii="Arial" w:hAnsi="Arial" w:cs="Arial"/>
          <w:u w:val="single"/>
        </w:rPr>
        <w:t>Director of Accounting</w:t>
      </w:r>
      <w:r w:rsidR="00BF736C" w:rsidRPr="006C6337">
        <w:rPr>
          <w:rFonts w:ascii="Arial" w:hAnsi="Arial" w:cs="Arial"/>
        </w:rPr>
        <w:t xml:space="preserve"> </w:t>
      </w:r>
      <w:r w:rsidR="004C079B" w:rsidRPr="006C6337">
        <w:rPr>
          <w:rFonts w:ascii="Arial" w:hAnsi="Arial" w:cs="Arial"/>
        </w:rPr>
        <w:t xml:space="preserve">shall be responsible to ensure that the requested draw down amount does not exceed a grant-specific draw down amount, or percentage. </w:t>
      </w:r>
      <w:r w:rsidR="00BF736C" w:rsidRPr="006C6337">
        <w:rPr>
          <w:rFonts w:ascii="Arial" w:hAnsi="Arial" w:cs="Arial"/>
        </w:rPr>
        <w:t>[</w:t>
      </w:r>
      <w:r w:rsidR="004C079B" w:rsidRPr="006C6337">
        <w:rPr>
          <w:rFonts w:ascii="Arial" w:hAnsi="Arial" w:cs="Arial"/>
        </w:rPr>
        <w:t xml:space="preserve">NOTE:  The </w:t>
      </w:r>
      <w:r>
        <w:rPr>
          <w:rFonts w:ascii="Arial" w:hAnsi="Arial" w:cs="Arial"/>
        </w:rPr>
        <w:t>ESSA</w:t>
      </w:r>
      <w:r w:rsidR="004C079B" w:rsidRPr="006C6337">
        <w:rPr>
          <w:rFonts w:ascii="Arial" w:hAnsi="Arial" w:cs="Arial"/>
        </w:rPr>
        <w:t xml:space="preserve"> draw down percentage is 20% per month and aggregates each month.</w:t>
      </w:r>
      <w:r w:rsidR="00BF736C" w:rsidRPr="006C6337">
        <w:rPr>
          <w:rFonts w:ascii="Arial" w:hAnsi="Arial" w:cs="Arial"/>
        </w:rPr>
        <w:t>]</w:t>
      </w:r>
    </w:p>
    <w:p w14:paraId="32C7BAC3" w14:textId="476216A6" w:rsidR="004C079B" w:rsidRPr="008318DF" w:rsidRDefault="008318DF" w:rsidP="008318DF">
      <w:pPr>
        <w:pStyle w:val="Heading4"/>
        <w:rPr>
          <w:rFonts w:ascii="Arial" w:hAnsi="Arial" w:cs="Arial"/>
          <w:b/>
          <w:bCs/>
          <w:color w:val="auto"/>
        </w:rPr>
      </w:pPr>
      <w:r w:rsidRPr="008318DF">
        <w:rPr>
          <w:rFonts w:ascii="Arial" w:hAnsi="Arial" w:cs="Arial"/>
          <w:b/>
          <w:bCs/>
          <w:color w:val="auto"/>
        </w:rPr>
        <w:t>Final Draw-Down Request for Reimbursement</w:t>
      </w:r>
    </w:p>
    <w:p w14:paraId="3AF43B61" w14:textId="2C953337" w:rsidR="00197E2D" w:rsidRDefault="00A119C7" w:rsidP="006C6337">
      <w:pPr>
        <w:spacing w:after="0"/>
        <w:jc w:val="both"/>
        <w:rPr>
          <w:rFonts w:ascii="Arial" w:hAnsi="Arial" w:cs="Arial"/>
        </w:rPr>
      </w:pPr>
      <w:r w:rsidRPr="006C6337">
        <w:rPr>
          <w:rFonts w:ascii="Arial" w:hAnsi="Arial" w:cs="Arial"/>
        </w:rPr>
        <w:t xml:space="preserve">The final draw-down of grant funds from the granting agency shall be made within the allowable timeframe. </w:t>
      </w:r>
      <w:r w:rsidR="00197E2D">
        <w:rPr>
          <w:rFonts w:ascii="Arial" w:hAnsi="Arial" w:cs="Arial"/>
        </w:rPr>
        <w:t>Unless the Federal awarding agency or pass-through entity authorizes an extension, a non-Federal entity must liquidate all obligations incurred under the Federa</w:t>
      </w:r>
      <w:r w:rsidR="00C07867">
        <w:rPr>
          <w:rFonts w:ascii="Arial" w:hAnsi="Arial" w:cs="Arial"/>
        </w:rPr>
        <w:t>l</w:t>
      </w:r>
      <w:r w:rsidR="00197E2D">
        <w:rPr>
          <w:rFonts w:ascii="Arial" w:hAnsi="Arial" w:cs="Arial"/>
        </w:rPr>
        <w:t xml:space="preserve"> award not later than </w:t>
      </w:r>
      <w:r w:rsidR="00197E2D">
        <w:rPr>
          <w:rFonts w:ascii="Arial" w:hAnsi="Arial" w:cs="Arial"/>
        </w:rPr>
        <w:lastRenderedPageBreak/>
        <w:t xml:space="preserve">90 calendar days after the end date of the period of performance as specified in the terms and conditions of the Federal award [2 CFR 200.343(b)]. </w:t>
      </w:r>
      <w:r w:rsidRPr="006C6337">
        <w:rPr>
          <w:rFonts w:ascii="Arial" w:hAnsi="Arial" w:cs="Arial"/>
        </w:rPr>
        <w:t xml:space="preserve">The grant liquidation guidelines shall be adhered to in making final payment for all goods and services received and </w:t>
      </w:r>
      <w:r w:rsidRPr="006C6337">
        <w:rPr>
          <w:rFonts w:ascii="Arial" w:hAnsi="Arial" w:cs="Arial"/>
          <w:i/>
        </w:rPr>
        <w:t xml:space="preserve">placed into service </w:t>
      </w:r>
      <w:r w:rsidRPr="006C6337">
        <w:rPr>
          <w:rFonts w:ascii="Arial" w:hAnsi="Arial" w:cs="Arial"/>
        </w:rPr>
        <w:t>before the end of the grant period.</w:t>
      </w:r>
      <w:r w:rsidR="00673119" w:rsidRPr="006C6337">
        <w:rPr>
          <w:rFonts w:ascii="Arial" w:hAnsi="Arial" w:cs="Arial"/>
        </w:rPr>
        <w:t xml:space="preserve"> </w:t>
      </w:r>
    </w:p>
    <w:p w14:paraId="2159CE36" w14:textId="77777777" w:rsidR="00197E2D" w:rsidRDefault="00197E2D" w:rsidP="006C6337">
      <w:pPr>
        <w:spacing w:after="0"/>
        <w:jc w:val="both"/>
        <w:rPr>
          <w:rFonts w:ascii="Arial" w:hAnsi="Arial" w:cs="Arial"/>
        </w:rPr>
      </w:pPr>
    </w:p>
    <w:p w14:paraId="335497CB" w14:textId="30E5A320" w:rsidR="009805B5" w:rsidRDefault="00673119" w:rsidP="006C6337">
      <w:pPr>
        <w:spacing w:after="0"/>
        <w:jc w:val="both"/>
        <w:rPr>
          <w:rFonts w:ascii="Arial" w:hAnsi="Arial" w:cs="Arial"/>
        </w:rPr>
      </w:pPr>
      <w:r w:rsidRPr="006C6337">
        <w:rPr>
          <w:rFonts w:ascii="Arial" w:hAnsi="Arial" w:cs="Arial"/>
        </w:rPr>
        <w:t xml:space="preserve">The </w:t>
      </w:r>
      <w:r w:rsidR="00197E2D">
        <w:rPr>
          <w:rFonts w:ascii="Arial" w:hAnsi="Arial" w:cs="Arial"/>
        </w:rPr>
        <w:t xml:space="preserve">final </w:t>
      </w:r>
      <w:r w:rsidRPr="006C6337">
        <w:rPr>
          <w:rFonts w:ascii="Arial" w:hAnsi="Arial" w:cs="Arial"/>
        </w:rPr>
        <w:t xml:space="preserve">draw down process shall be the same as a monthly or periodic draw down, except that all refunds, rebates, credits, </w:t>
      </w:r>
      <w:proofErr w:type="gramStart"/>
      <w:r w:rsidRPr="006C6337">
        <w:rPr>
          <w:rFonts w:ascii="Arial" w:hAnsi="Arial" w:cs="Arial"/>
        </w:rPr>
        <w:t>discounts</w:t>
      </w:r>
      <w:proofErr w:type="gramEnd"/>
      <w:r w:rsidRPr="006C6337">
        <w:rPr>
          <w:rFonts w:ascii="Arial" w:hAnsi="Arial" w:cs="Arial"/>
        </w:rPr>
        <w:t xml:space="preserve"> or other adjustments to the general ledger must be recorded in the general ledger prior to submitting the final draw down request. </w:t>
      </w:r>
      <w:r w:rsidR="000915FF" w:rsidRPr="006C6337">
        <w:rPr>
          <w:rFonts w:ascii="Arial" w:hAnsi="Arial" w:cs="Arial"/>
        </w:rPr>
        <w:t>The final draw-down shall be reviewed and approved in the same manner as a periodic draw-down.</w:t>
      </w:r>
    </w:p>
    <w:p w14:paraId="74AFD7F7" w14:textId="18FD1AAA" w:rsidR="00197E2D" w:rsidRDefault="00197E2D" w:rsidP="006C6337">
      <w:pPr>
        <w:spacing w:after="0"/>
        <w:jc w:val="both"/>
        <w:rPr>
          <w:rFonts w:ascii="Arial" w:hAnsi="Arial" w:cs="Arial"/>
        </w:rPr>
      </w:pPr>
    </w:p>
    <w:p w14:paraId="40F4B005" w14:textId="0D33DA39" w:rsidR="00197E2D" w:rsidRDefault="00197E2D" w:rsidP="006C6337">
      <w:pPr>
        <w:spacing w:after="0"/>
        <w:jc w:val="both"/>
        <w:rPr>
          <w:rFonts w:ascii="Arial" w:hAnsi="Arial" w:cs="Arial"/>
          <w:b/>
          <w:bCs/>
        </w:rPr>
      </w:pPr>
      <w:r w:rsidRPr="00197E2D">
        <w:rPr>
          <w:rFonts w:ascii="Arial" w:hAnsi="Arial" w:cs="Arial"/>
          <w:b/>
          <w:bCs/>
        </w:rPr>
        <w:t>[NOTE: There shall be no outstanding purchase orders or pending liquidations at the time of the final draw down of grant funds.]</w:t>
      </w:r>
    </w:p>
    <w:p w14:paraId="1947864A" w14:textId="67F78698" w:rsidR="00197E2D" w:rsidRPr="00197E2D" w:rsidRDefault="00197E2D" w:rsidP="006C6337">
      <w:pPr>
        <w:spacing w:after="0"/>
        <w:jc w:val="both"/>
        <w:rPr>
          <w:rFonts w:ascii="Arial" w:hAnsi="Arial" w:cs="Arial"/>
        </w:rPr>
      </w:pPr>
    </w:p>
    <w:p w14:paraId="1BE49056" w14:textId="77777777" w:rsidR="00197E2D" w:rsidRPr="00197E2D" w:rsidRDefault="00197E2D" w:rsidP="00197E2D">
      <w:pPr>
        <w:spacing w:after="0"/>
        <w:jc w:val="both"/>
        <w:rPr>
          <w:rFonts w:ascii="Arial" w:hAnsi="Arial" w:cs="Arial"/>
        </w:rPr>
      </w:pPr>
      <w:r w:rsidRPr="00197E2D">
        <w:rPr>
          <w:rFonts w:ascii="Arial" w:hAnsi="Arial" w:cs="Arial"/>
        </w:rPr>
        <w:t>The district shall promptly refund any balances of unobligated cash that the Federal awarding agency or pass-through entity paid in advance or paid and that are not authorized to be retained by the district for use in other projects [2 CFR 200.343(d)].</w:t>
      </w:r>
    </w:p>
    <w:p w14:paraId="4F500F20" w14:textId="71A25EC1" w:rsidR="006C593A" w:rsidRDefault="006C593A" w:rsidP="006C6337">
      <w:pPr>
        <w:spacing w:after="0"/>
        <w:jc w:val="both"/>
        <w:rPr>
          <w:rFonts w:ascii="Arial" w:hAnsi="Arial" w:cs="Arial"/>
        </w:rPr>
      </w:pPr>
    </w:p>
    <w:p w14:paraId="6B1B2C4F" w14:textId="77777777" w:rsidR="008318DF" w:rsidRPr="008318DF" w:rsidRDefault="008318DF" w:rsidP="008318DF">
      <w:pPr>
        <w:pStyle w:val="Heading4"/>
        <w:rPr>
          <w:rFonts w:ascii="Arial" w:hAnsi="Arial" w:cs="Arial"/>
          <w:b/>
          <w:bCs/>
          <w:color w:val="auto"/>
        </w:rPr>
      </w:pPr>
      <w:r w:rsidRPr="008318DF">
        <w:rPr>
          <w:rFonts w:ascii="Arial" w:hAnsi="Arial" w:cs="Arial"/>
          <w:b/>
          <w:bCs/>
          <w:color w:val="auto"/>
        </w:rPr>
        <w:t>Certification of Draw-Down Requests for Reimbursement</w:t>
      </w:r>
    </w:p>
    <w:p w14:paraId="4D612A4C" w14:textId="77777777" w:rsidR="006C593A" w:rsidRPr="006C6337" w:rsidRDefault="006C593A" w:rsidP="006C6337">
      <w:pPr>
        <w:spacing w:after="0"/>
        <w:jc w:val="both"/>
        <w:rPr>
          <w:rFonts w:ascii="Arial" w:hAnsi="Arial" w:cs="Arial"/>
        </w:rPr>
      </w:pPr>
      <w:r w:rsidRPr="006C6337">
        <w:rPr>
          <w:rFonts w:ascii="Arial" w:hAnsi="Arial" w:cs="Arial"/>
        </w:rPr>
        <w:t xml:space="preserve">Federal regulations (CFR 200.415) requires that the district certify the accuracy of the annual and </w:t>
      </w:r>
      <w:r w:rsidRPr="00F36498">
        <w:rPr>
          <w:rFonts w:ascii="Arial" w:hAnsi="Arial" w:cs="Arial"/>
        </w:rPr>
        <w:t xml:space="preserve">fiscal reports or vouchers requesting payments be signed by the authorized individual(s). The </w:t>
      </w:r>
      <w:r w:rsidR="00AC23E5" w:rsidRPr="00F36498">
        <w:rPr>
          <w:rFonts w:ascii="Arial" w:hAnsi="Arial" w:cs="Arial"/>
          <w:u w:val="single"/>
        </w:rPr>
        <w:t>Grant Manager</w:t>
      </w:r>
      <w:r w:rsidR="00731F92" w:rsidRPr="00F36498">
        <w:rPr>
          <w:rFonts w:ascii="Arial" w:hAnsi="Arial" w:cs="Arial"/>
        </w:rPr>
        <w:t xml:space="preserve"> and </w:t>
      </w:r>
      <w:r w:rsidR="00AC23E5" w:rsidRPr="00F36498">
        <w:rPr>
          <w:rFonts w:ascii="Arial" w:hAnsi="Arial" w:cs="Arial"/>
          <w:u w:val="single"/>
        </w:rPr>
        <w:t>Chief Financial Officer</w:t>
      </w:r>
      <w:r w:rsidRPr="006C6337">
        <w:rPr>
          <w:rFonts w:ascii="Arial" w:hAnsi="Arial" w:cs="Arial"/>
        </w:rPr>
        <w:t xml:space="preserve"> shall </w:t>
      </w:r>
      <w:r w:rsidR="00F36498">
        <w:rPr>
          <w:rFonts w:ascii="Arial" w:hAnsi="Arial" w:cs="Arial"/>
        </w:rPr>
        <w:t xml:space="preserve">jointly </w:t>
      </w:r>
      <w:r w:rsidR="002F113D" w:rsidRPr="006C6337">
        <w:rPr>
          <w:rFonts w:ascii="Arial" w:hAnsi="Arial" w:cs="Arial"/>
        </w:rPr>
        <w:t xml:space="preserve">certify every draw-down of funds, including the </w:t>
      </w:r>
      <w:r w:rsidRPr="006C6337">
        <w:rPr>
          <w:rFonts w:ascii="Arial" w:hAnsi="Arial" w:cs="Arial"/>
        </w:rPr>
        <w:t>final expenditure report (draw-down of funds) as noted below:</w:t>
      </w:r>
    </w:p>
    <w:p w14:paraId="5F600F49" w14:textId="15FB2694" w:rsidR="006C593A" w:rsidRPr="006C6337" w:rsidRDefault="006C593A" w:rsidP="006C6337">
      <w:pPr>
        <w:spacing w:after="0"/>
        <w:ind w:left="720"/>
        <w:jc w:val="both"/>
        <w:rPr>
          <w:rFonts w:ascii="Arial" w:hAnsi="Arial" w:cs="Arial"/>
          <w:i/>
        </w:rPr>
      </w:pPr>
      <w:r w:rsidRPr="006C6337">
        <w:rPr>
          <w:rFonts w:ascii="Arial" w:hAnsi="Arial" w:cs="Arial"/>
          <w:i/>
        </w:rPr>
        <w:t xml:space="preserve">By signing this report, we certify to the best of our knowledge and belief that the report is true, </w:t>
      </w:r>
      <w:proofErr w:type="gramStart"/>
      <w:r w:rsidRPr="006C6337">
        <w:rPr>
          <w:rFonts w:ascii="Arial" w:hAnsi="Arial" w:cs="Arial"/>
          <w:i/>
        </w:rPr>
        <w:t>complete</w:t>
      </w:r>
      <w:proofErr w:type="gramEnd"/>
      <w:r w:rsidRPr="006C6337">
        <w:rPr>
          <w:rFonts w:ascii="Arial" w:hAnsi="Arial" w:cs="Arial"/>
          <w:i/>
        </w:rPr>
        <w:t xml:space="preserve"> and accurate, and the expenditures, disbursements and cash receipts are the purposes and objectives set forth in the terms and conditions of the federal award. We are aware that any false, fictitious, or fraudulent information or omission of any material fact, may subject us to criminal, civil, or administrative penalties for fraud, false statements, false claims or otherwise.</w:t>
      </w:r>
    </w:p>
    <w:p w14:paraId="03373E30" w14:textId="3AD07610" w:rsidR="006C593A" w:rsidRDefault="006C593A" w:rsidP="006C6337">
      <w:pPr>
        <w:spacing w:after="0"/>
        <w:jc w:val="both"/>
        <w:rPr>
          <w:rFonts w:ascii="Arial" w:hAnsi="Arial" w:cs="Arial"/>
        </w:rPr>
      </w:pPr>
    </w:p>
    <w:p w14:paraId="4F985B13" w14:textId="77777777" w:rsidR="008318DF" w:rsidRPr="008318DF" w:rsidRDefault="008318DF" w:rsidP="008318DF">
      <w:pPr>
        <w:pStyle w:val="Heading4"/>
        <w:rPr>
          <w:rFonts w:ascii="Arial" w:hAnsi="Arial" w:cs="Arial"/>
          <w:b/>
          <w:bCs/>
          <w:color w:val="auto"/>
        </w:rPr>
      </w:pPr>
      <w:r w:rsidRPr="008318DF">
        <w:rPr>
          <w:rFonts w:ascii="Arial" w:hAnsi="Arial" w:cs="Arial"/>
          <w:b/>
          <w:bCs/>
          <w:color w:val="auto"/>
        </w:rPr>
        <w:t>Missed Deadline for Draw-Down Requests for Reimbursement</w:t>
      </w:r>
    </w:p>
    <w:p w14:paraId="2BCE7EE7" w14:textId="77777777" w:rsidR="00197E2D" w:rsidRDefault="004C079B" w:rsidP="006C6337">
      <w:pPr>
        <w:spacing w:after="0"/>
        <w:jc w:val="both"/>
        <w:rPr>
          <w:rFonts w:ascii="Arial" w:hAnsi="Arial" w:cs="Arial"/>
        </w:rPr>
      </w:pPr>
      <w:r w:rsidRPr="006C6337">
        <w:rPr>
          <w:rFonts w:ascii="Arial" w:hAnsi="Arial" w:cs="Arial"/>
        </w:rPr>
        <w:t xml:space="preserve">If a final draw down deadline is </w:t>
      </w:r>
      <w:r w:rsidR="00643FC1" w:rsidRPr="006C6337">
        <w:rPr>
          <w:rFonts w:ascii="Arial" w:hAnsi="Arial" w:cs="Arial"/>
        </w:rPr>
        <w:t>missed</w:t>
      </w:r>
      <w:r w:rsidRPr="006C6337">
        <w:rPr>
          <w:rFonts w:ascii="Arial" w:hAnsi="Arial" w:cs="Arial"/>
        </w:rPr>
        <w:t xml:space="preserve">, </w:t>
      </w:r>
      <w:r w:rsidRPr="00AE2E7F">
        <w:rPr>
          <w:rFonts w:ascii="Arial" w:hAnsi="Arial" w:cs="Arial"/>
        </w:rPr>
        <w:t xml:space="preserve">the </w:t>
      </w:r>
      <w:r w:rsidR="00AC23E5" w:rsidRPr="00AC23E5">
        <w:rPr>
          <w:rFonts w:ascii="Arial" w:hAnsi="Arial" w:cs="Arial"/>
          <w:u w:val="single"/>
        </w:rPr>
        <w:t>Director of Accounting</w:t>
      </w:r>
      <w:r w:rsidR="00281AF6" w:rsidRPr="006C6337">
        <w:rPr>
          <w:rFonts w:ascii="Arial" w:hAnsi="Arial" w:cs="Arial"/>
        </w:rPr>
        <w:t xml:space="preserve"> </w:t>
      </w:r>
      <w:r w:rsidRPr="006C6337">
        <w:rPr>
          <w:rFonts w:ascii="Arial" w:hAnsi="Arial" w:cs="Arial"/>
        </w:rPr>
        <w:t>shall contact the granting agency</w:t>
      </w:r>
      <w:r w:rsidR="00197E2D">
        <w:rPr>
          <w:rFonts w:ascii="Arial" w:hAnsi="Arial" w:cs="Arial"/>
        </w:rPr>
        <w:t xml:space="preserve"> or </w:t>
      </w:r>
      <w:proofErr w:type="gramStart"/>
      <w:r w:rsidR="00197E2D">
        <w:rPr>
          <w:rFonts w:ascii="Arial" w:hAnsi="Arial" w:cs="Arial"/>
        </w:rPr>
        <w:t>pass through</w:t>
      </w:r>
      <w:proofErr w:type="gramEnd"/>
      <w:r w:rsidR="00197E2D">
        <w:rPr>
          <w:rFonts w:ascii="Arial" w:hAnsi="Arial" w:cs="Arial"/>
        </w:rPr>
        <w:t xml:space="preserve"> agency</w:t>
      </w:r>
      <w:r w:rsidRPr="006C6337">
        <w:rPr>
          <w:rFonts w:ascii="Arial" w:hAnsi="Arial" w:cs="Arial"/>
        </w:rPr>
        <w:t xml:space="preserve"> to determine if a process exists to request a filing deadline extension. </w:t>
      </w:r>
    </w:p>
    <w:p w14:paraId="5FDD3CCC" w14:textId="77777777" w:rsidR="00197E2D" w:rsidRDefault="00197E2D" w:rsidP="006C6337">
      <w:pPr>
        <w:spacing w:after="0"/>
        <w:jc w:val="both"/>
        <w:rPr>
          <w:rFonts w:ascii="Arial" w:hAnsi="Arial" w:cs="Arial"/>
        </w:rPr>
      </w:pPr>
    </w:p>
    <w:p w14:paraId="795962AB" w14:textId="2BE734B1" w:rsidR="004C079B" w:rsidRPr="00197E2D" w:rsidRDefault="00281AF6" w:rsidP="006C6337">
      <w:pPr>
        <w:spacing w:after="0"/>
        <w:jc w:val="both"/>
        <w:rPr>
          <w:rFonts w:ascii="Arial" w:hAnsi="Arial" w:cs="Arial"/>
          <w:b/>
          <w:bCs/>
        </w:rPr>
      </w:pPr>
      <w:r w:rsidRPr="00197E2D">
        <w:rPr>
          <w:rFonts w:ascii="Arial" w:hAnsi="Arial" w:cs="Arial"/>
          <w:b/>
          <w:bCs/>
        </w:rPr>
        <w:t>[</w:t>
      </w:r>
      <w:r w:rsidR="004C079B" w:rsidRPr="00197E2D">
        <w:rPr>
          <w:rFonts w:ascii="Arial" w:hAnsi="Arial" w:cs="Arial"/>
          <w:b/>
          <w:bCs/>
        </w:rPr>
        <w:t xml:space="preserve">NOTE: TEA has developed procedures </w:t>
      </w:r>
      <w:r w:rsidR="00643FC1" w:rsidRPr="00197E2D">
        <w:rPr>
          <w:rFonts w:ascii="Arial" w:hAnsi="Arial" w:cs="Arial"/>
          <w:b/>
          <w:bCs/>
        </w:rPr>
        <w:t xml:space="preserve">to request an extension for filing expenditure reports. The request form must be completed, signed by the </w:t>
      </w:r>
      <w:proofErr w:type="gramStart"/>
      <w:r w:rsidR="00BE79E6" w:rsidRPr="00197E2D">
        <w:rPr>
          <w:rFonts w:ascii="Arial" w:hAnsi="Arial" w:cs="Arial"/>
          <w:b/>
          <w:bCs/>
        </w:rPr>
        <w:t>Superintendent</w:t>
      </w:r>
      <w:proofErr w:type="gramEnd"/>
      <w:r w:rsidR="00643FC1" w:rsidRPr="00197E2D">
        <w:rPr>
          <w:rFonts w:ascii="Arial" w:hAnsi="Arial" w:cs="Arial"/>
          <w:b/>
          <w:bCs/>
        </w:rPr>
        <w:t xml:space="preserve"> and filed with TEA within 30 days of the final expenditure report deadline.</w:t>
      </w:r>
      <w:r w:rsidRPr="00197E2D">
        <w:rPr>
          <w:rFonts w:ascii="Arial" w:hAnsi="Arial" w:cs="Arial"/>
          <w:b/>
          <w:bCs/>
        </w:rPr>
        <w:t>]</w:t>
      </w:r>
    </w:p>
    <w:p w14:paraId="74B6407F" w14:textId="77777777" w:rsidR="008318DF" w:rsidRDefault="008318DF" w:rsidP="006C6337">
      <w:pPr>
        <w:spacing w:after="0"/>
        <w:jc w:val="both"/>
        <w:rPr>
          <w:rFonts w:ascii="Arial" w:hAnsi="Arial" w:cs="Arial"/>
        </w:rPr>
      </w:pPr>
    </w:p>
    <w:p w14:paraId="470486AD" w14:textId="77777777" w:rsidR="008318DF" w:rsidRPr="008318DF" w:rsidRDefault="008318DF" w:rsidP="008318DF">
      <w:pPr>
        <w:pStyle w:val="Heading4"/>
        <w:rPr>
          <w:rFonts w:ascii="Arial" w:hAnsi="Arial" w:cs="Arial"/>
          <w:b/>
          <w:bCs/>
          <w:color w:val="auto"/>
        </w:rPr>
      </w:pPr>
      <w:r w:rsidRPr="008318DF">
        <w:rPr>
          <w:rFonts w:ascii="Arial" w:hAnsi="Arial" w:cs="Arial"/>
          <w:b/>
          <w:bCs/>
          <w:color w:val="auto"/>
        </w:rPr>
        <w:t>Recording Draw-Down Requests for Reimbursement Receivables</w:t>
      </w:r>
    </w:p>
    <w:p w14:paraId="6527B1B2" w14:textId="77777777" w:rsidR="00305750" w:rsidRDefault="009805B5" w:rsidP="006C6337">
      <w:pPr>
        <w:spacing w:after="0"/>
        <w:jc w:val="both"/>
        <w:rPr>
          <w:rFonts w:ascii="Arial" w:hAnsi="Arial" w:cs="Arial"/>
        </w:rPr>
      </w:pPr>
      <w:r w:rsidRPr="006C6337">
        <w:rPr>
          <w:rFonts w:ascii="Arial" w:hAnsi="Arial" w:cs="Arial"/>
        </w:rPr>
        <w:t xml:space="preserve">The receivable from the granting agency shall be recorded in the general ledger. </w:t>
      </w:r>
      <w:r w:rsidR="00305750">
        <w:rPr>
          <w:rFonts w:ascii="Arial" w:hAnsi="Arial" w:cs="Arial"/>
        </w:rPr>
        <w:t xml:space="preserve">State grant receivables shall be recorded in object code 1241 and federal grant receivables shall be recorded to object code 1242.  </w:t>
      </w:r>
      <w:r w:rsidR="00B1574C" w:rsidRPr="006C6337">
        <w:rPr>
          <w:rFonts w:ascii="Arial" w:hAnsi="Arial" w:cs="Arial"/>
        </w:rPr>
        <w:t xml:space="preserve">The same process for preparation and posting of the general ledger entry as a periodic draw-down shall be adhered to. </w:t>
      </w:r>
    </w:p>
    <w:p w14:paraId="230261D3" w14:textId="77777777" w:rsidR="00305750" w:rsidRDefault="00305750" w:rsidP="006C6337">
      <w:pPr>
        <w:spacing w:after="0"/>
        <w:jc w:val="both"/>
        <w:rPr>
          <w:rFonts w:ascii="Arial" w:hAnsi="Arial" w:cs="Arial"/>
        </w:rPr>
      </w:pPr>
    </w:p>
    <w:p w14:paraId="154CD7B5" w14:textId="3ED8ECD4" w:rsidR="00A119C7" w:rsidRPr="00305750" w:rsidRDefault="00B1574C" w:rsidP="006C6337">
      <w:pPr>
        <w:spacing w:after="0"/>
        <w:jc w:val="both"/>
        <w:rPr>
          <w:rFonts w:ascii="Arial" w:hAnsi="Arial" w:cs="Arial"/>
          <w:b/>
          <w:bCs/>
        </w:rPr>
      </w:pPr>
      <w:r w:rsidRPr="00305750">
        <w:rPr>
          <w:rFonts w:ascii="Arial" w:hAnsi="Arial" w:cs="Arial"/>
          <w:b/>
          <w:bCs/>
        </w:rPr>
        <w:lastRenderedPageBreak/>
        <w:t>[</w:t>
      </w:r>
      <w:r w:rsidR="009805B5" w:rsidRPr="00305750">
        <w:rPr>
          <w:rFonts w:ascii="Arial" w:hAnsi="Arial" w:cs="Arial"/>
          <w:b/>
          <w:bCs/>
        </w:rPr>
        <w:t xml:space="preserve">NOTE: The revenues </w:t>
      </w:r>
      <w:proofErr w:type="gramStart"/>
      <w:r w:rsidR="009805B5" w:rsidRPr="00305750">
        <w:rPr>
          <w:rFonts w:ascii="Arial" w:hAnsi="Arial" w:cs="Arial"/>
          <w:b/>
          <w:bCs/>
        </w:rPr>
        <w:t>realized</w:t>
      </w:r>
      <w:proofErr w:type="gramEnd"/>
      <w:r w:rsidR="009805B5" w:rsidRPr="00305750">
        <w:rPr>
          <w:rFonts w:ascii="Arial" w:hAnsi="Arial" w:cs="Arial"/>
          <w:b/>
          <w:bCs/>
        </w:rPr>
        <w:t xml:space="preserve"> and the expenditures should be equal at the time of the final draw down of grant funds.</w:t>
      </w:r>
      <w:r w:rsidRPr="00305750">
        <w:rPr>
          <w:rFonts w:ascii="Arial" w:hAnsi="Arial" w:cs="Arial"/>
          <w:b/>
          <w:bCs/>
        </w:rPr>
        <w:t>]</w:t>
      </w:r>
    </w:p>
    <w:p w14:paraId="3FFC041C" w14:textId="77777777" w:rsidR="00A119C7" w:rsidRPr="006C6337" w:rsidRDefault="00A119C7" w:rsidP="006C6337">
      <w:pPr>
        <w:spacing w:after="0"/>
        <w:jc w:val="both"/>
        <w:rPr>
          <w:rFonts w:ascii="Arial" w:hAnsi="Arial" w:cs="Arial"/>
        </w:rPr>
      </w:pPr>
    </w:p>
    <w:p w14:paraId="42367958" w14:textId="77777777" w:rsidR="00D86715" w:rsidRPr="008318DF" w:rsidRDefault="00D86715" w:rsidP="008318DF">
      <w:pPr>
        <w:pStyle w:val="Heading4"/>
        <w:rPr>
          <w:rFonts w:ascii="Arial" w:hAnsi="Arial" w:cs="Arial"/>
          <w:b/>
          <w:bCs/>
          <w:color w:val="auto"/>
        </w:rPr>
      </w:pPr>
      <w:r w:rsidRPr="008318DF">
        <w:rPr>
          <w:rFonts w:ascii="Arial" w:hAnsi="Arial" w:cs="Arial"/>
          <w:b/>
          <w:bCs/>
          <w:color w:val="auto"/>
        </w:rPr>
        <w:t>Receipt of Grant Funds</w:t>
      </w:r>
    </w:p>
    <w:p w14:paraId="3ED9F046" w14:textId="385D0838" w:rsidR="0070001F" w:rsidRPr="006C6337" w:rsidRDefault="0070001F" w:rsidP="006C6337">
      <w:pPr>
        <w:spacing w:after="0"/>
        <w:jc w:val="both"/>
        <w:rPr>
          <w:rFonts w:ascii="Arial" w:hAnsi="Arial" w:cs="Arial"/>
        </w:rPr>
      </w:pPr>
      <w:r w:rsidRPr="006C6337">
        <w:rPr>
          <w:rFonts w:ascii="Arial" w:hAnsi="Arial" w:cs="Arial"/>
        </w:rPr>
        <w:t xml:space="preserve">All district staff, especially those assigned with federal grant duties, shall adhere to the </w:t>
      </w:r>
      <w:hyperlink r:id="rId183" w:history="1">
        <w:r w:rsidRPr="00D357C3">
          <w:rPr>
            <w:rStyle w:val="Hyperlink"/>
            <w:rFonts w:ascii="Arial" w:hAnsi="Arial" w:cs="Arial"/>
            <w:highlight w:val="lightGray"/>
          </w:rPr>
          <w:t>Cash Management Procedures</w:t>
        </w:r>
        <w:r w:rsidRPr="00D357C3">
          <w:rPr>
            <w:rStyle w:val="Hyperlink"/>
            <w:rFonts w:ascii="Arial" w:hAnsi="Arial" w:cs="Arial"/>
          </w:rPr>
          <w:t>.</w:t>
        </w:r>
      </w:hyperlink>
      <w:r w:rsidRPr="006C6337">
        <w:rPr>
          <w:rFonts w:ascii="Arial" w:hAnsi="Arial" w:cs="Arial"/>
        </w:rPr>
        <w:t xml:space="preserve"> Specifically, all cash received by the district shall be deposited, recorded</w:t>
      </w:r>
      <w:r w:rsidR="00305750">
        <w:rPr>
          <w:rFonts w:ascii="Arial" w:hAnsi="Arial" w:cs="Arial"/>
        </w:rPr>
        <w:t xml:space="preserve">, and </w:t>
      </w:r>
      <w:r w:rsidRPr="006C6337">
        <w:rPr>
          <w:rFonts w:ascii="Arial" w:hAnsi="Arial" w:cs="Arial"/>
        </w:rPr>
        <w:t>reconciled by multiple individuals t</w:t>
      </w:r>
      <w:r w:rsidR="00AA6720">
        <w:rPr>
          <w:rFonts w:ascii="Arial" w:hAnsi="Arial" w:cs="Arial"/>
        </w:rPr>
        <w:t>o ensure segregation of duties.</w:t>
      </w:r>
    </w:p>
    <w:p w14:paraId="49E375F6" w14:textId="77777777" w:rsidR="0070001F" w:rsidRPr="006C6337" w:rsidRDefault="0070001F" w:rsidP="006C6337">
      <w:pPr>
        <w:spacing w:after="0"/>
        <w:jc w:val="both"/>
        <w:rPr>
          <w:rFonts w:ascii="Arial" w:hAnsi="Arial" w:cs="Arial"/>
        </w:rPr>
      </w:pPr>
    </w:p>
    <w:p w14:paraId="3631319D" w14:textId="316CEE47" w:rsidR="006C3A51" w:rsidRPr="006C6337" w:rsidRDefault="000B669C" w:rsidP="00FE3705">
      <w:pPr>
        <w:jc w:val="both"/>
        <w:rPr>
          <w:rFonts w:ascii="Arial" w:hAnsi="Arial" w:cs="Arial"/>
        </w:rPr>
      </w:pPr>
      <w:r w:rsidRPr="006C6337">
        <w:rPr>
          <w:rFonts w:ascii="Arial" w:hAnsi="Arial" w:cs="Arial"/>
        </w:rPr>
        <w:t xml:space="preserve">The district shall </w:t>
      </w:r>
      <w:r w:rsidR="00B41304" w:rsidRPr="006C6337">
        <w:rPr>
          <w:rFonts w:ascii="Arial" w:hAnsi="Arial" w:cs="Arial"/>
        </w:rPr>
        <w:t xml:space="preserve">record all grant fund receivables upon receipt from the granting agency. The receipt of grant funds shall be posted to the general ledger to the appropriate </w:t>
      </w:r>
      <w:r w:rsidR="00D46ACA">
        <w:rPr>
          <w:rFonts w:ascii="Arial" w:hAnsi="Arial" w:cs="Arial"/>
        </w:rPr>
        <w:t xml:space="preserve">revenue / </w:t>
      </w:r>
      <w:r w:rsidR="00B41304" w:rsidRPr="006C6337">
        <w:rPr>
          <w:rFonts w:ascii="Arial" w:hAnsi="Arial" w:cs="Arial"/>
        </w:rPr>
        <w:t>receivable account code.</w:t>
      </w:r>
      <w:r w:rsidR="00100ACE" w:rsidRPr="006C6337">
        <w:rPr>
          <w:rFonts w:ascii="Arial" w:hAnsi="Arial" w:cs="Arial"/>
        </w:rPr>
        <w:t xml:space="preserve"> </w:t>
      </w:r>
      <w:proofErr w:type="gramStart"/>
      <w:r w:rsidR="002851B0" w:rsidRPr="00AE2E7F">
        <w:rPr>
          <w:rFonts w:ascii="Arial" w:hAnsi="Arial" w:cs="Arial"/>
        </w:rPr>
        <w:t>In the event that</w:t>
      </w:r>
      <w:proofErr w:type="gramEnd"/>
      <w:r w:rsidR="002851B0" w:rsidRPr="00AE2E7F">
        <w:rPr>
          <w:rFonts w:ascii="Arial" w:hAnsi="Arial" w:cs="Arial"/>
        </w:rPr>
        <w:t xml:space="preserve"> the grant funds received do not match the recorded receivable, the </w:t>
      </w:r>
      <w:r w:rsidR="00AC23E5" w:rsidRPr="00AC23E5">
        <w:rPr>
          <w:rFonts w:ascii="Arial" w:hAnsi="Arial" w:cs="Arial"/>
          <w:u w:val="single"/>
        </w:rPr>
        <w:t>Director of Accounting</w:t>
      </w:r>
      <w:r w:rsidR="00616E40" w:rsidRPr="006C6337">
        <w:rPr>
          <w:rFonts w:ascii="Arial" w:hAnsi="Arial" w:cs="Arial"/>
        </w:rPr>
        <w:t xml:space="preserve">, </w:t>
      </w:r>
      <w:r w:rsidR="00100ACE" w:rsidRPr="006C6337">
        <w:rPr>
          <w:rFonts w:ascii="Arial" w:hAnsi="Arial" w:cs="Arial"/>
        </w:rPr>
        <w:t xml:space="preserve">shall </w:t>
      </w:r>
      <w:r w:rsidR="002851B0" w:rsidRPr="006C6337">
        <w:rPr>
          <w:rFonts w:ascii="Arial" w:hAnsi="Arial" w:cs="Arial"/>
        </w:rPr>
        <w:t>contact the granting agency to determine the discrepancy. If the granting agency has reduced and/or increased the grant funds paid to the district, a general ledger adjustment shall be posted to the appropriate revenue and receivable accounts</w:t>
      </w:r>
      <w:r w:rsidR="00E206FD" w:rsidRPr="006C6337">
        <w:rPr>
          <w:rFonts w:ascii="Arial" w:hAnsi="Arial" w:cs="Arial"/>
        </w:rPr>
        <w:t>.</w:t>
      </w:r>
      <w:r w:rsidR="00616E40" w:rsidRPr="006C6337">
        <w:rPr>
          <w:rFonts w:ascii="Arial" w:hAnsi="Arial" w:cs="Arial"/>
        </w:rPr>
        <w:t xml:space="preserve"> The </w:t>
      </w:r>
      <w:r w:rsidR="00AC23E5" w:rsidRPr="00AC23E5">
        <w:rPr>
          <w:rFonts w:ascii="Arial" w:hAnsi="Arial" w:cs="Arial"/>
          <w:u w:val="single"/>
        </w:rPr>
        <w:t>Director of Accounting</w:t>
      </w:r>
      <w:r w:rsidR="00731F92">
        <w:rPr>
          <w:rFonts w:ascii="Arial" w:hAnsi="Arial" w:cs="Arial"/>
        </w:rPr>
        <w:t xml:space="preserve"> </w:t>
      </w:r>
      <w:r w:rsidR="00616E40" w:rsidRPr="006C6337">
        <w:rPr>
          <w:rFonts w:ascii="Arial" w:hAnsi="Arial" w:cs="Arial"/>
        </w:rPr>
        <w:t>shall prepare the adjusting journal entry and post the entry to the finance general ledger</w:t>
      </w:r>
      <w:r w:rsidR="00D46ACA">
        <w:rPr>
          <w:rFonts w:ascii="Arial" w:hAnsi="Arial" w:cs="Arial"/>
        </w:rPr>
        <w:t>, if applicable</w:t>
      </w:r>
      <w:r w:rsidR="00616E40" w:rsidRPr="006C6337">
        <w:rPr>
          <w:rFonts w:ascii="Arial" w:hAnsi="Arial" w:cs="Arial"/>
        </w:rPr>
        <w:t>.</w:t>
      </w:r>
    </w:p>
    <w:p w14:paraId="494F691C" w14:textId="77777777" w:rsidR="007D5EE8" w:rsidRPr="00731F92" w:rsidRDefault="007D5EE8" w:rsidP="00FE3705">
      <w:pPr>
        <w:jc w:val="both"/>
        <w:rPr>
          <w:rFonts w:ascii="Arial" w:hAnsi="Arial" w:cs="Arial"/>
        </w:rPr>
      </w:pPr>
      <w:r w:rsidRPr="00731F92">
        <w:rPr>
          <w:rFonts w:ascii="Arial" w:hAnsi="Arial" w:cs="Arial"/>
        </w:rPr>
        <w:t xml:space="preserve">The district </w:t>
      </w:r>
      <w:r w:rsidRPr="00731F92">
        <w:rPr>
          <w:rFonts w:ascii="Arial" w:hAnsi="Arial" w:cs="Arial"/>
          <w:u w:val="single"/>
        </w:rPr>
        <w:t>will not</w:t>
      </w:r>
      <w:r w:rsidRPr="00731F92">
        <w:rPr>
          <w:rFonts w:ascii="Arial" w:hAnsi="Arial" w:cs="Arial"/>
        </w:rPr>
        <w:t xml:space="preserve"> maintain grant funds in a separate bank account.</w:t>
      </w:r>
    </w:p>
    <w:p w14:paraId="7DF67C7E" w14:textId="5D4C5663" w:rsidR="007D5EE8" w:rsidRPr="00731F92" w:rsidRDefault="007D5EE8" w:rsidP="00731F92">
      <w:pPr>
        <w:spacing w:after="0"/>
        <w:jc w:val="both"/>
        <w:rPr>
          <w:rFonts w:ascii="Arial" w:hAnsi="Arial" w:cs="Arial"/>
        </w:rPr>
      </w:pPr>
      <w:r w:rsidRPr="00731F92">
        <w:rPr>
          <w:rFonts w:ascii="Arial" w:hAnsi="Arial" w:cs="Arial"/>
        </w:rPr>
        <w:t xml:space="preserve">The district has elected to draw down federal grant funds under the cash reimbursement program guidelines, </w:t>
      </w:r>
      <w:proofErr w:type="gramStart"/>
      <w:r w:rsidRPr="00731F92">
        <w:rPr>
          <w:rFonts w:ascii="Arial" w:hAnsi="Arial" w:cs="Arial"/>
        </w:rPr>
        <w:t>i.e.</w:t>
      </w:r>
      <w:proofErr w:type="gramEnd"/>
      <w:r w:rsidRPr="00731F92">
        <w:rPr>
          <w:rFonts w:ascii="Arial" w:hAnsi="Arial" w:cs="Arial"/>
        </w:rPr>
        <w:t xml:space="preserve"> after the delivery of the payment to the payee. </w:t>
      </w:r>
      <w:r w:rsidR="00207C34" w:rsidRPr="00731F92">
        <w:rPr>
          <w:rFonts w:ascii="Arial" w:hAnsi="Arial" w:cs="Arial"/>
        </w:rPr>
        <w:t xml:space="preserve">No </w:t>
      </w:r>
      <w:r w:rsidR="00305750">
        <w:rPr>
          <w:rFonts w:ascii="Arial" w:hAnsi="Arial" w:cs="Arial"/>
        </w:rPr>
        <w:t xml:space="preserve">bank account </w:t>
      </w:r>
      <w:r w:rsidR="00207C34" w:rsidRPr="00731F92">
        <w:rPr>
          <w:rFonts w:ascii="Arial" w:hAnsi="Arial" w:cs="Arial"/>
        </w:rPr>
        <w:t xml:space="preserve">interest shall be earned, recorded, nor returned to the granting agency </w:t>
      </w:r>
      <w:proofErr w:type="gramStart"/>
      <w:r w:rsidR="00207C34" w:rsidRPr="00731F92">
        <w:rPr>
          <w:rFonts w:ascii="Arial" w:hAnsi="Arial" w:cs="Arial"/>
        </w:rPr>
        <w:t>as a result of</w:t>
      </w:r>
      <w:proofErr w:type="gramEnd"/>
      <w:r w:rsidR="00207C34" w:rsidRPr="00731F92">
        <w:rPr>
          <w:rFonts w:ascii="Arial" w:hAnsi="Arial" w:cs="Arial"/>
        </w:rPr>
        <w:t xml:space="preserve"> the cash reimbursement program.</w:t>
      </w:r>
    </w:p>
    <w:p w14:paraId="7412EA4D" w14:textId="77777777" w:rsidR="00EB0B2E" w:rsidRPr="006C6337" w:rsidRDefault="00EB0B2E" w:rsidP="006C6337">
      <w:pPr>
        <w:spacing w:after="0"/>
        <w:jc w:val="both"/>
        <w:rPr>
          <w:rFonts w:ascii="Arial" w:hAnsi="Arial" w:cs="Arial"/>
        </w:rPr>
      </w:pPr>
    </w:p>
    <w:p w14:paraId="14B387FB" w14:textId="77777777" w:rsidR="006233D0" w:rsidRPr="008318DF" w:rsidRDefault="00D86715" w:rsidP="008318DF">
      <w:pPr>
        <w:pStyle w:val="Heading4"/>
        <w:rPr>
          <w:rFonts w:ascii="Arial" w:hAnsi="Arial" w:cs="Arial"/>
          <w:b/>
          <w:bCs/>
          <w:color w:val="auto"/>
        </w:rPr>
      </w:pPr>
      <w:r w:rsidRPr="008318DF">
        <w:rPr>
          <w:rFonts w:ascii="Arial" w:hAnsi="Arial" w:cs="Arial"/>
          <w:b/>
          <w:bCs/>
          <w:color w:val="auto"/>
        </w:rPr>
        <w:t>Tracking and Recording Receivables</w:t>
      </w:r>
    </w:p>
    <w:p w14:paraId="46747356" w14:textId="6F66B413" w:rsidR="00D86715" w:rsidRPr="006C6337" w:rsidRDefault="006233D0" w:rsidP="006C6337">
      <w:pPr>
        <w:spacing w:after="0"/>
        <w:jc w:val="both"/>
        <w:rPr>
          <w:rFonts w:ascii="Arial" w:hAnsi="Arial" w:cs="Arial"/>
        </w:rPr>
      </w:pPr>
      <w:r w:rsidRPr="006C6337">
        <w:rPr>
          <w:rFonts w:ascii="Arial" w:hAnsi="Arial" w:cs="Arial"/>
        </w:rPr>
        <w:t>On at least a monthly basis</w:t>
      </w:r>
      <w:r w:rsidRPr="00AE2E7F">
        <w:rPr>
          <w:rFonts w:ascii="Arial" w:hAnsi="Arial" w:cs="Arial"/>
        </w:rPr>
        <w:t xml:space="preserve">, the </w:t>
      </w:r>
      <w:r w:rsidR="00AC23E5" w:rsidRPr="00AC23E5">
        <w:rPr>
          <w:rFonts w:ascii="Arial" w:hAnsi="Arial" w:cs="Arial"/>
          <w:u w:val="single"/>
        </w:rPr>
        <w:t>Director of Accounting</w:t>
      </w:r>
      <w:r w:rsidR="00E47ADA" w:rsidRPr="006C6337">
        <w:rPr>
          <w:rFonts w:ascii="Arial" w:hAnsi="Arial" w:cs="Arial"/>
        </w:rPr>
        <w:t xml:space="preserve"> </w:t>
      </w:r>
      <w:r w:rsidR="00FF4A8D" w:rsidRPr="006C6337">
        <w:rPr>
          <w:rFonts w:ascii="Arial" w:hAnsi="Arial" w:cs="Arial"/>
        </w:rPr>
        <w:t>shall review all pending receivables. Aged receivables, def</w:t>
      </w:r>
      <w:r w:rsidR="00FF4A8D" w:rsidRPr="007F68DF">
        <w:rPr>
          <w:rFonts w:ascii="Arial" w:hAnsi="Arial" w:cs="Arial"/>
        </w:rPr>
        <w:t>ined as greater than 60 days from the date of recording, shall be investigated and resolved by contacting</w:t>
      </w:r>
      <w:r w:rsidR="00FF4A8D" w:rsidRPr="006C6337">
        <w:rPr>
          <w:rFonts w:ascii="Arial" w:hAnsi="Arial" w:cs="Arial"/>
        </w:rPr>
        <w:t xml:space="preserve"> the granting agency.</w:t>
      </w:r>
      <w:r w:rsidR="00305750">
        <w:rPr>
          <w:rFonts w:ascii="Arial" w:hAnsi="Arial" w:cs="Arial"/>
        </w:rPr>
        <w:t xml:space="preserve">  The </w:t>
      </w:r>
      <w:r w:rsidR="00305750" w:rsidRPr="00305750">
        <w:rPr>
          <w:rFonts w:ascii="Arial" w:hAnsi="Arial" w:cs="Arial"/>
          <w:u w:val="single"/>
        </w:rPr>
        <w:t>Chief Financial Officer</w:t>
      </w:r>
      <w:r w:rsidR="00305750">
        <w:rPr>
          <w:rFonts w:ascii="Arial" w:hAnsi="Arial" w:cs="Arial"/>
        </w:rPr>
        <w:t xml:space="preserve"> shall be notified if aged receivables are not resolved within 90 days of recording the receivable.</w:t>
      </w:r>
    </w:p>
    <w:p w14:paraId="7C798B32" w14:textId="77777777" w:rsidR="000A4765" w:rsidRPr="006C6337" w:rsidRDefault="000A4765" w:rsidP="006C6337">
      <w:pPr>
        <w:spacing w:after="0"/>
        <w:jc w:val="both"/>
        <w:rPr>
          <w:rFonts w:ascii="Arial" w:hAnsi="Arial" w:cs="Arial"/>
        </w:rPr>
      </w:pPr>
    </w:p>
    <w:p w14:paraId="5DDDFF03" w14:textId="4C016C69" w:rsidR="000A4765" w:rsidRDefault="000A4765" w:rsidP="006C6337">
      <w:pPr>
        <w:spacing w:after="0"/>
        <w:jc w:val="both"/>
        <w:rPr>
          <w:rFonts w:ascii="Arial" w:hAnsi="Arial" w:cs="Arial"/>
        </w:rPr>
      </w:pPr>
      <w:r w:rsidRPr="006C6337">
        <w:rPr>
          <w:rFonts w:ascii="Arial" w:hAnsi="Arial" w:cs="Arial"/>
        </w:rPr>
        <w:t>At the end of the fiscal year, all known and measurable receivables shall be recorded to the general ledger to the appropriate grant code.</w:t>
      </w:r>
      <w:r w:rsidR="001009F7" w:rsidRPr="006C6337">
        <w:rPr>
          <w:rFonts w:ascii="Arial" w:hAnsi="Arial" w:cs="Arial"/>
        </w:rPr>
        <w:t xml:space="preserve"> The </w:t>
      </w:r>
      <w:r w:rsidR="00AC23E5" w:rsidRPr="00AC23E5">
        <w:rPr>
          <w:rFonts w:ascii="Arial" w:hAnsi="Arial" w:cs="Arial"/>
          <w:u w:val="single"/>
        </w:rPr>
        <w:t>Director of Accounting</w:t>
      </w:r>
      <w:r w:rsidR="001009F7" w:rsidRPr="006C6337">
        <w:rPr>
          <w:rFonts w:ascii="Arial" w:hAnsi="Arial" w:cs="Arial"/>
        </w:rPr>
        <w:t xml:space="preserve"> shall prepare the journal entry </w:t>
      </w:r>
      <w:r w:rsidR="007F68DF">
        <w:rPr>
          <w:rFonts w:ascii="Arial" w:hAnsi="Arial" w:cs="Arial"/>
        </w:rPr>
        <w:t>and</w:t>
      </w:r>
      <w:r w:rsidR="001009F7" w:rsidRPr="006C6337">
        <w:rPr>
          <w:rFonts w:ascii="Arial" w:hAnsi="Arial" w:cs="Arial"/>
        </w:rPr>
        <w:t xml:space="preserve"> post the entry to the finance general ledger.</w:t>
      </w:r>
      <w:r w:rsidR="007F68DF">
        <w:rPr>
          <w:rFonts w:ascii="Arial" w:hAnsi="Arial" w:cs="Arial"/>
        </w:rPr>
        <w:t xml:space="preserve">  All journal entries are reviewed by the </w:t>
      </w:r>
      <w:r w:rsidR="00AC23E5" w:rsidRPr="00AC23E5">
        <w:rPr>
          <w:rFonts w:ascii="Arial" w:hAnsi="Arial" w:cs="Arial"/>
          <w:u w:val="single"/>
        </w:rPr>
        <w:t>Chief Financial Officer</w:t>
      </w:r>
      <w:r w:rsidR="007F68DF">
        <w:rPr>
          <w:rFonts w:ascii="Arial" w:hAnsi="Arial" w:cs="Arial"/>
        </w:rPr>
        <w:t xml:space="preserve"> </w:t>
      </w:r>
      <w:proofErr w:type="gramStart"/>
      <w:r w:rsidR="007F68DF">
        <w:rPr>
          <w:rFonts w:ascii="Arial" w:hAnsi="Arial" w:cs="Arial"/>
        </w:rPr>
        <w:t>on a monthly basis</w:t>
      </w:r>
      <w:proofErr w:type="gramEnd"/>
      <w:r w:rsidR="007F68DF">
        <w:rPr>
          <w:rFonts w:ascii="Arial" w:hAnsi="Arial" w:cs="Arial"/>
        </w:rPr>
        <w:t>.</w:t>
      </w:r>
    </w:p>
    <w:p w14:paraId="6DA8DE1F" w14:textId="77777777" w:rsidR="006A68DA" w:rsidRPr="006C6337" w:rsidRDefault="006A68DA" w:rsidP="006C6337">
      <w:pPr>
        <w:spacing w:after="0"/>
        <w:jc w:val="both"/>
        <w:rPr>
          <w:rFonts w:ascii="Arial" w:hAnsi="Arial" w:cs="Arial"/>
        </w:rPr>
      </w:pPr>
    </w:p>
    <w:p w14:paraId="288D0E0D" w14:textId="5127B825" w:rsidR="00D86715" w:rsidRPr="006C6337" w:rsidRDefault="00D40189" w:rsidP="00FE44B0">
      <w:pPr>
        <w:pStyle w:val="Heading2"/>
        <w:jc w:val="both"/>
        <w:rPr>
          <w:rFonts w:ascii="Arial" w:hAnsi="Arial" w:cs="Arial"/>
          <w:color w:val="auto"/>
        </w:rPr>
      </w:pPr>
      <w:bookmarkStart w:id="181" w:name="_Toc96957061"/>
      <w:r>
        <w:rPr>
          <w:rFonts w:ascii="Arial" w:hAnsi="Arial" w:cs="Arial"/>
          <w:color w:val="auto"/>
        </w:rPr>
        <w:t>G</w:t>
      </w:r>
      <w:r w:rsidR="005B4D0D" w:rsidRPr="006C6337">
        <w:rPr>
          <w:rFonts w:ascii="Arial" w:hAnsi="Arial" w:cs="Arial"/>
          <w:color w:val="auto"/>
        </w:rPr>
        <w:t xml:space="preserve">rant Compliance </w:t>
      </w:r>
      <w:r w:rsidR="00571D71" w:rsidRPr="006C6337">
        <w:rPr>
          <w:rFonts w:ascii="Arial" w:hAnsi="Arial" w:cs="Arial"/>
          <w:color w:val="auto"/>
        </w:rPr>
        <w:t>Areas</w:t>
      </w:r>
      <w:bookmarkEnd w:id="181"/>
    </w:p>
    <w:p w14:paraId="4660DB25" w14:textId="77777777" w:rsidR="002163AE" w:rsidRPr="006C6337" w:rsidRDefault="00434851" w:rsidP="006C6337">
      <w:pPr>
        <w:jc w:val="both"/>
        <w:rPr>
          <w:rFonts w:ascii="Arial" w:hAnsi="Arial" w:cs="Arial"/>
        </w:rPr>
      </w:pPr>
      <w:r w:rsidRPr="006C6337">
        <w:rPr>
          <w:rFonts w:ascii="Arial" w:hAnsi="Arial" w:cs="Arial"/>
        </w:rPr>
        <w:t xml:space="preserve">The district shall </w:t>
      </w:r>
      <w:r w:rsidR="002A38F2" w:rsidRPr="006C6337">
        <w:rPr>
          <w:rFonts w:ascii="Arial" w:hAnsi="Arial" w:cs="Arial"/>
        </w:rPr>
        <w:t xml:space="preserve">ensure that it </w:t>
      </w:r>
      <w:proofErr w:type="gramStart"/>
      <w:r w:rsidR="002A38F2" w:rsidRPr="006C6337">
        <w:rPr>
          <w:rFonts w:ascii="Arial" w:hAnsi="Arial" w:cs="Arial"/>
        </w:rPr>
        <w:t>is in compliance with</w:t>
      </w:r>
      <w:proofErr w:type="gramEnd"/>
      <w:r w:rsidR="002A38F2" w:rsidRPr="006C6337">
        <w:rPr>
          <w:rFonts w:ascii="Arial" w:hAnsi="Arial" w:cs="Arial"/>
        </w:rPr>
        <w:t xml:space="preserve"> </w:t>
      </w:r>
      <w:r w:rsidR="00653D06" w:rsidRPr="006C6337">
        <w:rPr>
          <w:rFonts w:ascii="Arial" w:hAnsi="Arial" w:cs="Arial"/>
        </w:rPr>
        <w:t xml:space="preserve">all provisions and assurances of all grant programs. In addition, the district shall comply with grant requirements such as </w:t>
      </w:r>
      <w:r w:rsidR="00653D06" w:rsidRPr="006C6337">
        <w:rPr>
          <w:rFonts w:ascii="Arial" w:hAnsi="Arial" w:cs="Arial"/>
          <w:i/>
        </w:rPr>
        <w:t>supplement not supplant</w:t>
      </w:r>
      <w:r w:rsidR="00653D06" w:rsidRPr="006C6337">
        <w:rPr>
          <w:rFonts w:ascii="Arial" w:hAnsi="Arial" w:cs="Arial"/>
        </w:rPr>
        <w:t>, comparability, indirect cost, and maintenance of effort spending levels.</w:t>
      </w:r>
    </w:p>
    <w:p w14:paraId="0CC3ECCB" w14:textId="5F6313B9" w:rsidR="00681A08" w:rsidRPr="002E3C26" w:rsidRDefault="00A003C6" w:rsidP="002E3C26">
      <w:pPr>
        <w:pStyle w:val="Heading3"/>
        <w:jc w:val="both"/>
        <w:rPr>
          <w:rFonts w:ascii="Arial" w:hAnsi="Arial" w:cs="Arial"/>
          <w:bCs w:val="0"/>
          <w:color w:val="auto"/>
        </w:rPr>
      </w:pPr>
      <w:bookmarkStart w:id="182" w:name="_Toc96957062"/>
      <w:r w:rsidRPr="002E3C26">
        <w:rPr>
          <w:rFonts w:ascii="Arial" w:hAnsi="Arial" w:cs="Arial"/>
          <w:bCs w:val="0"/>
          <w:color w:val="auto"/>
        </w:rPr>
        <w:t xml:space="preserve">Supplement, Not </w:t>
      </w:r>
      <w:r w:rsidR="00681A08" w:rsidRPr="002E3C26">
        <w:rPr>
          <w:rFonts w:ascii="Arial" w:hAnsi="Arial" w:cs="Arial"/>
          <w:bCs w:val="0"/>
          <w:color w:val="auto"/>
        </w:rPr>
        <w:t>Supplant</w:t>
      </w:r>
      <w:bookmarkEnd w:id="182"/>
    </w:p>
    <w:p w14:paraId="535FCCC3" w14:textId="39F04A62" w:rsidR="003B6F8D" w:rsidRPr="006C6337" w:rsidRDefault="003B6F8D" w:rsidP="006C6337">
      <w:pPr>
        <w:autoSpaceDE w:val="0"/>
        <w:autoSpaceDN w:val="0"/>
        <w:adjustRightInd w:val="0"/>
        <w:spacing w:after="0" w:line="240" w:lineRule="auto"/>
        <w:jc w:val="both"/>
        <w:rPr>
          <w:rFonts w:ascii="Arial" w:hAnsi="Arial" w:cs="Arial"/>
        </w:rPr>
      </w:pPr>
      <w:r w:rsidRPr="006C6337">
        <w:rPr>
          <w:rFonts w:ascii="Arial" w:hAnsi="Arial" w:cs="Arial"/>
        </w:rPr>
        <w:t xml:space="preserve">The term supplement, not supplant is a provision common to many federal statutes authorizing education grant programs. There is no single supplement, not supplant provision. Rather, the wording of the provision varies depending on the statute that contains it. </w:t>
      </w:r>
    </w:p>
    <w:p w14:paraId="1D3F2457" w14:textId="77777777" w:rsidR="006C0813" w:rsidRPr="006C6337" w:rsidRDefault="006C0813" w:rsidP="006C6337">
      <w:pPr>
        <w:autoSpaceDE w:val="0"/>
        <w:autoSpaceDN w:val="0"/>
        <w:adjustRightInd w:val="0"/>
        <w:spacing w:after="0" w:line="240" w:lineRule="auto"/>
        <w:jc w:val="both"/>
        <w:rPr>
          <w:rFonts w:ascii="Arial" w:hAnsi="Arial" w:cs="Arial"/>
        </w:rPr>
      </w:pPr>
    </w:p>
    <w:p w14:paraId="1A61ECBB" w14:textId="035BB6AF" w:rsidR="00D72930" w:rsidRPr="006C6337" w:rsidRDefault="003B6F8D" w:rsidP="006C6337">
      <w:pPr>
        <w:spacing w:after="0"/>
        <w:jc w:val="both"/>
        <w:rPr>
          <w:rFonts w:ascii="Arial" w:hAnsi="Arial" w:cs="Arial"/>
        </w:rPr>
      </w:pPr>
      <w:r w:rsidRPr="006C6337">
        <w:rPr>
          <w:rFonts w:ascii="Arial" w:hAnsi="Arial" w:cs="Arial"/>
        </w:rPr>
        <w:lastRenderedPageBreak/>
        <w:t>Although the definition may change from</w:t>
      </w:r>
      <w:r w:rsidR="00BE5DDE" w:rsidRPr="006C6337">
        <w:rPr>
          <w:rFonts w:ascii="Arial" w:hAnsi="Arial" w:cs="Arial"/>
        </w:rPr>
        <w:t xml:space="preserve"> statute to statute, supplement</w:t>
      </w:r>
      <w:r w:rsidRPr="006C6337">
        <w:rPr>
          <w:rFonts w:ascii="Arial" w:hAnsi="Arial" w:cs="Arial"/>
        </w:rPr>
        <w:t xml:space="preserve"> </w:t>
      </w:r>
      <w:proofErr w:type="gramStart"/>
      <w:r w:rsidRPr="006C6337">
        <w:rPr>
          <w:rFonts w:ascii="Arial" w:hAnsi="Arial" w:cs="Arial"/>
        </w:rPr>
        <w:t>not supplant</w:t>
      </w:r>
      <w:proofErr w:type="gramEnd"/>
      <w:r w:rsidRPr="006C6337">
        <w:rPr>
          <w:rFonts w:ascii="Arial" w:hAnsi="Arial" w:cs="Arial"/>
        </w:rPr>
        <w:t xml:space="preserve"> provisions basically require that grantees use state or local funds for all services required by state law, State Board of Education (SBOE) rule, or local policy and prohibit those funds from being diverted for other purposes when federal funds are available. Federal funds must supplement</w:t>
      </w:r>
      <w:r w:rsidR="00C85A91">
        <w:rPr>
          <w:rFonts w:ascii="Arial" w:hAnsi="Arial" w:cs="Arial"/>
        </w:rPr>
        <w:t xml:space="preserve"> - </w:t>
      </w:r>
      <w:r w:rsidRPr="006C6337">
        <w:rPr>
          <w:rFonts w:ascii="Arial" w:hAnsi="Arial" w:cs="Arial"/>
        </w:rPr>
        <w:t>add to, enhance, expand, increase, extend</w:t>
      </w:r>
      <w:r w:rsidR="00C85A91">
        <w:rPr>
          <w:rFonts w:ascii="Arial" w:hAnsi="Arial" w:cs="Arial"/>
        </w:rPr>
        <w:t xml:space="preserve"> - </w:t>
      </w:r>
      <w:r w:rsidRPr="006C6337">
        <w:rPr>
          <w:rFonts w:ascii="Arial" w:hAnsi="Arial" w:cs="Arial"/>
        </w:rPr>
        <w:t>the programs and services offered with state and local funds. Federal funds are not permitted to be used to supplant</w:t>
      </w:r>
      <w:r w:rsidR="00C85A91">
        <w:rPr>
          <w:rFonts w:ascii="Arial" w:hAnsi="Arial" w:cs="Arial"/>
        </w:rPr>
        <w:t xml:space="preserve"> - t</w:t>
      </w:r>
      <w:r w:rsidRPr="006C6337">
        <w:rPr>
          <w:rFonts w:ascii="Arial" w:hAnsi="Arial" w:cs="Arial"/>
        </w:rPr>
        <w:t>ake the place of, replace</w:t>
      </w:r>
      <w:r w:rsidR="00C85A91">
        <w:rPr>
          <w:rFonts w:ascii="Arial" w:hAnsi="Arial" w:cs="Arial"/>
        </w:rPr>
        <w:t xml:space="preserve"> - </w:t>
      </w:r>
      <w:r w:rsidRPr="006C6337">
        <w:rPr>
          <w:rFonts w:ascii="Arial" w:hAnsi="Arial" w:cs="Arial"/>
        </w:rPr>
        <w:t xml:space="preserve">the state and local funds used to offer those programs and services. </w:t>
      </w:r>
      <w:hyperlink r:id="rId184" w:history="1">
        <w:r w:rsidRPr="009E5A6D">
          <w:rPr>
            <w:rStyle w:val="Hyperlink"/>
            <w:rFonts w:ascii="Arial" w:hAnsi="Arial" w:cs="Arial"/>
            <w:highlight w:val="lightGray"/>
          </w:rPr>
          <w:t>[TEA Supplem</w:t>
        </w:r>
        <w:r w:rsidR="009E6146">
          <w:rPr>
            <w:rStyle w:val="Hyperlink"/>
            <w:rFonts w:ascii="Arial" w:hAnsi="Arial" w:cs="Arial"/>
            <w:highlight w:val="lightGray"/>
          </w:rPr>
          <w:t>ent, Not Supplant Handbook</w:t>
        </w:r>
        <w:r w:rsidR="00C85A91">
          <w:rPr>
            <w:rStyle w:val="Hyperlink"/>
            <w:rFonts w:ascii="Arial" w:hAnsi="Arial" w:cs="Arial"/>
            <w:highlight w:val="lightGray"/>
          </w:rPr>
          <w:t>, 2019</w:t>
        </w:r>
        <w:r w:rsidRPr="009E5A6D">
          <w:rPr>
            <w:rStyle w:val="Hyperlink"/>
            <w:rFonts w:ascii="Arial" w:hAnsi="Arial" w:cs="Arial"/>
            <w:highlight w:val="lightGray"/>
          </w:rPr>
          <w:t>]</w:t>
        </w:r>
      </w:hyperlink>
    </w:p>
    <w:p w14:paraId="39C39495" w14:textId="77777777" w:rsidR="006C0813" w:rsidRPr="00FE3705" w:rsidRDefault="006C0813" w:rsidP="006C6337">
      <w:pPr>
        <w:spacing w:after="0"/>
        <w:jc w:val="both"/>
        <w:rPr>
          <w:rFonts w:ascii="Arial" w:hAnsi="Arial" w:cs="Arial"/>
          <w:sz w:val="16"/>
          <w:szCs w:val="16"/>
        </w:rPr>
      </w:pPr>
    </w:p>
    <w:p w14:paraId="1F27D905" w14:textId="77777777" w:rsidR="00C9469E" w:rsidRPr="00C85A91" w:rsidRDefault="00C9469E" w:rsidP="00C9469E">
      <w:pPr>
        <w:spacing w:after="0"/>
        <w:jc w:val="both"/>
        <w:rPr>
          <w:rFonts w:ascii="Arial" w:hAnsi="Arial" w:cs="Arial"/>
          <w:b/>
          <w:bCs/>
          <w:i/>
          <w:iCs/>
        </w:rPr>
      </w:pPr>
      <w:r w:rsidRPr="00C85A91">
        <w:rPr>
          <w:rFonts w:ascii="Arial" w:hAnsi="Arial" w:cs="Arial"/>
          <w:b/>
          <w:bCs/>
          <w:i/>
          <w:iCs/>
        </w:rPr>
        <w:t xml:space="preserve">The Penalties for supplanting are often severe. All federal funds involved in a supplant normally must be returned to the federal government. Since audits are usually conducted after the grant period has ended, there is often no other alternative correction action available other than returning the funds. </w:t>
      </w:r>
    </w:p>
    <w:p w14:paraId="56BD53D4" w14:textId="77777777" w:rsidR="00C9469E" w:rsidRPr="006C6337" w:rsidRDefault="00C9469E" w:rsidP="00C9469E">
      <w:pPr>
        <w:spacing w:after="0"/>
        <w:jc w:val="both"/>
        <w:rPr>
          <w:rFonts w:ascii="Arial" w:hAnsi="Arial" w:cs="Arial"/>
        </w:rPr>
      </w:pPr>
    </w:p>
    <w:p w14:paraId="3845E301" w14:textId="7451DBC1" w:rsidR="006C0813" w:rsidRPr="006C6337" w:rsidRDefault="006C0813" w:rsidP="006C6337">
      <w:pPr>
        <w:spacing w:after="0"/>
        <w:jc w:val="both"/>
        <w:rPr>
          <w:rFonts w:ascii="Arial" w:hAnsi="Arial" w:cs="Arial"/>
        </w:rPr>
      </w:pPr>
      <w:r w:rsidRPr="006C6337">
        <w:rPr>
          <w:rFonts w:ascii="Arial" w:hAnsi="Arial" w:cs="Arial"/>
        </w:rPr>
        <w:t xml:space="preserve">The district process to ensure that all grant funded activities are supplemental shall be a collaborative effort </w:t>
      </w:r>
      <w:r w:rsidRPr="00F63E28">
        <w:rPr>
          <w:rFonts w:ascii="Arial" w:hAnsi="Arial" w:cs="Arial"/>
        </w:rPr>
        <w:t xml:space="preserve">between the </w:t>
      </w:r>
      <w:r w:rsidR="00C85A91">
        <w:rPr>
          <w:rFonts w:ascii="Arial" w:hAnsi="Arial" w:cs="Arial"/>
          <w:u w:val="single"/>
        </w:rPr>
        <w:t>Gr</w:t>
      </w:r>
      <w:r w:rsidRPr="00C60123">
        <w:rPr>
          <w:rFonts w:ascii="Arial" w:hAnsi="Arial" w:cs="Arial"/>
          <w:u w:val="single"/>
        </w:rPr>
        <w:t xml:space="preserve">ant </w:t>
      </w:r>
      <w:r w:rsidR="00C85A91">
        <w:rPr>
          <w:rFonts w:ascii="Arial" w:hAnsi="Arial" w:cs="Arial"/>
          <w:u w:val="single"/>
        </w:rPr>
        <w:t>Ma</w:t>
      </w:r>
      <w:r w:rsidRPr="00C60123">
        <w:rPr>
          <w:rFonts w:ascii="Arial" w:hAnsi="Arial" w:cs="Arial"/>
          <w:u w:val="single"/>
        </w:rPr>
        <w:t>nage</w:t>
      </w:r>
      <w:r w:rsidR="00C85A91">
        <w:rPr>
          <w:rFonts w:ascii="Arial" w:hAnsi="Arial" w:cs="Arial"/>
          <w:u w:val="single"/>
        </w:rPr>
        <w:t>rs</w:t>
      </w:r>
      <w:r w:rsidRPr="00F63E28">
        <w:rPr>
          <w:rFonts w:ascii="Arial" w:hAnsi="Arial" w:cs="Arial"/>
        </w:rPr>
        <w:t xml:space="preserve"> and </w:t>
      </w:r>
      <w:r w:rsidR="00C85A91">
        <w:rPr>
          <w:rFonts w:ascii="Arial" w:hAnsi="Arial" w:cs="Arial"/>
          <w:u w:val="single"/>
        </w:rPr>
        <w:t>ac</w:t>
      </w:r>
      <w:r w:rsidR="00F63E28" w:rsidRPr="00C60123">
        <w:rPr>
          <w:rFonts w:ascii="Arial" w:hAnsi="Arial" w:cs="Arial"/>
          <w:u w:val="single"/>
        </w:rPr>
        <w:t>counting</w:t>
      </w:r>
      <w:r w:rsidRPr="00C60123">
        <w:rPr>
          <w:rFonts w:ascii="Arial" w:hAnsi="Arial" w:cs="Arial"/>
          <w:u w:val="single"/>
        </w:rPr>
        <w:t xml:space="preserve"> </w:t>
      </w:r>
      <w:r w:rsidR="00C85A91">
        <w:rPr>
          <w:rFonts w:ascii="Arial" w:hAnsi="Arial" w:cs="Arial"/>
          <w:u w:val="single"/>
        </w:rPr>
        <w:t>d</w:t>
      </w:r>
      <w:r w:rsidRPr="00C60123">
        <w:rPr>
          <w:rFonts w:ascii="Arial" w:hAnsi="Arial" w:cs="Arial"/>
          <w:u w:val="single"/>
        </w:rPr>
        <w:t>epartment</w:t>
      </w:r>
      <w:r w:rsidR="00C85A91">
        <w:rPr>
          <w:rFonts w:ascii="Arial" w:hAnsi="Arial" w:cs="Arial"/>
          <w:u w:val="single"/>
        </w:rPr>
        <w:t xml:space="preserve"> employees</w:t>
      </w:r>
      <w:r w:rsidRPr="00F63E28">
        <w:rPr>
          <w:rFonts w:ascii="Arial" w:hAnsi="Arial" w:cs="Arial"/>
        </w:rPr>
        <w:t xml:space="preserve">. </w:t>
      </w:r>
      <w:r w:rsidR="00BC7442" w:rsidRPr="00F63E28">
        <w:rPr>
          <w:rFonts w:ascii="Arial" w:hAnsi="Arial" w:cs="Arial"/>
        </w:rPr>
        <w:t>Both</w:t>
      </w:r>
      <w:r w:rsidRPr="006C6337">
        <w:rPr>
          <w:rFonts w:ascii="Arial" w:hAnsi="Arial" w:cs="Arial"/>
        </w:rPr>
        <w:t xml:space="preserve"> shall receive training and be aware of the supplement </w:t>
      </w:r>
      <w:proofErr w:type="gramStart"/>
      <w:r w:rsidRPr="006C6337">
        <w:rPr>
          <w:rFonts w:ascii="Arial" w:hAnsi="Arial" w:cs="Arial"/>
        </w:rPr>
        <w:t>not supplant</w:t>
      </w:r>
      <w:proofErr w:type="gramEnd"/>
      <w:r w:rsidRPr="006C6337">
        <w:rPr>
          <w:rFonts w:ascii="Arial" w:hAnsi="Arial" w:cs="Arial"/>
        </w:rPr>
        <w:t xml:space="preserve"> provisions. </w:t>
      </w:r>
    </w:p>
    <w:p w14:paraId="6C2261EC" w14:textId="77777777" w:rsidR="00BC7442" w:rsidRDefault="00BC7442" w:rsidP="006C6337">
      <w:pPr>
        <w:spacing w:after="0"/>
        <w:jc w:val="both"/>
        <w:rPr>
          <w:rFonts w:ascii="Arial" w:hAnsi="Arial" w:cs="Arial"/>
        </w:rPr>
      </w:pPr>
    </w:p>
    <w:p w14:paraId="7E137C4A" w14:textId="77777777" w:rsidR="00C9469E" w:rsidRPr="00C9469E" w:rsidRDefault="00C9469E" w:rsidP="00C9469E">
      <w:pPr>
        <w:spacing w:after="0"/>
        <w:jc w:val="both"/>
        <w:rPr>
          <w:rFonts w:ascii="Arial" w:hAnsi="Arial" w:cs="Arial"/>
        </w:rPr>
      </w:pPr>
      <w:r w:rsidRPr="00C9469E">
        <w:rPr>
          <w:rFonts w:ascii="Arial" w:hAnsi="Arial" w:cs="Arial"/>
        </w:rPr>
        <w:t>TEA has established “presumptions of supplanting”. In other words, there are three (3) scenarios in</w:t>
      </w:r>
      <w:r>
        <w:rPr>
          <w:rFonts w:ascii="Arial" w:hAnsi="Arial" w:cs="Arial"/>
        </w:rPr>
        <w:t xml:space="preserve"> </w:t>
      </w:r>
      <w:r w:rsidRPr="00C9469E">
        <w:rPr>
          <w:rFonts w:ascii="Arial" w:hAnsi="Arial" w:cs="Arial"/>
        </w:rPr>
        <w:t>which the US Department of Education will presume that a supplant has occurred, unless the grantee</w:t>
      </w:r>
      <w:r>
        <w:rPr>
          <w:rFonts w:ascii="Arial" w:hAnsi="Arial" w:cs="Arial"/>
        </w:rPr>
        <w:t xml:space="preserve"> </w:t>
      </w:r>
      <w:r w:rsidRPr="00C9469E">
        <w:rPr>
          <w:rFonts w:ascii="Arial" w:hAnsi="Arial" w:cs="Arial"/>
        </w:rPr>
        <w:t>can rebut the presumption with documentation. The burden of proof is on the district.</w:t>
      </w:r>
    </w:p>
    <w:p w14:paraId="4C940FE7" w14:textId="77777777" w:rsidR="00C9469E" w:rsidRPr="00C9469E" w:rsidRDefault="00C9469E" w:rsidP="00C9469E">
      <w:pPr>
        <w:spacing w:after="0"/>
        <w:ind w:left="720"/>
        <w:jc w:val="both"/>
        <w:rPr>
          <w:rFonts w:ascii="Arial" w:hAnsi="Arial" w:cs="Arial"/>
        </w:rPr>
      </w:pPr>
      <w:r w:rsidRPr="00C9469E">
        <w:rPr>
          <w:rFonts w:ascii="Arial" w:hAnsi="Arial" w:cs="Arial"/>
        </w:rPr>
        <w:t>1. Providing Services Required Under State or Local Law</w:t>
      </w:r>
    </w:p>
    <w:p w14:paraId="6732F5D8" w14:textId="77777777" w:rsidR="00C9469E" w:rsidRPr="00C9469E" w:rsidRDefault="00C9469E" w:rsidP="00C9469E">
      <w:pPr>
        <w:spacing w:after="0"/>
        <w:ind w:left="720"/>
        <w:jc w:val="both"/>
        <w:rPr>
          <w:rFonts w:ascii="Arial" w:hAnsi="Arial" w:cs="Arial"/>
        </w:rPr>
      </w:pPr>
      <w:r w:rsidRPr="00C9469E">
        <w:rPr>
          <w:rFonts w:ascii="Arial" w:hAnsi="Arial" w:cs="Arial"/>
        </w:rPr>
        <w:t>2. Providing Same Services as Those Provided in Prior School Year with State or Local Funds</w:t>
      </w:r>
    </w:p>
    <w:p w14:paraId="290E5303" w14:textId="77777777" w:rsidR="00C9469E" w:rsidRDefault="00C9469E" w:rsidP="00C9469E">
      <w:pPr>
        <w:spacing w:after="0"/>
        <w:ind w:left="720"/>
        <w:jc w:val="both"/>
        <w:rPr>
          <w:rFonts w:ascii="Arial" w:hAnsi="Arial" w:cs="Arial"/>
        </w:rPr>
      </w:pPr>
      <w:r w:rsidRPr="00C9469E">
        <w:rPr>
          <w:rFonts w:ascii="Arial" w:hAnsi="Arial" w:cs="Arial"/>
        </w:rPr>
        <w:t>3. Providing the Same Services in Federal and Non-Federal Programs</w:t>
      </w:r>
    </w:p>
    <w:p w14:paraId="25935104" w14:textId="77777777" w:rsidR="00C9469E" w:rsidRPr="006C6337" w:rsidRDefault="00C9469E" w:rsidP="006C6337">
      <w:pPr>
        <w:spacing w:after="0"/>
        <w:jc w:val="both"/>
        <w:rPr>
          <w:rFonts w:ascii="Arial" w:hAnsi="Arial" w:cs="Arial"/>
        </w:rPr>
      </w:pPr>
    </w:p>
    <w:p w14:paraId="1F97BF67" w14:textId="77777777" w:rsidR="00BC7442" w:rsidRPr="00F63E28" w:rsidRDefault="00BC7442" w:rsidP="006C6337">
      <w:pPr>
        <w:spacing w:after="0"/>
        <w:jc w:val="both"/>
        <w:rPr>
          <w:rFonts w:ascii="Arial" w:hAnsi="Arial" w:cs="Arial"/>
        </w:rPr>
      </w:pPr>
      <w:r w:rsidRPr="00F63E28">
        <w:rPr>
          <w:rFonts w:ascii="Arial" w:hAnsi="Arial" w:cs="Arial"/>
        </w:rPr>
        <w:t xml:space="preserve">The </w:t>
      </w:r>
      <w:r w:rsidR="00D607ED" w:rsidRPr="00D607ED">
        <w:rPr>
          <w:rFonts w:ascii="Arial" w:hAnsi="Arial" w:cs="Arial"/>
          <w:u w:val="single"/>
        </w:rPr>
        <w:t>Grants Manager</w:t>
      </w:r>
      <w:r w:rsidRPr="00F63E28">
        <w:rPr>
          <w:rFonts w:ascii="Arial" w:hAnsi="Arial" w:cs="Arial"/>
        </w:rPr>
        <w:t xml:space="preserve"> shall review and approve all purchase orders (and non-purchase order payments). </w:t>
      </w:r>
      <w:r w:rsidR="003919D8" w:rsidRPr="00F63E28">
        <w:rPr>
          <w:rFonts w:ascii="Arial" w:hAnsi="Arial" w:cs="Arial"/>
        </w:rPr>
        <w:t xml:space="preserve">The </w:t>
      </w:r>
      <w:r w:rsidR="00AC23E5" w:rsidRPr="00AC23E5">
        <w:rPr>
          <w:rFonts w:ascii="Arial" w:hAnsi="Arial" w:cs="Arial"/>
          <w:u w:val="single"/>
        </w:rPr>
        <w:t>Grant Manager</w:t>
      </w:r>
      <w:r w:rsidR="008F1CE1" w:rsidRPr="00F63E28">
        <w:rPr>
          <w:rFonts w:ascii="Arial" w:hAnsi="Arial" w:cs="Arial"/>
        </w:rPr>
        <w:t xml:space="preserve"> </w:t>
      </w:r>
      <w:r w:rsidR="003919D8" w:rsidRPr="00F63E28">
        <w:rPr>
          <w:rFonts w:ascii="Arial" w:hAnsi="Arial" w:cs="Arial"/>
        </w:rPr>
        <w:t>review shall include a determination if the planned purchase and/or expenditure meet one of the following guidelines:</w:t>
      </w:r>
    </w:p>
    <w:p w14:paraId="1B9687B2" w14:textId="77777777" w:rsidR="003919D8" w:rsidRPr="00F63E28" w:rsidRDefault="003919D8" w:rsidP="00DC02E8">
      <w:pPr>
        <w:pStyle w:val="ListParagraph"/>
        <w:numPr>
          <w:ilvl w:val="0"/>
          <w:numId w:val="24"/>
        </w:numPr>
        <w:jc w:val="both"/>
        <w:rPr>
          <w:rFonts w:ascii="Arial" w:hAnsi="Arial" w:cs="Arial"/>
          <w:b w:val="0"/>
        </w:rPr>
      </w:pPr>
      <w:r w:rsidRPr="00F63E28">
        <w:rPr>
          <w:rFonts w:ascii="Arial" w:hAnsi="Arial" w:cs="Arial"/>
          <w:b w:val="0"/>
        </w:rPr>
        <w:t>The grant funds will be used to enhance, expand, or extend required activities. Examples may include before/after tutoring, additional research-based instructional programs, or other supplemental expenditures not required by state law or local policy.</w:t>
      </w:r>
    </w:p>
    <w:p w14:paraId="78E070C2" w14:textId="77777777" w:rsidR="003919D8" w:rsidRPr="00F63E28" w:rsidRDefault="00205CB7" w:rsidP="00DC02E8">
      <w:pPr>
        <w:pStyle w:val="ListParagraph"/>
        <w:numPr>
          <w:ilvl w:val="0"/>
          <w:numId w:val="24"/>
        </w:numPr>
        <w:jc w:val="both"/>
        <w:rPr>
          <w:rFonts w:ascii="Arial" w:hAnsi="Arial" w:cs="Arial"/>
          <w:b w:val="0"/>
        </w:rPr>
      </w:pPr>
      <w:r w:rsidRPr="00F63E28">
        <w:rPr>
          <w:rFonts w:ascii="Arial" w:hAnsi="Arial" w:cs="Arial"/>
          <w:b w:val="0"/>
        </w:rPr>
        <w:t xml:space="preserve">The grant funds will be used for specific grant activities included </w:t>
      </w:r>
      <w:r w:rsidR="00C60123">
        <w:rPr>
          <w:rFonts w:ascii="Arial" w:hAnsi="Arial" w:cs="Arial"/>
          <w:b w:val="0"/>
        </w:rPr>
        <w:t xml:space="preserve">in </w:t>
      </w:r>
      <w:r w:rsidRPr="00F63E28">
        <w:rPr>
          <w:rFonts w:ascii="Arial" w:hAnsi="Arial" w:cs="Arial"/>
          <w:b w:val="0"/>
        </w:rPr>
        <w:t>the grant application that are above and beyond the activities funded with local funds</w:t>
      </w:r>
      <w:r w:rsidR="009E6146">
        <w:rPr>
          <w:rFonts w:ascii="Arial" w:hAnsi="Arial" w:cs="Arial"/>
          <w:b w:val="0"/>
        </w:rPr>
        <w:t>.</w:t>
      </w:r>
    </w:p>
    <w:p w14:paraId="5552AC0D" w14:textId="56024BE9" w:rsidR="00E22C85" w:rsidRPr="00F63E28" w:rsidRDefault="004B7AE6" w:rsidP="00DC02E8">
      <w:pPr>
        <w:pStyle w:val="ListParagraph"/>
        <w:numPr>
          <w:ilvl w:val="0"/>
          <w:numId w:val="24"/>
        </w:numPr>
        <w:jc w:val="both"/>
        <w:rPr>
          <w:rFonts w:ascii="Arial" w:hAnsi="Arial" w:cs="Arial"/>
          <w:b w:val="0"/>
        </w:rPr>
      </w:pPr>
      <w:r w:rsidRPr="00F63E28">
        <w:rPr>
          <w:rFonts w:ascii="Arial" w:hAnsi="Arial" w:cs="Arial"/>
          <w:b w:val="0"/>
        </w:rPr>
        <w:t>The grant funds will be used to supplement grant activities as noted on the DIP or a CIP.</w:t>
      </w:r>
    </w:p>
    <w:p w14:paraId="5F9F4603" w14:textId="77777777" w:rsidR="009E6146" w:rsidRPr="00FE3705" w:rsidRDefault="009E6146" w:rsidP="009E6146">
      <w:pPr>
        <w:pStyle w:val="ListParagraph"/>
        <w:numPr>
          <w:ilvl w:val="0"/>
          <w:numId w:val="0"/>
        </w:numPr>
        <w:ind w:left="1080"/>
        <w:jc w:val="both"/>
        <w:rPr>
          <w:rFonts w:ascii="Arial" w:hAnsi="Arial" w:cs="Arial"/>
          <w:sz w:val="16"/>
          <w:szCs w:val="16"/>
        </w:rPr>
      </w:pPr>
    </w:p>
    <w:p w14:paraId="7C4DD261" w14:textId="31270BA7" w:rsidR="008B60A1" w:rsidRPr="006C6337" w:rsidRDefault="008B60A1" w:rsidP="006C6337">
      <w:pPr>
        <w:jc w:val="both"/>
        <w:rPr>
          <w:rFonts w:ascii="Arial" w:hAnsi="Arial" w:cs="Arial"/>
        </w:rPr>
      </w:pPr>
      <w:r w:rsidRPr="006C6337">
        <w:rPr>
          <w:rFonts w:ascii="Arial" w:hAnsi="Arial" w:cs="Arial"/>
        </w:rPr>
        <w:t xml:space="preserve">Program-specific supplement </w:t>
      </w:r>
      <w:proofErr w:type="gramStart"/>
      <w:r w:rsidRPr="006C6337">
        <w:rPr>
          <w:rFonts w:ascii="Arial" w:hAnsi="Arial" w:cs="Arial"/>
        </w:rPr>
        <w:t>not supplant</w:t>
      </w:r>
      <w:proofErr w:type="gramEnd"/>
      <w:r w:rsidRPr="006C6337">
        <w:rPr>
          <w:rFonts w:ascii="Arial" w:hAnsi="Arial" w:cs="Arial"/>
        </w:rPr>
        <w:t xml:space="preserve"> provisions shall be complied with in addition to the overall federal funds requirement</w:t>
      </w:r>
      <w:r w:rsidR="006F5624" w:rsidRPr="006C6337">
        <w:rPr>
          <w:rFonts w:ascii="Arial" w:hAnsi="Arial" w:cs="Arial"/>
        </w:rPr>
        <w:t>s</w:t>
      </w:r>
      <w:r w:rsidRPr="006C6337">
        <w:rPr>
          <w:rFonts w:ascii="Arial" w:hAnsi="Arial" w:cs="Arial"/>
        </w:rPr>
        <w:t>.</w:t>
      </w:r>
    </w:p>
    <w:p w14:paraId="508CC5A7" w14:textId="310BAA81" w:rsidR="00173302" w:rsidRPr="00C00252" w:rsidRDefault="00173302" w:rsidP="002E3C26">
      <w:pPr>
        <w:pStyle w:val="Heading3"/>
        <w:jc w:val="both"/>
        <w:rPr>
          <w:rFonts w:ascii="Arial" w:hAnsi="Arial" w:cs="Arial"/>
          <w:color w:val="auto"/>
        </w:rPr>
      </w:pPr>
      <w:bookmarkStart w:id="183" w:name="_Toc96957063"/>
      <w:bookmarkStart w:id="184" w:name="_Hlk74564154"/>
      <w:r w:rsidRPr="00C00252">
        <w:rPr>
          <w:rFonts w:ascii="Arial" w:hAnsi="Arial" w:cs="Arial"/>
          <w:color w:val="auto"/>
        </w:rPr>
        <w:t>Title I, Part A Supplement, Not Supplant Methodology</w:t>
      </w:r>
      <w:bookmarkEnd w:id="183"/>
    </w:p>
    <w:p w14:paraId="43877F98" w14:textId="77777777" w:rsidR="009E6093" w:rsidRPr="009E6093" w:rsidRDefault="009E6093" w:rsidP="009E6093">
      <w:pPr>
        <w:autoSpaceDE w:val="0"/>
        <w:autoSpaceDN w:val="0"/>
        <w:adjustRightInd w:val="0"/>
        <w:spacing w:after="0" w:line="240" w:lineRule="auto"/>
        <w:jc w:val="both"/>
        <w:rPr>
          <w:rFonts w:ascii="Arial" w:hAnsi="Arial" w:cs="Arial"/>
        </w:rPr>
      </w:pPr>
      <w:r w:rsidRPr="009E6093">
        <w:rPr>
          <w:rFonts w:ascii="Arial" w:hAnsi="Arial" w:cs="Arial"/>
        </w:rPr>
        <w:t>Under federal law, LEAs must demonstrate that campuses eligible to receive Title I, Part A funds comply with the supplement, not supplant requirement to ensure that they do not use federal funds to perform services that would normally be paid for with state or local funds. Compliance with supplement, not supplant is usually determined on a cost-by-cost basis to ensure that each cost charged by a campus to federal funds is supplemental or "extra" in relation to costs charged to state or local funds.</w:t>
      </w:r>
    </w:p>
    <w:p w14:paraId="4036C196" w14:textId="77777777" w:rsidR="009E6093" w:rsidRPr="009E6093" w:rsidRDefault="009E6093" w:rsidP="009E6093">
      <w:pPr>
        <w:autoSpaceDE w:val="0"/>
        <w:autoSpaceDN w:val="0"/>
        <w:adjustRightInd w:val="0"/>
        <w:spacing w:after="0" w:line="240" w:lineRule="auto"/>
        <w:jc w:val="both"/>
        <w:rPr>
          <w:rFonts w:ascii="Arial" w:hAnsi="Arial" w:cs="Arial"/>
        </w:rPr>
      </w:pPr>
    </w:p>
    <w:p w14:paraId="0FAD6964" w14:textId="77777777" w:rsidR="009E6093" w:rsidRPr="009E6093" w:rsidRDefault="009E6093" w:rsidP="009E6093">
      <w:pPr>
        <w:autoSpaceDE w:val="0"/>
        <w:autoSpaceDN w:val="0"/>
        <w:adjustRightInd w:val="0"/>
        <w:spacing w:after="0" w:line="240" w:lineRule="auto"/>
        <w:jc w:val="both"/>
        <w:rPr>
          <w:rFonts w:ascii="Arial" w:hAnsi="Arial" w:cs="Arial"/>
        </w:rPr>
      </w:pPr>
      <w:r w:rsidRPr="009E6093">
        <w:rPr>
          <w:rFonts w:ascii="Arial" w:hAnsi="Arial" w:cs="Arial"/>
        </w:rPr>
        <w:t xml:space="preserve">LEAs with campuses that operate Title I, Part A schoolwide programs, however, must demonstrate that they comply with supplement, not supplant in a different way. LEAs with schoolwide campuses must pass a test called the </w:t>
      </w:r>
      <w:r w:rsidR="00E12392">
        <w:rPr>
          <w:rFonts w:ascii="Arial" w:hAnsi="Arial" w:cs="Arial"/>
        </w:rPr>
        <w:t>“S</w:t>
      </w:r>
      <w:r w:rsidRPr="009E6093">
        <w:rPr>
          <w:rFonts w:ascii="Arial" w:hAnsi="Arial" w:cs="Arial"/>
        </w:rPr>
        <w:t xml:space="preserve">upplemental </w:t>
      </w:r>
      <w:r w:rsidR="00E12392">
        <w:rPr>
          <w:rFonts w:ascii="Arial" w:hAnsi="Arial" w:cs="Arial"/>
        </w:rPr>
        <w:t>F</w:t>
      </w:r>
      <w:r w:rsidRPr="009E6093">
        <w:rPr>
          <w:rFonts w:ascii="Arial" w:hAnsi="Arial" w:cs="Arial"/>
        </w:rPr>
        <w:t xml:space="preserve">unds </w:t>
      </w:r>
      <w:r w:rsidR="00E12392">
        <w:rPr>
          <w:rFonts w:ascii="Arial" w:hAnsi="Arial" w:cs="Arial"/>
        </w:rPr>
        <w:t>T</w:t>
      </w:r>
      <w:r w:rsidRPr="009E6093">
        <w:rPr>
          <w:rFonts w:ascii="Arial" w:hAnsi="Arial" w:cs="Arial"/>
        </w:rPr>
        <w:t>est</w:t>
      </w:r>
      <w:r w:rsidR="00E12392">
        <w:rPr>
          <w:rFonts w:ascii="Arial" w:hAnsi="Arial" w:cs="Arial"/>
        </w:rPr>
        <w:t>”</w:t>
      </w:r>
      <w:r w:rsidRPr="009E6093">
        <w:rPr>
          <w:rFonts w:ascii="Arial" w:hAnsi="Arial" w:cs="Arial"/>
        </w:rPr>
        <w:t xml:space="preserve">. Instead of demonstrating that specific costs are supplemental, the supplemental funds test ensures that LEAs allocate funds appropriately to campuses that operate Title I, Part A schoolwide programs. </w:t>
      </w:r>
    </w:p>
    <w:p w14:paraId="0AB0E943" w14:textId="77777777" w:rsidR="009E6093" w:rsidRPr="009E6093" w:rsidRDefault="009E6093" w:rsidP="009E6093">
      <w:pPr>
        <w:autoSpaceDE w:val="0"/>
        <w:autoSpaceDN w:val="0"/>
        <w:adjustRightInd w:val="0"/>
        <w:spacing w:after="0" w:line="240" w:lineRule="auto"/>
        <w:jc w:val="both"/>
        <w:rPr>
          <w:rFonts w:ascii="Arial" w:hAnsi="Arial" w:cs="Arial"/>
        </w:rPr>
      </w:pPr>
    </w:p>
    <w:p w14:paraId="3FF17134" w14:textId="77777777" w:rsidR="009E6093" w:rsidRPr="009E6093" w:rsidRDefault="009E6093" w:rsidP="009E6093">
      <w:pPr>
        <w:autoSpaceDE w:val="0"/>
        <w:autoSpaceDN w:val="0"/>
        <w:adjustRightInd w:val="0"/>
        <w:spacing w:after="0" w:line="240" w:lineRule="auto"/>
        <w:jc w:val="both"/>
        <w:rPr>
          <w:rFonts w:ascii="Arial" w:hAnsi="Arial" w:cs="Arial"/>
        </w:rPr>
      </w:pPr>
      <w:r w:rsidRPr="009E6093">
        <w:rPr>
          <w:rFonts w:ascii="Arial" w:hAnsi="Arial" w:cs="Arial"/>
        </w:rPr>
        <w:t>In a schoolwide program, federal funds must supplement the state and local resources the campus would receive in the absence of federal funds. To pass the supplemental funds test, an LEA must demonstrate that the method it uses to allocate state and local funds to its campuses is applied consistently and does not reduce the allocation of state and local funds to a schoolwide campus because of Title I, Part A funds.</w:t>
      </w:r>
    </w:p>
    <w:p w14:paraId="2C90A4C5" w14:textId="77777777" w:rsidR="009E6093" w:rsidRPr="009E6093" w:rsidRDefault="009E6093" w:rsidP="009E6093">
      <w:pPr>
        <w:autoSpaceDE w:val="0"/>
        <w:autoSpaceDN w:val="0"/>
        <w:adjustRightInd w:val="0"/>
        <w:spacing w:after="0" w:line="240" w:lineRule="auto"/>
        <w:jc w:val="both"/>
        <w:rPr>
          <w:rFonts w:ascii="Arial" w:hAnsi="Arial" w:cs="Arial"/>
        </w:rPr>
      </w:pPr>
    </w:p>
    <w:p w14:paraId="440DDAFB" w14:textId="77777777" w:rsidR="009E6093" w:rsidRPr="00CE5323" w:rsidRDefault="009E6093" w:rsidP="009E6093">
      <w:pPr>
        <w:autoSpaceDE w:val="0"/>
        <w:autoSpaceDN w:val="0"/>
        <w:adjustRightInd w:val="0"/>
        <w:spacing w:after="0" w:line="240" w:lineRule="auto"/>
        <w:jc w:val="both"/>
        <w:rPr>
          <w:rFonts w:ascii="Arial" w:hAnsi="Arial" w:cs="Arial"/>
        </w:rPr>
      </w:pPr>
      <w:r w:rsidRPr="009E6093">
        <w:rPr>
          <w:rFonts w:ascii="Arial" w:hAnsi="Arial" w:cs="Arial"/>
        </w:rPr>
        <w:t xml:space="preserve">When an LEA passes the supplemental funds test, its campuses can use their funds to improve their entire educational program without having to demonstrate that each expenditure is "supplemental." However, the LEA </w:t>
      </w:r>
      <w:r w:rsidRPr="00CE5323">
        <w:rPr>
          <w:rFonts w:ascii="Arial" w:hAnsi="Arial" w:cs="Arial"/>
        </w:rPr>
        <w:t xml:space="preserve">must maintain documentation that verifies that it passed the supplemental funds test and that it applied the same funding methodology to </w:t>
      </w:r>
      <w:proofErr w:type="gramStart"/>
      <w:r w:rsidRPr="00CE5323">
        <w:rPr>
          <w:rFonts w:ascii="Arial" w:hAnsi="Arial" w:cs="Arial"/>
        </w:rPr>
        <w:t>all of</w:t>
      </w:r>
      <w:proofErr w:type="gramEnd"/>
      <w:r w:rsidRPr="00CE5323">
        <w:rPr>
          <w:rFonts w:ascii="Arial" w:hAnsi="Arial" w:cs="Arial"/>
        </w:rPr>
        <w:t xml:space="preserve"> its campuses, including those that do not receive Title I, Part A funds</w:t>
      </w:r>
      <w:r w:rsidR="007F4569">
        <w:rPr>
          <w:rFonts w:ascii="Arial" w:hAnsi="Arial" w:cs="Arial"/>
        </w:rPr>
        <w:t xml:space="preserve"> unless the LEA meets the criteria under an exempt status</w:t>
      </w:r>
      <w:r w:rsidRPr="00CE5323">
        <w:rPr>
          <w:rFonts w:ascii="Arial" w:hAnsi="Arial" w:cs="Arial"/>
        </w:rPr>
        <w:t>.</w:t>
      </w:r>
    </w:p>
    <w:p w14:paraId="6296989D" w14:textId="77777777" w:rsidR="009E6093" w:rsidRPr="00CE5323" w:rsidRDefault="009E6093" w:rsidP="009E6093">
      <w:pPr>
        <w:autoSpaceDE w:val="0"/>
        <w:autoSpaceDN w:val="0"/>
        <w:adjustRightInd w:val="0"/>
        <w:spacing w:after="0" w:line="240" w:lineRule="auto"/>
        <w:jc w:val="both"/>
        <w:rPr>
          <w:rFonts w:ascii="Arial" w:hAnsi="Arial" w:cs="Arial"/>
        </w:rPr>
      </w:pPr>
    </w:p>
    <w:p w14:paraId="4669992C" w14:textId="77777777" w:rsidR="007F4569" w:rsidRPr="00FE3FD9" w:rsidRDefault="00227875" w:rsidP="00955A27">
      <w:pPr>
        <w:jc w:val="both"/>
        <w:rPr>
          <w:rFonts w:ascii="Arial" w:hAnsi="Arial" w:cs="Arial"/>
          <w:i/>
          <w:iCs/>
          <w:u w:val="single"/>
        </w:rPr>
      </w:pPr>
      <w:r w:rsidRPr="00FE3FD9">
        <w:rPr>
          <w:rFonts w:ascii="Arial" w:hAnsi="Arial" w:cs="Arial"/>
          <w:i/>
          <w:iCs/>
          <w:u w:val="single"/>
        </w:rPr>
        <w:t xml:space="preserve">Lampasas ISD has determined that </w:t>
      </w:r>
      <w:r w:rsidR="00E12392" w:rsidRPr="00FE3FD9">
        <w:rPr>
          <w:rFonts w:ascii="Arial" w:hAnsi="Arial" w:cs="Arial"/>
          <w:i/>
          <w:iCs/>
          <w:u w:val="single"/>
        </w:rPr>
        <w:t xml:space="preserve">it </w:t>
      </w:r>
      <w:r w:rsidRPr="00FE3FD9">
        <w:rPr>
          <w:rFonts w:ascii="Arial" w:hAnsi="Arial" w:cs="Arial"/>
          <w:i/>
          <w:iCs/>
          <w:u w:val="single"/>
        </w:rPr>
        <w:t>is exempt from this methodology due to the f</w:t>
      </w:r>
      <w:r w:rsidR="007F4569" w:rsidRPr="00FE3FD9">
        <w:rPr>
          <w:rFonts w:ascii="Arial" w:hAnsi="Arial" w:cs="Arial"/>
          <w:i/>
          <w:iCs/>
          <w:u w:val="single"/>
        </w:rPr>
        <w:t>ollowing criteria.</w:t>
      </w:r>
    </w:p>
    <w:p w14:paraId="5C261A87" w14:textId="77777777" w:rsidR="00CB76A5" w:rsidRPr="00800968" w:rsidRDefault="00CB76A5" w:rsidP="00CB76A5">
      <w:pPr>
        <w:spacing w:after="0"/>
        <w:jc w:val="both"/>
        <w:rPr>
          <w:rFonts w:ascii="Arial" w:hAnsi="Arial" w:cs="Arial"/>
          <w:i/>
        </w:rPr>
      </w:pPr>
      <w:r w:rsidRPr="00800968">
        <w:rPr>
          <w:rFonts w:ascii="Arial" w:hAnsi="Arial" w:cs="Arial"/>
          <w:bCs/>
          <w:i/>
        </w:rPr>
        <w:t>Title I Part Statute: Section 1118 (b)(1)</w:t>
      </w:r>
    </w:p>
    <w:p w14:paraId="3CD49C50" w14:textId="77777777" w:rsidR="00CB76A5" w:rsidRPr="00CB76A5" w:rsidRDefault="00CB76A5" w:rsidP="00CB76A5">
      <w:pPr>
        <w:jc w:val="both"/>
        <w:rPr>
          <w:rFonts w:ascii="Arial" w:hAnsi="Arial" w:cs="Arial"/>
        </w:rPr>
      </w:pPr>
      <w:r w:rsidRPr="00CB76A5">
        <w:rPr>
          <w:rFonts w:ascii="Arial" w:hAnsi="Arial" w:cs="Arial"/>
        </w:rPr>
        <w:t>All LEAs shall use Federal funds received under this part only to supplement the funds that would, in the absence of such Federal funds, be made available from State and local sources for the education of students participating in programs assisted under this part, and not to supplant such funds.</w:t>
      </w:r>
    </w:p>
    <w:p w14:paraId="437D78C9" w14:textId="77777777" w:rsidR="00CB76A5" w:rsidRPr="00800968" w:rsidRDefault="00CB76A5" w:rsidP="00CB76A5">
      <w:pPr>
        <w:spacing w:after="0"/>
        <w:jc w:val="both"/>
        <w:rPr>
          <w:rFonts w:ascii="Arial" w:hAnsi="Arial" w:cs="Arial"/>
          <w:i/>
        </w:rPr>
      </w:pPr>
      <w:r w:rsidRPr="00800968">
        <w:rPr>
          <w:rFonts w:ascii="Arial" w:hAnsi="Arial" w:cs="Arial"/>
          <w:bCs/>
          <w:i/>
        </w:rPr>
        <w:t>TEA Guidance on Supplement/Not Supplant</w:t>
      </w:r>
      <w:r w:rsidR="00800968">
        <w:rPr>
          <w:rFonts w:ascii="Arial" w:hAnsi="Arial" w:cs="Arial"/>
          <w:bCs/>
          <w:i/>
        </w:rPr>
        <w:t>:</w:t>
      </w:r>
    </w:p>
    <w:p w14:paraId="3F8F9B0D" w14:textId="77777777" w:rsidR="00CB76A5" w:rsidRPr="00CB76A5" w:rsidRDefault="00CB76A5" w:rsidP="00CB76A5">
      <w:pPr>
        <w:jc w:val="both"/>
        <w:rPr>
          <w:rFonts w:ascii="Arial" w:hAnsi="Arial" w:cs="Arial"/>
        </w:rPr>
      </w:pPr>
      <w:r w:rsidRPr="00CB76A5">
        <w:rPr>
          <w:rFonts w:ascii="Arial" w:hAnsi="Arial" w:cs="Arial"/>
        </w:rPr>
        <w:t>Based on updated USDE guidance provided by TEA, districts in which each campus category is exempt (either because there is only one campus in the category, or because all of the campuses in the category are Title I, Part A campuses, or because all of the campuses in the category are non-Title I, Part A campuses) will not be required to demonstrate a methodology for Supplement/Not Supplant.</w:t>
      </w:r>
    </w:p>
    <w:p w14:paraId="310BF6BD" w14:textId="22C8DF1B" w:rsidR="00CB76A5" w:rsidRPr="00CB76A5" w:rsidRDefault="00CB76A5" w:rsidP="00CB76A5">
      <w:pPr>
        <w:jc w:val="both"/>
        <w:rPr>
          <w:rFonts w:ascii="Arial" w:hAnsi="Arial" w:cs="Arial"/>
        </w:rPr>
      </w:pPr>
      <w:r w:rsidRPr="00CB76A5">
        <w:rPr>
          <w:rFonts w:ascii="Arial" w:hAnsi="Arial" w:cs="Arial"/>
        </w:rPr>
        <w:t>Lampasas ISD will not be required to demonstrate a methodology for</w:t>
      </w:r>
      <w:r>
        <w:rPr>
          <w:rFonts w:ascii="Arial" w:hAnsi="Arial" w:cs="Arial"/>
        </w:rPr>
        <w:t xml:space="preserve"> </w:t>
      </w:r>
      <w:r w:rsidRPr="00CB76A5">
        <w:rPr>
          <w:rFonts w:ascii="Arial" w:hAnsi="Arial" w:cs="Arial"/>
        </w:rPr>
        <w:t>Supplement/Not Supplant because the district has a total of five (5) campuses and three (3) grade spans as documented in the SC5000 which fit the above exemption status.</w:t>
      </w:r>
    </w:p>
    <w:tbl>
      <w:tblPr>
        <w:tblW w:w="0" w:type="auto"/>
        <w:jc w:val="center"/>
        <w:tblCellMar>
          <w:left w:w="0" w:type="dxa"/>
          <w:right w:w="0" w:type="dxa"/>
        </w:tblCellMar>
        <w:tblLook w:val="04A0" w:firstRow="1" w:lastRow="0" w:firstColumn="1" w:lastColumn="0" w:noHBand="0" w:noVBand="1"/>
      </w:tblPr>
      <w:tblGrid>
        <w:gridCol w:w="4220"/>
        <w:gridCol w:w="1108"/>
        <w:gridCol w:w="3932"/>
      </w:tblGrid>
      <w:tr w:rsidR="00CB76A5" w:rsidRPr="00CB76A5" w14:paraId="3A4DFF3F" w14:textId="77777777" w:rsidTr="00800968">
        <w:trPr>
          <w:trHeight w:val="520"/>
          <w:jc w:val="center"/>
        </w:trPr>
        <w:tc>
          <w:tcPr>
            <w:tcW w:w="4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058B7A" w14:textId="77777777" w:rsidR="00CB76A5" w:rsidRPr="00CB76A5" w:rsidRDefault="00CB76A5" w:rsidP="00800968">
            <w:pPr>
              <w:spacing w:after="0" w:line="240" w:lineRule="auto"/>
              <w:rPr>
                <w:rFonts w:ascii="Arial" w:hAnsi="Arial" w:cs="Arial"/>
              </w:rPr>
            </w:pPr>
            <w:r w:rsidRPr="00CB76A5">
              <w:rPr>
                <w:rFonts w:ascii="Arial" w:hAnsi="Arial" w:cs="Arial"/>
              </w:rPr>
              <w:t xml:space="preserve">Lampasas </w:t>
            </w:r>
            <w:r w:rsidRPr="00CB76A5">
              <w:rPr>
                <w:rFonts w:ascii="Arial" w:hAnsi="Arial" w:cs="Arial"/>
                <w:b/>
                <w:bCs/>
              </w:rPr>
              <w:t xml:space="preserve">High </w:t>
            </w:r>
            <w:proofErr w:type="gramStart"/>
            <w:r w:rsidRPr="00CB76A5">
              <w:rPr>
                <w:rFonts w:ascii="Arial" w:hAnsi="Arial" w:cs="Arial"/>
                <w:b/>
                <w:bCs/>
              </w:rPr>
              <w:t>School</w:t>
            </w:r>
            <w:r w:rsidRPr="00CB76A5">
              <w:rPr>
                <w:rFonts w:ascii="Arial" w:hAnsi="Arial" w:cs="Arial"/>
              </w:rPr>
              <w:t xml:space="preserve">  grades</w:t>
            </w:r>
            <w:proofErr w:type="gramEnd"/>
            <w:r w:rsidRPr="00CB76A5">
              <w:rPr>
                <w:rFonts w:ascii="Arial" w:hAnsi="Arial" w:cs="Arial"/>
              </w:rPr>
              <w:t xml:space="preserve"> 9-12 Not Served</w:t>
            </w:r>
          </w:p>
        </w:tc>
        <w:tc>
          <w:tcPr>
            <w:tcW w:w="11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C4977E" w14:textId="77777777" w:rsidR="00CB76A5" w:rsidRPr="00CB76A5" w:rsidRDefault="00CB76A5" w:rsidP="00800968">
            <w:pPr>
              <w:spacing w:after="0" w:line="240" w:lineRule="auto"/>
              <w:rPr>
                <w:rFonts w:ascii="Arial" w:hAnsi="Arial" w:cs="Arial"/>
              </w:rPr>
            </w:pPr>
            <w:r w:rsidRPr="00CB76A5">
              <w:rPr>
                <w:rFonts w:ascii="Arial" w:hAnsi="Arial" w:cs="Arial"/>
              </w:rPr>
              <w:t>Exempt</w:t>
            </w:r>
          </w:p>
        </w:tc>
        <w:tc>
          <w:tcPr>
            <w:tcW w:w="39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F4A43F" w14:textId="77777777" w:rsidR="00CB76A5" w:rsidRPr="00CB76A5" w:rsidRDefault="00CB76A5" w:rsidP="00800968">
            <w:pPr>
              <w:spacing w:after="0" w:line="240" w:lineRule="auto"/>
              <w:rPr>
                <w:rFonts w:ascii="Arial" w:hAnsi="Arial" w:cs="Arial"/>
              </w:rPr>
            </w:pPr>
            <w:r w:rsidRPr="00CB76A5">
              <w:rPr>
                <w:rFonts w:ascii="Arial" w:hAnsi="Arial" w:cs="Arial"/>
              </w:rPr>
              <w:t>HS category has only one campus</w:t>
            </w:r>
          </w:p>
        </w:tc>
      </w:tr>
      <w:tr w:rsidR="00CB76A5" w:rsidRPr="00CB76A5" w14:paraId="72BD68E5" w14:textId="77777777" w:rsidTr="00800968">
        <w:trPr>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5DF30" w14:textId="77777777" w:rsidR="00CB76A5" w:rsidRPr="00CB76A5" w:rsidRDefault="00CB76A5" w:rsidP="00800968">
            <w:pPr>
              <w:spacing w:after="0" w:line="240" w:lineRule="auto"/>
              <w:rPr>
                <w:rFonts w:ascii="Arial" w:hAnsi="Arial" w:cs="Arial"/>
              </w:rPr>
            </w:pPr>
            <w:r w:rsidRPr="00CB76A5">
              <w:rPr>
                <w:rFonts w:ascii="Arial" w:hAnsi="Arial" w:cs="Arial"/>
              </w:rPr>
              <w:t xml:space="preserve">Lampasas </w:t>
            </w:r>
            <w:r w:rsidRPr="00CB76A5">
              <w:rPr>
                <w:rFonts w:ascii="Arial" w:hAnsi="Arial" w:cs="Arial"/>
                <w:b/>
                <w:bCs/>
              </w:rPr>
              <w:t>Middle School</w:t>
            </w:r>
            <w:r w:rsidRPr="00CB76A5">
              <w:rPr>
                <w:rFonts w:ascii="Arial" w:hAnsi="Arial" w:cs="Arial"/>
              </w:rPr>
              <w:t xml:space="preserve"> grades 6-8 Not Served</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5C902354" w14:textId="77777777" w:rsidR="00CB76A5" w:rsidRPr="00CB76A5" w:rsidRDefault="00CB76A5" w:rsidP="00800968">
            <w:pPr>
              <w:spacing w:after="0" w:line="240" w:lineRule="auto"/>
              <w:rPr>
                <w:rFonts w:ascii="Arial" w:hAnsi="Arial" w:cs="Arial"/>
              </w:rPr>
            </w:pPr>
            <w:r w:rsidRPr="00CB76A5">
              <w:rPr>
                <w:rFonts w:ascii="Arial" w:hAnsi="Arial" w:cs="Arial"/>
              </w:rPr>
              <w:t>Exempt</w:t>
            </w: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14:paraId="20A84720" w14:textId="77777777" w:rsidR="00CB76A5" w:rsidRPr="00CB76A5" w:rsidRDefault="00CB76A5" w:rsidP="00800968">
            <w:pPr>
              <w:spacing w:after="0" w:line="240" w:lineRule="auto"/>
              <w:rPr>
                <w:rFonts w:ascii="Arial" w:hAnsi="Arial" w:cs="Arial"/>
              </w:rPr>
            </w:pPr>
            <w:r w:rsidRPr="00CB76A5">
              <w:rPr>
                <w:rFonts w:ascii="Arial" w:hAnsi="Arial" w:cs="Arial"/>
              </w:rPr>
              <w:t>MS category has only one campus</w:t>
            </w:r>
          </w:p>
        </w:tc>
      </w:tr>
      <w:tr w:rsidR="00CB76A5" w:rsidRPr="00CB76A5" w14:paraId="486E7279" w14:textId="77777777" w:rsidTr="00800968">
        <w:trPr>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E03F6" w14:textId="77777777" w:rsidR="00CB76A5" w:rsidRPr="00CB76A5" w:rsidRDefault="00CB76A5" w:rsidP="00800968">
            <w:pPr>
              <w:spacing w:after="0" w:line="240" w:lineRule="auto"/>
              <w:rPr>
                <w:rFonts w:ascii="Arial" w:hAnsi="Arial" w:cs="Arial"/>
              </w:rPr>
            </w:pPr>
            <w:r w:rsidRPr="00CB76A5">
              <w:rPr>
                <w:rFonts w:ascii="Arial" w:hAnsi="Arial" w:cs="Arial"/>
              </w:rPr>
              <w:t xml:space="preserve">Kline </w:t>
            </w:r>
            <w:proofErr w:type="spellStart"/>
            <w:r w:rsidRPr="00CB76A5">
              <w:rPr>
                <w:rFonts w:ascii="Arial" w:hAnsi="Arial" w:cs="Arial"/>
              </w:rPr>
              <w:t>Whitis</w:t>
            </w:r>
            <w:proofErr w:type="spellEnd"/>
            <w:r w:rsidRPr="00CB76A5">
              <w:rPr>
                <w:rFonts w:ascii="Arial" w:hAnsi="Arial" w:cs="Arial"/>
              </w:rPr>
              <w:t xml:space="preserve"> </w:t>
            </w:r>
            <w:r w:rsidRPr="00CB76A5">
              <w:rPr>
                <w:rFonts w:ascii="Arial" w:hAnsi="Arial" w:cs="Arial"/>
                <w:b/>
                <w:bCs/>
              </w:rPr>
              <w:t>Elementary</w:t>
            </w:r>
            <w:r w:rsidRPr="00CB76A5">
              <w:rPr>
                <w:rFonts w:ascii="Arial" w:hAnsi="Arial" w:cs="Arial"/>
              </w:rPr>
              <w:t xml:space="preserve"> grades EE-5 Title I Served</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029AEE6E" w14:textId="77777777" w:rsidR="00CB76A5" w:rsidRPr="00CB76A5" w:rsidRDefault="00CB76A5" w:rsidP="00800968">
            <w:pPr>
              <w:spacing w:after="0" w:line="240" w:lineRule="auto"/>
              <w:rPr>
                <w:rFonts w:ascii="Arial" w:hAnsi="Arial" w:cs="Arial"/>
              </w:rPr>
            </w:pPr>
            <w:r w:rsidRPr="00CB76A5">
              <w:rPr>
                <w:rFonts w:ascii="Arial" w:hAnsi="Arial" w:cs="Arial"/>
              </w:rPr>
              <w:t>Exempt</w:t>
            </w: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14:paraId="0CB9A152" w14:textId="77777777" w:rsidR="00CB76A5" w:rsidRPr="00CB76A5" w:rsidRDefault="00CB76A5" w:rsidP="00800968">
            <w:pPr>
              <w:spacing w:after="0" w:line="240" w:lineRule="auto"/>
              <w:rPr>
                <w:rFonts w:ascii="Arial" w:hAnsi="Arial" w:cs="Arial"/>
              </w:rPr>
            </w:pPr>
            <w:r w:rsidRPr="00CB76A5">
              <w:rPr>
                <w:rFonts w:ascii="Arial" w:hAnsi="Arial" w:cs="Arial"/>
              </w:rPr>
              <w:t>All three campuses in the elementary category are Title I, Part A Campuses</w:t>
            </w:r>
          </w:p>
        </w:tc>
      </w:tr>
      <w:tr w:rsidR="00CB76A5" w:rsidRPr="00CB76A5" w14:paraId="49A03A5A" w14:textId="77777777" w:rsidTr="00800968">
        <w:trPr>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2A78D1" w14:textId="77777777" w:rsidR="00CB76A5" w:rsidRPr="00CB76A5" w:rsidRDefault="00CB76A5" w:rsidP="00800968">
            <w:pPr>
              <w:spacing w:after="0" w:line="240" w:lineRule="auto"/>
              <w:rPr>
                <w:rFonts w:ascii="Arial" w:hAnsi="Arial" w:cs="Arial"/>
              </w:rPr>
            </w:pPr>
            <w:r w:rsidRPr="00CB76A5">
              <w:rPr>
                <w:rFonts w:ascii="Arial" w:hAnsi="Arial" w:cs="Arial"/>
              </w:rPr>
              <w:t xml:space="preserve">Hanna Springs </w:t>
            </w:r>
            <w:r w:rsidRPr="00CB76A5">
              <w:rPr>
                <w:rFonts w:ascii="Arial" w:hAnsi="Arial" w:cs="Arial"/>
                <w:b/>
                <w:bCs/>
              </w:rPr>
              <w:t>Elem</w:t>
            </w:r>
            <w:r w:rsidR="00800968">
              <w:rPr>
                <w:rFonts w:ascii="Arial" w:hAnsi="Arial" w:cs="Arial"/>
                <w:b/>
                <w:bCs/>
              </w:rPr>
              <w:t>entary</w:t>
            </w:r>
            <w:r w:rsidRPr="00CB76A5">
              <w:rPr>
                <w:rFonts w:ascii="Arial" w:hAnsi="Arial" w:cs="Arial"/>
              </w:rPr>
              <w:t xml:space="preserve"> grades EE</w:t>
            </w:r>
            <w:r w:rsidR="00800968">
              <w:rPr>
                <w:rFonts w:ascii="Arial" w:hAnsi="Arial" w:cs="Arial"/>
              </w:rPr>
              <w:t>-</w:t>
            </w:r>
            <w:r w:rsidRPr="00CB76A5">
              <w:rPr>
                <w:rFonts w:ascii="Arial" w:hAnsi="Arial" w:cs="Arial"/>
              </w:rPr>
              <w:t>5 Title I Served</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0869D7ED" w14:textId="77777777" w:rsidR="00CB76A5" w:rsidRPr="00CB76A5" w:rsidRDefault="00CB76A5" w:rsidP="00800968">
            <w:pPr>
              <w:spacing w:after="0" w:line="240" w:lineRule="auto"/>
              <w:rPr>
                <w:rFonts w:ascii="Arial" w:hAnsi="Arial" w:cs="Arial"/>
              </w:rPr>
            </w:pPr>
            <w:r w:rsidRPr="00CB76A5">
              <w:rPr>
                <w:rFonts w:ascii="Arial" w:hAnsi="Arial" w:cs="Arial"/>
              </w:rPr>
              <w:t>Exempt</w:t>
            </w: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14:paraId="5F8D4516" w14:textId="77777777" w:rsidR="00CB76A5" w:rsidRPr="00CB76A5" w:rsidRDefault="00CB76A5" w:rsidP="00800968">
            <w:pPr>
              <w:spacing w:after="0" w:line="240" w:lineRule="auto"/>
              <w:rPr>
                <w:rFonts w:ascii="Arial" w:hAnsi="Arial" w:cs="Arial"/>
              </w:rPr>
            </w:pPr>
            <w:r w:rsidRPr="00CB76A5">
              <w:rPr>
                <w:rFonts w:ascii="Arial" w:hAnsi="Arial" w:cs="Arial"/>
              </w:rPr>
              <w:t>All three campuses in the elementary category are Title I, Part A Campuses</w:t>
            </w:r>
          </w:p>
        </w:tc>
      </w:tr>
      <w:tr w:rsidR="00CB76A5" w:rsidRPr="00CB76A5" w14:paraId="26D84FF0" w14:textId="77777777" w:rsidTr="00800968">
        <w:trPr>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B74F9" w14:textId="77777777" w:rsidR="00CB76A5" w:rsidRPr="00CB76A5" w:rsidRDefault="00CB76A5" w:rsidP="00800968">
            <w:pPr>
              <w:spacing w:after="0" w:line="240" w:lineRule="auto"/>
              <w:rPr>
                <w:rFonts w:ascii="Arial" w:hAnsi="Arial" w:cs="Arial"/>
              </w:rPr>
            </w:pPr>
            <w:r w:rsidRPr="00CB76A5">
              <w:rPr>
                <w:rFonts w:ascii="Arial" w:hAnsi="Arial" w:cs="Arial"/>
              </w:rPr>
              <w:t xml:space="preserve">Taylor Creek </w:t>
            </w:r>
            <w:r w:rsidRPr="00CB76A5">
              <w:rPr>
                <w:rFonts w:ascii="Arial" w:hAnsi="Arial" w:cs="Arial"/>
                <w:b/>
                <w:bCs/>
              </w:rPr>
              <w:t>Elementary</w:t>
            </w:r>
            <w:r w:rsidRPr="00CB76A5">
              <w:rPr>
                <w:rFonts w:ascii="Arial" w:hAnsi="Arial" w:cs="Arial"/>
              </w:rPr>
              <w:t xml:space="preserve"> grades EE-5 Title I Served</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3DF34BF9" w14:textId="77777777" w:rsidR="00CB76A5" w:rsidRPr="00CB76A5" w:rsidRDefault="00CB76A5" w:rsidP="00800968">
            <w:pPr>
              <w:spacing w:after="0" w:line="240" w:lineRule="auto"/>
              <w:rPr>
                <w:rFonts w:ascii="Arial" w:hAnsi="Arial" w:cs="Arial"/>
              </w:rPr>
            </w:pPr>
            <w:r w:rsidRPr="00CB76A5">
              <w:rPr>
                <w:rFonts w:ascii="Arial" w:hAnsi="Arial" w:cs="Arial"/>
              </w:rPr>
              <w:t>Exempt</w:t>
            </w:r>
          </w:p>
        </w:tc>
        <w:tc>
          <w:tcPr>
            <w:tcW w:w="3932" w:type="dxa"/>
            <w:tcBorders>
              <w:top w:val="nil"/>
              <w:left w:val="nil"/>
              <w:bottom w:val="single" w:sz="8" w:space="0" w:color="auto"/>
              <w:right w:val="single" w:sz="8" w:space="0" w:color="auto"/>
            </w:tcBorders>
            <w:tcMar>
              <w:top w:w="0" w:type="dxa"/>
              <w:left w:w="108" w:type="dxa"/>
              <w:bottom w:w="0" w:type="dxa"/>
              <w:right w:w="108" w:type="dxa"/>
            </w:tcMar>
            <w:hideMark/>
          </w:tcPr>
          <w:p w14:paraId="39B66F4B" w14:textId="77777777" w:rsidR="00CB76A5" w:rsidRPr="00CB76A5" w:rsidRDefault="00CB76A5" w:rsidP="00800968">
            <w:pPr>
              <w:spacing w:after="0" w:line="240" w:lineRule="auto"/>
              <w:rPr>
                <w:rFonts w:ascii="Arial" w:hAnsi="Arial" w:cs="Arial"/>
              </w:rPr>
            </w:pPr>
            <w:r w:rsidRPr="00CB76A5">
              <w:rPr>
                <w:rFonts w:ascii="Arial" w:hAnsi="Arial" w:cs="Arial"/>
              </w:rPr>
              <w:t>All three campuses in the elementary category are Title I, Part A Campuses</w:t>
            </w:r>
          </w:p>
        </w:tc>
      </w:tr>
      <w:bookmarkEnd w:id="184"/>
    </w:tbl>
    <w:p w14:paraId="537F6CCC" w14:textId="77777777" w:rsidR="007F4569" w:rsidRDefault="007F4569" w:rsidP="00955A27">
      <w:pPr>
        <w:jc w:val="both"/>
        <w:rPr>
          <w:rFonts w:ascii="Arial" w:hAnsi="Arial" w:cs="Arial"/>
        </w:rPr>
      </w:pPr>
    </w:p>
    <w:p w14:paraId="5A7DBA4E" w14:textId="57F103F7" w:rsidR="00681A08" w:rsidRPr="00C00252" w:rsidRDefault="00681A08" w:rsidP="00C00252">
      <w:pPr>
        <w:pStyle w:val="Heading3"/>
        <w:jc w:val="both"/>
        <w:rPr>
          <w:rFonts w:ascii="Arial" w:hAnsi="Arial" w:cs="Arial"/>
          <w:bCs w:val="0"/>
          <w:color w:val="auto"/>
        </w:rPr>
      </w:pPr>
      <w:bookmarkStart w:id="185" w:name="_Toc96957064"/>
      <w:r w:rsidRPr="00C00252">
        <w:rPr>
          <w:rFonts w:ascii="Arial" w:hAnsi="Arial" w:cs="Arial"/>
          <w:bCs w:val="0"/>
          <w:color w:val="auto"/>
        </w:rPr>
        <w:lastRenderedPageBreak/>
        <w:t>Comparability</w:t>
      </w:r>
      <w:bookmarkEnd w:id="185"/>
    </w:p>
    <w:p w14:paraId="24612744" w14:textId="59C142B2" w:rsidR="00853B15" w:rsidRPr="006C6337" w:rsidRDefault="001D6D70" w:rsidP="006C6337">
      <w:pPr>
        <w:spacing w:after="0"/>
        <w:jc w:val="both"/>
        <w:rPr>
          <w:rFonts w:ascii="Arial" w:hAnsi="Arial" w:cs="Arial"/>
        </w:rPr>
      </w:pPr>
      <w:r w:rsidRPr="006C6337">
        <w:rPr>
          <w:rFonts w:ascii="Arial" w:hAnsi="Arial" w:cs="Arial"/>
        </w:rPr>
        <w:t xml:space="preserve">Comparability of services is </w:t>
      </w:r>
      <w:r w:rsidR="00DF352F" w:rsidRPr="006C6337">
        <w:rPr>
          <w:rFonts w:ascii="Arial" w:hAnsi="Arial" w:cs="Arial"/>
        </w:rPr>
        <w:t>a</w:t>
      </w:r>
      <w:r w:rsidRPr="006C6337">
        <w:rPr>
          <w:rFonts w:ascii="Arial" w:hAnsi="Arial" w:cs="Arial"/>
        </w:rPr>
        <w:t xml:space="preserve"> fiscal</w:t>
      </w:r>
      <w:r w:rsidR="00DF352F" w:rsidRPr="006C6337">
        <w:rPr>
          <w:rFonts w:ascii="Arial" w:hAnsi="Arial" w:cs="Arial"/>
        </w:rPr>
        <w:t xml:space="preserve"> accountability requirement that applies</w:t>
      </w:r>
      <w:r w:rsidRPr="006C6337">
        <w:rPr>
          <w:rFonts w:ascii="Arial" w:hAnsi="Arial" w:cs="Arial"/>
        </w:rPr>
        <w:t xml:space="preserve"> to local educational agencies (LEAs) that receive funds under Title I, Part A of </w:t>
      </w:r>
      <w:proofErr w:type="gramStart"/>
      <w:r w:rsidRPr="006C6337">
        <w:rPr>
          <w:rFonts w:ascii="Arial" w:hAnsi="Arial" w:cs="Arial"/>
        </w:rPr>
        <w:t>the E</w:t>
      </w:r>
      <w:r w:rsidR="00FE3FD9">
        <w:rPr>
          <w:rFonts w:ascii="Arial" w:hAnsi="Arial" w:cs="Arial"/>
        </w:rPr>
        <w:t>very</w:t>
      </w:r>
      <w:proofErr w:type="gramEnd"/>
      <w:r w:rsidR="00FE3FD9">
        <w:rPr>
          <w:rFonts w:ascii="Arial" w:hAnsi="Arial" w:cs="Arial"/>
        </w:rPr>
        <w:t xml:space="preserve"> Student Succeeds Act </w:t>
      </w:r>
      <w:r w:rsidRPr="006C6337">
        <w:rPr>
          <w:rFonts w:ascii="Arial" w:hAnsi="Arial" w:cs="Arial"/>
        </w:rPr>
        <w:t>(ES</w:t>
      </w:r>
      <w:r w:rsidR="00FE3FD9">
        <w:rPr>
          <w:rFonts w:ascii="Arial" w:hAnsi="Arial" w:cs="Arial"/>
        </w:rPr>
        <w:t>S</w:t>
      </w:r>
      <w:r w:rsidRPr="006C6337">
        <w:rPr>
          <w:rFonts w:ascii="Arial" w:hAnsi="Arial" w:cs="Arial"/>
        </w:rPr>
        <w:t>A). The intent of the comparability of services requirement is to ensure that an LEA does not discriminate (either intentionally or unintentionally) against its Title I schools when distributing resources funded from state and local sources simply because these schools receive federal funds. [</w:t>
      </w:r>
      <w:hyperlink r:id="rId185" w:history="1">
        <w:r w:rsidRPr="00FB6783">
          <w:rPr>
            <w:rStyle w:val="Hyperlink"/>
            <w:rFonts w:ascii="Arial" w:hAnsi="Arial" w:cs="Arial"/>
            <w:highlight w:val="lightGray"/>
          </w:rPr>
          <w:t>TEA Title I, Part Comparability of Services Guidance Handbook</w:t>
        </w:r>
      </w:hyperlink>
      <w:r w:rsidRPr="006C6337">
        <w:rPr>
          <w:rFonts w:ascii="Arial" w:hAnsi="Arial" w:cs="Arial"/>
        </w:rPr>
        <w:t>]</w:t>
      </w:r>
    </w:p>
    <w:p w14:paraId="3E2C28E1" w14:textId="77777777" w:rsidR="001D6D70" w:rsidRPr="006C6337" w:rsidRDefault="001D6D70" w:rsidP="006C6337">
      <w:pPr>
        <w:spacing w:after="0"/>
        <w:jc w:val="both"/>
        <w:rPr>
          <w:rFonts w:ascii="Arial" w:hAnsi="Arial" w:cs="Arial"/>
        </w:rPr>
      </w:pPr>
    </w:p>
    <w:p w14:paraId="3F291D06" w14:textId="1440B49D" w:rsidR="001D6D70" w:rsidRPr="006C6337" w:rsidRDefault="00CF78CF" w:rsidP="006C6337">
      <w:pPr>
        <w:spacing w:after="0"/>
        <w:jc w:val="both"/>
        <w:rPr>
          <w:rFonts w:ascii="Arial" w:hAnsi="Arial" w:cs="Arial"/>
        </w:rPr>
      </w:pPr>
      <w:r w:rsidRPr="00F63E28">
        <w:rPr>
          <w:rFonts w:ascii="Arial" w:hAnsi="Arial" w:cs="Arial"/>
        </w:rPr>
        <w:t xml:space="preserve">The </w:t>
      </w:r>
      <w:r w:rsidR="00AC23E5" w:rsidRPr="00AC23E5">
        <w:rPr>
          <w:rFonts w:ascii="Arial" w:hAnsi="Arial" w:cs="Arial"/>
          <w:u w:val="single"/>
        </w:rPr>
        <w:t>Director of Accounting</w:t>
      </w:r>
      <w:r w:rsidRPr="00F63E28">
        <w:rPr>
          <w:rFonts w:ascii="Arial" w:hAnsi="Arial" w:cs="Arial"/>
        </w:rPr>
        <w:t xml:space="preserve"> shall conduct the comparability test on an annual basis and complete the Title I Part A Comparability Assurance Document (CAD)</w:t>
      </w:r>
      <w:r w:rsidR="00FE3FD9">
        <w:rPr>
          <w:rFonts w:ascii="Arial" w:hAnsi="Arial" w:cs="Arial"/>
        </w:rPr>
        <w:t>, as appropriate</w:t>
      </w:r>
      <w:r w:rsidRPr="00F63E28">
        <w:rPr>
          <w:rFonts w:ascii="Arial" w:hAnsi="Arial" w:cs="Arial"/>
        </w:rPr>
        <w:t xml:space="preserve">. </w:t>
      </w:r>
      <w:r w:rsidR="00F63E28" w:rsidRPr="00F63E28">
        <w:rPr>
          <w:rFonts w:ascii="Arial" w:hAnsi="Arial" w:cs="Arial"/>
        </w:rPr>
        <w:t xml:space="preserve"> </w:t>
      </w:r>
      <w:r w:rsidRPr="00F63E28">
        <w:rPr>
          <w:rFonts w:ascii="Arial" w:hAnsi="Arial" w:cs="Arial"/>
        </w:rPr>
        <w:t xml:space="preserve">If the district determines that it is exempt from the comparability requirements, the </w:t>
      </w:r>
      <w:r w:rsidR="00FE3FD9">
        <w:rPr>
          <w:rFonts w:ascii="Arial" w:hAnsi="Arial" w:cs="Arial"/>
          <w:u w:val="single"/>
        </w:rPr>
        <w:t>Director of Accounting</w:t>
      </w:r>
      <w:r w:rsidRPr="00F63E28">
        <w:rPr>
          <w:rFonts w:ascii="Arial" w:hAnsi="Arial" w:cs="Arial"/>
        </w:rPr>
        <w:t xml:space="preserve"> shall note the exemption on the CAD and submit it to TEA.</w:t>
      </w:r>
      <w:r w:rsidR="00F63E28" w:rsidRPr="00F63E28">
        <w:rPr>
          <w:rFonts w:ascii="Arial" w:hAnsi="Arial" w:cs="Arial"/>
        </w:rPr>
        <w:t xml:space="preserve"> </w:t>
      </w:r>
      <w:r w:rsidR="003139C9" w:rsidRPr="00F63E28">
        <w:rPr>
          <w:rFonts w:ascii="Arial" w:hAnsi="Arial" w:cs="Arial"/>
        </w:rPr>
        <w:t xml:space="preserve"> If the district is not exempt, the </w:t>
      </w:r>
      <w:r w:rsidR="00FE3FD9">
        <w:rPr>
          <w:rFonts w:ascii="Arial" w:hAnsi="Arial" w:cs="Arial"/>
          <w:u w:val="single"/>
        </w:rPr>
        <w:t>Director of Accounting</w:t>
      </w:r>
      <w:r w:rsidR="003139C9" w:rsidRPr="00F63E28">
        <w:rPr>
          <w:rFonts w:ascii="Arial" w:hAnsi="Arial" w:cs="Arial"/>
        </w:rPr>
        <w:t xml:space="preserve"> shall complete and submit the Comparability Computation Form (CCF) to TEA by the mid-November annual deadline.</w:t>
      </w:r>
    </w:p>
    <w:p w14:paraId="274B4E7E" w14:textId="77777777" w:rsidR="00536E6C" w:rsidRPr="006C6337" w:rsidRDefault="00536E6C" w:rsidP="006C6337">
      <w:pPr>
        <w:spacing w:after="0"/>
        <w:jc w:val="both"/>
        <w:rPr>
          <w:rFonts w:ascii="Arial" w:hAnsi="Arial" w:cs="Arial"/>
        </w:rPr>
      </w:pPr>
    </w:p>
    <w:p w14:paraId="0F0EED0D" w14:textId="0A63F476" w:rsidR="00536E6C" w:rsidRPr="006C6337" w:rsidRDefault="00536E6C" w:rsidP="006C6337">
      <w:pPr>
        <w:spacing w:after="0"/>
        <w:jc w:val="both"/>
        <w:rPr>
          <w:rFonts w:ascii="Arial" w:hAnsi="Arial" w:cs="Arial"/>
        </w:rPr>
      </w:pPr>
      <w:r w:rsidRPr="006C6337">
        <w:rPr>
          <w:rFonts w:ascii="Arial" w:hAnsi="Arial" w:cs="Arial"/>
        </w:rPr>
        <w:t xml:space="preserve">In completing the CAD and CCF, </w:t>
      </w:r>
      <w:r w:rsidRPr="0054647A">
        <w:rPr>
          <w:rFonts w:ascii="Arial" w:hAnsi="Arial" w:cs="Arial"/>
        </w:rPr>
        <w:t xml:space="preserve">the </w:t>
      </w:r>
      <w:r w:rsidR="00AC23E5" w:rsidRPr="00AC23E5">
        <w:rPr>
          <w:rFonts w:ascii="Arial" w:hAnsi="Arial" w:cs="Arial"/>
          <w:u w:val="single"/>
        </w:rPr>
        <w:t>Director of Accounting</w:t>
      </w:r>
      <w:r w:rsidR="006F5624" w:rsidRPr="006C6337">
        <w:rPr>
          <w:rFonts w:ascii="Arial" w:hAnsi="Arial" w:cs="Arial"/>
        </w:rPr>
        <w:t xml:space="preserve"> </w:t>
      </w:r>
      <w:r w:rsidRPr="006C6337">
        <w:rPr>
          <w:rFonts w:ascii="Arial" w:hAnsi="Arial" w:cs="Arial"/>
        </w:rPr>
        <w:t>shall follow the process outlined below</w:t>
      </w:r>
      <w:r w:rsidR="00FE3FD9">
        <w:rPr>
          <w:rFonts w:ascii="Arial" w:hAnsi="Arial" w:cs="Arial"/>
        </w:rPr>
        <w:t>:</w:t>
      </w:r>
    </w:p>
    <w:p w14:paraId="4AA8C4D1" w14:textId="77777777" w:rsidR="00536E6C" w:rsidRPr="006C6337" w:rsidRDefault="00536E6C" w:rsidP="006C6337">
      <w:pPr>
        <w:spacing w:after="0"/>
        <w:jc w:val="both"/>
        <w:rPr>
          <w:rFonts w:ascii="Arial" w:hAnsi="Arial" w:cs="Arial"/>
        </w:rPr>
      </w:pPr>
    </w:p>
    <w:p w14:paraId="47936F80" w14:textId="77777777" w:rsidR="00536E6C" w:rsidRPr="006C6337" w:rsidRDefault="00F10CFE" w:rsidP="006946F1">
      <w:pPr>
        <w:pStyle w:val="ListParagraph"/>
        <w:numPr>
          <w:ilvl w:val="0"/>
          <w:numId w:val="71"/>
        </w:numPr>
        <w:jc w:val="both"/>
        <w:rPr>
          <w:rFonts w:ascii="Arial" w:hAnsi="Arial" w:cs="Arial"/>
          <w:b w:val="0"/>
        </w:rPr>
      </w:pPr>
      <w:r w:rsidRPr="006C6337">
        <w:rPr>
          <w:rFonts w:ascii="Arial" w:hAnsi="Arial" w:cs="Arial"/>
          <w:b w:val="0"/>
        </w:rPr>
        <w:t>Determine if the district is exempt from the comparability requirement. If so, complete and submit CAD and stop here.</w:t>
      </w:r>
    </w:p>
    <w:p w14:paraId="7E2958B7" w14:textId="77777777" w:rsidR="00F10CFE" w:rsidRPr="006C6337" w:rsidRDefault="0078244B" w:rsidP="006946F1">
      <w:pPr>
        <w:pStyle w:val="ListParagraph"/>
        <w:numPr>
          <w:ilvl w:val="0"/>
          <w:numId w:val="71"/>
        </w:numPr>
        <w:jc w:val="both"/>
        <w:rPr>
          <w:rFonts w:ascii="Arial" w:hAnsi="Arial" w:cs="Arial"/>
          <w:b w:val="0"/>
        </w:rPr>
      </w:pPr>
      <w:r w:rsidRPr="006C6337">
        <w:rPr>
          <w:rFonts w:ascii="Arial" w:hAnsi="Arial" w:cs="Arial"/>
          <w:b w:val="0"/>
        </w:rPr>
        <w:t>If not exempt, the comparability testing process should continue as noted below:</w:t>
      </w:r>
    </w:p>
    <w:p w14:paraId="133D4ECF" w14:textId="77777777" w:rsidR="0078244B" w:rsidRPr="006C6337" w:rsidRDefault="0078244B" w:rsidP="006946F1">
      <w:pPr>
        <w:pStyle w:val="ListParagraph"/>
        <w:numPr>
          <w:ilvl w:val="1"/>
          <w:numId w:val="71"/>
        </w:numPr>
        <w:jc w:val="both"/>
        <w:rPr>
          <w:rFonts w:ascii="Arial" w:hAnsi="Arial" w:cs="Arial"/>
          <w:b w:val="0"/>
        </w:rPr>
      </w:pPr>
      <w:r w:rsidRPr="006C6337">
        <w:rPr>
          <w:rFonts w:ascii="Arial" w:hAnsi="Arial" w:cs="Arial"/>
          <w:b w:val="0"/>
        </w:rPr>
        <w:t>List all campuses in the CCF comparability testing</w:t>
      </w:r>
      <w:r w:rsidR="009352CF">
        <w:rPr>
          <w:rFonts w:ascii="Arial" w:hAnsi="Arial" w:cs="Arial"/>
          <w:b w:val="0"/>
        </w:rPr>
        <w:t>.</w:t>
      </w:r>
    </w:p>
    <w:p w14:paraId="32050516" w14:textId="77777777" w:rsidR="0078244B" w:rsidRPr="006C6337" w:rsidRDefault="0078244B" w:rsidP="006946F1">
      <w:pPr>
        <w:pStyle w:val="ListParagraph"/>
        <w:numPr>
          <w:ilvl w:val="1"/>
          <w:numId w:val="71"/>
        </w:numPr>
        <w:jc w:val="both"/>
        <w:rPr>
          <w:rFonts w:ascii="Arial" w:hAnsi="Arial" w:cs="Arial"/>
          <w:b w:val="0"/>
        </w:rPr>
      </w:pPr>
      <w:r w:rsidRPr="006C6337">
        <w:rPr>
          <w:rFonts w:ascii="Arial" w:hAnsi="Arial" w:cs="Arial"/>
          <w:b w:val="0"/>
        </w:rPr>
        <w:t>Identify all campuses on the CCF as Title I Part A, skipped, or non-Title I Part A</w:t>
      </w:r>
      <w:r w:rsidR="009352CF">
        <w:rPr>
          <w:rFonts w:ascii="Arial" w:hAnsi="Arial" w:cs="Arial"/>
          <w:b w:val="0"/>
        </w:rPr>
        <w:t>.</w:t>
      </w:r>
    </w:p>
    <w:p w14:paraId="05A0E514" w14:textId="77777777" w:rsidR="0078244B" w:rsidRPr="006C6337" w:rsidRDefault="0078244B" w:rsidP="006946F1">
      <w:pPr>
        <w:pStyle w:val="ListParagraph"/>
        <w:numPr>
          <w:ilvl w:val="1"/>
          <w:numId w:val="71"/>
        </w:numPr>
        <w:jc w:val="both"/>
        <w:rPr>
          <w:rFonts w:ascii="Arial" w:hAnsi="Arial" w:cs="Arial"/>
          <w:b w:val="0"/>
        </w:rPr>
      </w:pPr>
      <w:r w:rsidRPr="006C6337">
        <w:rPr>
          <w:rFonts w:ascii="Arial" w:hAnsi="Arial" w:cs="Arial"/>
          <w:b w:val="0"/>
        </w:rPr>
        <w:t>Determine whether to include dedicated EE and/or PK campuses in the comparability testing</w:t>
      </w:r>
      <w:r w:rsidR="009352CF">
        <w:rPr>
          <w:rFonts w:ascii="Arial" w:hAnsi="Arial" w:cs="Arial"/>
          <w:b w:val="0"/>
        </w:rPr>
        <w:t>.</w:t>
      </w:r>
    </w:p>
    <w:p w14:paraId="0880D9B4" w14:textId="77777777" w:rsidR="0078244B" w:rsidRPr="006C6337" w:rsidRDefault="0078244B" w:rsidP="006946F1">
      <w:pPr>
        <w:pStyle w:val="ListParagraph"/>
        <w:numPr>
          <w:ilvl w:val="1"/>
          <w:numId w:val="71"/>
        </w:numPr>
        <w:jc w:val="both"/>
        <w:rPr>
          <w:rFonts w:ascii="Arial" w:hAnsi="Arial" w:cs="Arial"/>
          <w:b w:val="0"/>
        </w:rPr>
      </w:pPr>
      <w:r w:rsidRPr="006C6337">
        <w:rPr>
          <w:rFonts w:ascii="Arial" w:hAnsi="Arial" w:cs="Arial"/>
          <w:b w:val="0"/>
        </w:rPr>
        <w:t>Select test method 1, 2, or 3 and use it consistently to all campuses being tested</w:t>
      </w:r>
      <w:r w:rsidR="009352CF">
        <w:rPr>
          <w:rFonts w:ascii="Arial" w:hAnsi="Arial" w:cs="Arial"/>
          <w:b w:val="0"/>
        </w:rPr>
        <w:t>.</w:t>
      </w:r>
    </w:p>
    <w:p w14:paraId="522C9306" w14:textId="10C0C0C0" w:rsidR="0078244B" w:rsidRPr="006C6337" w:rsidRDefault="0078244B" w:rsidP="006946F1">
      <w:pPr>
        <w:pStyle w:val="ListParagraph"/>
        <w:numPr>
          <w:ilvl w:val="1"/>
          <w:numId w:val="71"/>
        </w:numPr>
        <w:jc w:val="both"/>
        <w:rPr>
          <w:rFonts w:ascii="Arial" w:hAnsi="Arial" w:cs="Arial"/>
          <w:b w:val="0"/>
        </w:rPr>
      </w:pPr>
      <w:r w:rsidRPr="006C6337">
        <w:rPr>
          <w:rFonts w:ascii="Arial" w:hAnsi="Arial" w:cs="Arial"/>
          <w:b w:val="0"/>
        </w:rPr>
        <w:t xml:space="preserve">Complete the CAD for review by the grant management department. After </w:t>
      </w:r>
      <w:r w:rsidRPr="0054647A">
        <w:rPr>
          <w:rFonts w:ascii="Arial" w:hAnsi="Arial" w:cs="Arial"/>
          <w:b w:val="0"/>
        </w:rPr>
        <w:t xml:space="preserve">review by the </w:t>
      </w:r>
      <w:r w:rsidR="004412CC" w:rsidRPr="0054647A">
        <w:rPr>
          <w:rFonts w:ascii="Arial" w:hAnsi="Arial" w:cs="Arial"/>
          <w:b w:val="0"/>
          <w:u w:val="single"/>
        </w:rPr>
        <w:t>grants</w:t>
      </w:r>
      <w:r w:rsidR="004412CC" w:rsidRPr="004412CC">
        <w:rPr>
          <w:rFonts w:ascii="Arial" w:hAnsi="Arial" w:cs="Arial"/>
          <w:b w:val="0"/>
          <w:u w:val="single"/>
        </w:rPr>
        <w:t xml:space="preserve"> management department</w:t>
      </w:r>
      <w:r w:rsidRPr="006C6337">
        <w:rPr>
          <w:rFonts w:ascii="Arial" w:hAnsi="Arial" w:cs="Arial"/>
          <w:b w:val="0"/>
        </w:rPr>
        <w:t xml:space="preserve">, the CAD and CCF should be forwarded to the </w:t>
      </w:r>
      <w:r w:rsidR="00BE79E6" w:rsidRPr="00BE79E6">
        <w:rPr>
          <w:rFonts w:ascii="Arial" w:hAnsi="Arial" w:cs="Arial"/>
          <w:b w:val="0"/>
          <w:u w:val="single"/>
        </w:rPr>
        <w:t>Superintendent</w:t>
      </w:r>
      <w:r w:rsidRPr="006C6337">
        <w:rPr>
          <w:rFonts w:ascii="Arial" w:hAnsi="Arial" w:cs="Arial"/>
          <w:b w:val="0"/>
        </w:rPr>
        <w:t xml:space="preserve"> for signature.</w:t>
      </w:r>
    </w:p>
    <w:p w14:paraId="131135B5" w14:textId="77777777" w:rsidR="0078244B" w:rsidRPr="006C6337" w:rsidRDefault="0078244B" w:rsidP="006946F1">
      <w:pPr>
        <w:pStyle w:val="ListParagraph"/>
        <w:numPr>
          <w:ilvl w:val="1"/>
          <w:numId w:val="71"/>
        </w:numPr>
        <w:spacing w:line="240" w:lineRule="auto"/>
        <w:jc w:val="both"/>
        <w:rPr>
          <w:rFonts w:ascii="Arial" w:hAnsi="Arial" w:cs="Arial"/>
          <w:b w:val="0"/>
        </w:rPr>
      </w:pPr>
      <w:r w:rsidRPr="006C6337">
        <w:rPr>
          <w:rFonts w:ascii="Arial" w:hAnsi="Arial" w:cs="Arial"/>
          <w:b w:val="0"/>
        </w:rPr>
        <w:t>Submit the CAD and CCF to TEA by the mid-November deadline</w:t>
      </w:r>
      <w:r w:rsidR="009352CF">
        <w:rPr>
          <w:rFonts w:ascii="Arial" w:hAnsi="Arial" w:cs="Arial"/>
          <w:b w:val="0"/>
        </w:rPr>
        <w:t>.</w:t>
      </w:r>
    </w:p>
    <w:p w14:paraId="16462325" w14:textId="77777777" w:rsidR="00C60123" w:rsidRDefault="00C60123" w:rsidP="00C60123">
      <w:pPr>
        <w:spacing w:after="0" w:line="240" w:lineRule="auto"/>
        <w:jc w:val="both"/>
        <w:rPr>
          <w:rFonts w:ascii="Arial" w:hAnsi="Arial" w:cs="Arial"/>
        </w:rPr>
      </w:pPr>
    </w:p>
    <w:p w14:paraId="1BBEF35F" w14:textId="7787E58D" w:rsidR="0078244B" w:rsidRDefault="0075141E" w:rsidP="00C60123">
      <w:pPr>
        <w:spacing w:after="0" w:line="240" w:lineRule="auto"/>
        <w:jc w:val="both"/>
        <w:rPr>
          <w:rFonts w:ascii="Arial" w:hAnsi="Arial" w:cs="Arial"/>
        </w:rPr>
      </w:pPr>
      <w:r w:rsidRPr="006C6337">
        <w:rPr>
          <w:rFonts w:ascii="Arial" w:hAnsi="Arial" w:cs="Arial"/>
        </w:rPr>
        <w:t xml:space="preserve">If TEA </w:t>
      </w:r>
      <w:r w:rsidRPr="009352CF">
        <w:rPr>
          <w:rFonts w:ascii="Arial" w:hAnsi="Arial" w:cs="Arial"/>
        </w:rPr>
        <w:t xml:space="preserve">determines that the district is non-compliant, the </w:t>
      </w:r>
      <w:r w:rsidR="00F23B34">
        <w:rPr>
          <w:rFonts w:ascii="Arial" w:hAnsi="Arial" w:cs="Arial"/>
          <w:u w:val="single"/>
        </w:rPr>
        <w:t>Director of Accounting</w:t>
      </w:r>
      <w:r w:rsidR="00F23B34" w:rsidRPr="00F23B34">
        <w:rPr>
          <w:rFonts w:ascii="Arial" w:hAnsi="Arial" w:cs="Arial"/>
        </w:rPr>
        <w:t xml:space="preserve"> and </w:t>
      </w:r>
      <w:r w:rsidR="00F23B34">
        <w:rPr>
          <w:rFonts w:ascii="Arial" w:hAnsi="Arial" w:cs="Arial"/>
          <w:u w:val="single"/>
        </w:rPr>
        <w:t>Grant Managers</w:t>
      </w:r>
      <w:r w:rsidRPr="009352CF">
        <w:rPr>
          <w:rFonts w:ascii="Arial" w:hAnsi="Arial" w:cs="Arial"/>
        </w:rPr>
        <w:t xml:space="preserve"> shall work</w:t>
      </w:r>
      <w:r w:rsidRPr="006C6337">
        <w:rPr>
          <w:rFonts w:ascii="Arial" w:hAnsi="Arial" w:cs="Arial"/>
        </w:rPr>
        <w:t xml:space="preserve"> collaboratively to address the non-compliance. </w:t>
      </w:r>
      <w:r w:rsidR="00F23B34">
        <w:rPr>
          <w:rFonts w:ascii="Arial" w:hAnsi="Arial" w:cs="Arial"/>
        </w:rPr>
        <w:t xml:space="preserve"> </w:t>
      </w:r>
      <w:r w:rsidRPr="006C6337">
        <w:rPr>
          <w:rFonts w:ascii="Arial" w:hAnsi="Arial" w:cs="Arial"/>
        </w:rPr>
        <w:t xml:space="preserve">In addition, the district shall adjust the budgets as appropriate until the district </w:t>
      </w:r>
      <w:proofErr w:type="gramStart"/>
      <w:r w:rsidRPr="006C6337">
        <w:rPr>
          <w:rFonts w:ascii="Arial" w:hAnsi="Arial" w:cs="Arial"/>
        </w:rPr>
        <w:t>is in compliance with</w:t>
      </w:r>
      <w:proofErr w:type="gramEnd"/>
      <w:r w:rsidRPr="006C6337">
        <w:rPr>
          <w:rFonts w:ascii="Arial" w:hAnsi="Arial" w:cs="Arial"/>
        </w:rPr>
        <w:t xml:space="preserve"> the comparability requirement.</w:t>
      </w:r>
    </w:p>
    <w:p w14:paraId="337E4743" w14:textId="77777777" w:rsidR="006D6079" w:rsidRDefault="006D6079" w:rsidP="00C60123">
      <w:pPr>
        <w:spacing w:after="0" w:line="240" w:lineRule="auto"/>
        <w:jc w:val="both"/>
        <w:rPr>
          <w:rFonts w:ascii="Arial" w:hAnsi="Arial" w:cs="Arial"/>
        </w:rPr>
      </w:pPr>
    </w:p>
    <w:p w14:paraId="078B4E72" w14:textId="56054658" w:rsidR="00681A08" w:rsidRPr="00C00252" w:rsidRDefault="00D72930" w:rsidP="00C00252">
      <w:pPr>
        <w:pStyle w:val="Heading3"/>
        <w:jc w:val="both"/>
        <w:rPr>
          <w:rFonts w:ascii="Arial" w:hAnsi="Arial" w:cs="Arial"/>
          <w:color w:val="auto"/>
        </w:rPr>
      </w:pPr>
      <w:bookmarkStart w:id="186" w:name="_Toc96957065"/>
      <w:r w:rsidRPr="00C00252">
        <w:rPr>
          <w:rFonts w:ascii="Arial" w:hAnsi="Arial" w:cs="Arial"/>
          <w:color w:val="auto"/>
        </w:rPr>
        <w:t>Indirect Cost</w:t>
      </w:r>
      <w:bookmarkEnd w:id="186"/>
    </w:p>
    <w:p w14:paraId="064D111B" w14:textId="71DC7350" w:rsidR="00DB2FA0" w:rsidRPr="006C6337" w:rsidRDefault="00DB2FA0" w:rsidP="006C6337">
      <w:pPr>
        <w:spacing w:after="0"/>
        <w:jc w:val="both"/>
        <w:rPr>
          <w:rFonts w:ascii="Arial" w:hAnsi="Arial" w:cs="Arial"/>
        </w:rPr>
      </w:pPr>
      <w:r w:rsidRPr="006C6337">
        <w:rPr>
          <w:rFonts w:ascii="Arial" w:hAnsi="Arial" w:cs="Arial"/>
        </w:rPr>
        <w:t xml:space="preserve">Grantees must have a current, approved federal indirect cost rate to charge indirect costs to the grant. The indirect cost rate is calculated using costs specified in the grantee’s indirect cost plan. Those specified costs may not be charged as direct costs to the grant under any circumstances. </w:t>
      </w:r>
    </w:p>
    <w:p w14:paraId="5595FA4C" w14:textId="77777777" w:rsidR="00FC3315" w:rsidRPr="006C6337" w:rsidRDefault="00FC3315" w:rsidP="006C6337">
      <w:pPr>
        <w:spacing w:after="0"/>
        <w:jc w:val="both"/>
        <w:rPr>
          <w:rFonts w:ascii="Arial" w:hAnsi="Arial" w:cs="Arial"/>
        </w:rPr>
      </w:pPr>
    </w:p>
    <w:p w14:paraId="75B00601" w14:textId="63070AB9" w:rsidR="001E71D5" w:rsidRPr="006C6337" w:rsidRDefault="00EB3D09" w:rsidP="006C6337">
      <w:pPr>
        <w:autoSpaceDE w:val="0"/>
        <w:autoSpaceDN w:val="0"/>
        <w:adjustRightInd w:val="0"/>
        <w:spacing w:after="0" w:line="240" w:lineRule="auto"/>
        <w:jc w:val="both"/>
        <w:rPr>
          <w:rFonts w:ascii="Arial" w:hAnsi="Arial" w:cs="Arial"/>
        </w:rPr>
      </w:pPr>
      <w:r w:rsidRPr="00CA3620">
        <w:rPr>
          <w:rFonts w:ascii="Arial" w:hAnsi="Arial" w:cs="Arial"/>
        </w:rPr>
        <w:t>The district appl</w:t>
      </w:r>
      <w:r w:rsidR="006D2B56">
        <w:rPr>
          <w:rFonts w:ascii="Arial" w:hAnsi="Arial" w:cs="Arial"/>
        </w:rPr>
        <w:t>ies</w:t>
      </w:r>
      <w:r w:rsidRPr="00CA3620">
        <w:rPr>
          <w:rFonts w:ascii="Arial" w:hAnsi="Arial" w:cs="Arial"/>
        </w:rPr>
        <w:t xml:space="preserve"> </w:t>
      </w:r>
      <w:r w:rsidR="006D2B56">
        <w:rPr>
          <w:rFonts w:ascii="Arial" w:hAnsi="Arial" w:cs="Arial"/>
        </w:rPr>
        <w:t>annually f</w:t>
      </w:r>
      <w:r w:rsidRPr="00CA3620">
        <w:rPr>
          <w:rFonts w:ascii="Arial" w:hAnsi="Arial" w:cs="Arial"/>
        </w:rPr>
        <w:t>or an Indirect Cost Rate</w:t>
      </w:r>
      <w:r w:rsidR="001E71D5" w:rsidRPr="00CA3620">
        <w:rPr>
          <w:rFonts w:ascii="Arial" w:hAnsi="Arial" w:cs="Arial"/>
        </w:rPr>
        <w:t xml:space="preserve"> through the </w:t>
      </w:r>
      <w:r w:rsidR="00FB6783">
        <w:rPr>
          <w:rFonts w:ascii="Arial" w:hAnsi="Arial" w:cs="Arial"/>
        </w:rPr>
        <w:t>pass-thr</w:t>
      </w:r>
      <w:r w:rsidR="001E71D5" w:rsidRPr="00CA3620">
        <w:rPr>
          <w:rFonts w:ascii="Arial" w:hAnsi="Arial" w:cs="Arial"/>
        </w:rPr>
        <w:t>ough</w:t>
      </w:r>
      <w:r w:rsidR="00072A9F" w:rsidRPr="00CA3620">
        <w:rPr>
          <w:rFonts w:ascii="Arial" w:hAnsi="Arial" w:cs="Arial"/>
        </w:rPr>
        <w:t xml:space="preserve"> </w:t>
      </w:r>
      <w:r w:rsidR="001E71D5" w:rsidRPr="00CA3620">
        <w:rPr>
          <w:rFonts w:ascii="Arial" w:hAnsi="Arial" w:cs="Arial"/>
        </w:rPr>
        <w:t xml:space="preserve">entity (TEA) in accordance with the current regulations. The </w:t>
      </w:r>
      <w:r w:rsidR="00AC23E5" w:rsidRPr="00AC23E5">
        <w:rPr>
          <w:rFonts w:ascii="Arial" w:hAnsi="Arial" w:cs="Arial"/>
          <w:u w:val="single"/>
        </w:rPr>
        <w:t>Director of Accounting</w:t>
      </w:r>
      <w:r w:rsidR="001E71D5" w:rsidRPr="00CA3620">
        <w:rPr>
          <w:rFonts w:ascii="Arial" w:hAnsi="Arial" w:cs="Arial"/>
        </w:rPr>
        <w:t xml:space="preserve"> shall complete and submit </w:t>
      </w:r>
      <w:r w:rsidR="001E71D5" w:rsidRPr="00CA3620">
        <w:rPr>
          <w:rFonts w:ascii="Arial" w:hAnsi="Arial" w:cs="Arial"/>
        </w:rPr>
        <w:lastRenderedPageBreak/>
        <w:t>an Indirect Cost Rate Proposal by the established deadline as specified by the pass-through entity (TEA) on the Indirect Cost webpage at</w:t>
      </w:r>
      <w:r w:rsidR="001E71D5" w:rsidRPr="00FB6783">
        <w:rPr>
          <w:rFonts w:ascii="Arial" w:hAnsi="Arial" w:cs="Arial"/>
        </w:rPr>
        <w:t xml:space="preserve">: </w:t>
      </w:r>
      <w:hyperlink r:id="rId186" w:history="1">
        <w:r w:rsidR="00FB6783" w:rsidRPr="00FB6783">
          <w:rPr>
            <w:rStyle w:val="Hyperlink"/>
            <w:rFonts w:ascii="Arial" w:hAnsi="Arial" w:cs="Arial"/>
          </w:rPr>
          <w:t xml:space="preserve">Indirect Cost Rates </w:t>
        </w:r>
      </w:hyperlink>
    </w:p>
    <w:p w14:paraId="7CE350BE" w14:textId="77777777" w:rsidR="00EB3D09" w:rsidRPr="006C6337" w:rsidRDefault="00EB3D09" w:rsidP="006C6337">
      <w:pPr>
        <w:autoSpaceDE w:val="0"/>
        <w:autoSpaceDN w:val="0"/>
        <w:adjustRightInd w:val="0"/>
        <w:spacing w:after="0" w:line="240" w:lineRule="auto"/>
        <w:jc w:val="both"/>
        <w:rPr>
          <w:rFonts w:ascii="Arial" w:hAnsi="Arial" w:cs="Arial"/>
          <w:highlight w:val="yellow"/>
        </w:rPr>
      </w:pPr>
    </w:p>
    <w:p w14:paraId="379D76F2" w14:textId="38758B84" w:rsidR="00CA7CB2" w:rsidRPr="006C6337" w:rsidRDefault="009352CF" w:rsidP="006C6337">
      <w:pPr>
        <w:autoSpaceDE w:val="0"/>
        <w:autoSpaceDN w:val="0"/>
        <w:adjustRightInd w:val="0"/>
        <w:spacing w:after="0" w:line="240" w:lineRule="auto"/>
        <w:jc w:val="both"/>
        <w:rPr>
          <w:rFonts w:ascii="Arial" w:hAnsi="Arial" w:cs="Arial"/>
        </w:rPr>
      </w:pPr>
      <w:r w:rsidRPr="006D6079">
        <w:rPr>
          <w:rFonts w:ascii="Arial" w:hAnsi="Arial" w:cs="Arial"/>
        </w:rPr>
        <w:t>If the district chooses to use the federal grant funds to support indirect costs, t</w:t>
      </w:r>
      <w:r w:rsidR="00CA7CB2" w:rsidRPr="006D6079">
        <w:rPr>
          <w:rFonts w:ascii="Arial" w:hAnsi="Arial" w:cs="Arial"/>
        </w:rPr>
        <w:t xml:space="preserve">he district’s Indirect Cost Rate, or the maximum allowable rate, whichever is less shall be used to post Indirect Costs for federal funds to the General Fund. The </w:t>
      </w:r>
      <w:r w:rsidR="00AC23E5" w:rsidRPr="006D6079">
        <w:rPr>
          <w:rFonts w:ascii="Arial" w:hAnsi="Arial" w:cs="Arial"/>
          <w:u w:val="single"/>
        </w:rPr>
        <w:t>Director of Accounting</w:t>
      </w:r>
      <w:r w:rsidR="006D6079" w:rsidRPr="006D6079">
        <w:rPr>
          <w:rFonts w:ascii="Arial" w:hAnsi="Arial" w:cs="Arial"/>
        </w:rPr>
        <w:t xml:space="preserve"> or designee</w:t>
      </w:r>
      <w:r w:rsidR="00CA7CB2" w:rsidRPr="006D6079">
        <w:rPr>
          <w:rFonts w:ascii="Arial" w:hAnsi="Arial" w:cs="Arial"/>
        </w:rPr>
        <w:t xml:space="preserve"> shall prepare </w:t>
      </w:r>
      <w:r w:rsidRPr="006D6079">
        <w:rPr>
          <w:rFonts w:ascii="Arial" w:hAnsi="Arial" w:cs="Arial"/>
        </w:rPr>
        <w:t xml:space="preserve">and post </w:t>
      </w:r>
      <w:r w:rsidR="00CA7CB2" w:rsidRPr="006D6079">
        <w:rPr>
          <w:rFonts w:ascii="Arial" w:hAnsi="Arial" w:cs="Arial"/>
        </w:rPr>
        <w:t>a general ledger entry for the indirect costs.</w:t>
      </w:r>
    </w:p>
    <w:p w14:paraId="2EE8E760" w14:textId="77777777" w:rsidR="00FC3315" w:rsidRPr="006C6337" w:rsidRDefault="00FC3315" w:rsidP="006C6337">
      <w:pPr>
        <w:spacing w:after="0"/>
        <w:jc w:val="both"/>
        <w:rPr>
          <w:rFonts w:ascii="Arial" w:hAnsi="Arial" w:cs="Arial"/>
        </w:rPr>
      </w:pPr>
    </w:p>
    <w:p w14:paraId="38010FF6" w14:textId="565ED2D5" w:rsidR="00D72930" w:rsidRPr="00C00252" w:rsidRDefault="00D72930" w:rsidP="00C00252">
      <w:pPr>
        <w:pStyle w:val="Heading3"/>
        <w:jc w:val="both"/>
        <w:rPr>
          <w:rFonts w:ascii="Arial" w:hAnsi="Arial" w:cs="Arial"/>
          <w:bCs w:val="0"/>
          <w:color w:val="auto"/>
        </w:rPr>
      </w:pPr>
      <w:bookmarkStart w:id="187" w:name="_Toc96957066"/>
      <w:r w:rsidRPr="00C00252">
        <w:rPr>
          <w:rFonts w:ascii="Arial" w:hAnsi="Arial" w:cs="Arial"/>
          <w:bCs w:val="0"/>
          <w:color w:val="auto"/>
        </w:rPr>
        <w:t>Maintenance of Effort</w:t>
      </w:r>
      <w:bookmarkEnd w:id="187"/>
    </w:p>
    <w:p w14:paraId="1BCE3227" w14:textId="77777777" w:rsidR="00681A08" w:rsidRPr="006C6337" w:rsidRDefault="004949D9" w:rsidP="006C6337">
      <w:pPr>
        <w:jc w:val="both"/>
        <w:rPr>
          <w:rFonts w:ascii="Arial" w:hAnsi="Arial" w:cs="Arial"/>
        </w:rPr>
      </w:pPr>
      <w:r w:rsidRPr="006C6337">
        <w:rPr>
          <w:rFonts w:ascii="Arial" w:hAnsi="Arial" w:cs="Arial"/>
        </w:rPr>
        <w:t xml:space="preserve">The district shall comply with </w:t>
      </w:r>
      <w:proofErr w:type="gramStart"/>
      <w:r w:rsidRPr="006C6337">
        <w:rPr>
          <w:rFonts w:ascii="Arial" w:hAnsi="Arial" w:cs="Arial"/>
        </w:rPr>
        <w:t xml:space="preserve">the </w:t>
      </w:r>
      <w:r w:rsidR="006D2B56">
        <w:rPr>
          <w:rFonts w:ascii="Arial" w:hAnsi="Arial" w:cs="Arial"/>
        </w:rPr>
        <w:t>Every</w:t>
      </w:r>
      <w:proofErr w:type="gramEnd"/>
      <w:r w:rsidR="006D2B56">
        <w:rPr>
          <w:rFonts w:ascii="Arial" w:hAnsi="Arial" w:cs="Arial"/>
        </w:rPr>
        <w:t xml:space="preserve"> Student Succeeds Act </w:t>
      </w:r>
      <w:r w:rsidRPr="006C6337">
        <w:rPr>
          <w:rFonts w:ascii="Arial" w:hAnsi="Arial" w:cs="Arial"/>
        </w:rPr>
        <w:t>(</w:t>
      </w:r>
      <w:r w:rsidR="006D2B56">
        <w:rPr>
          <w:rFonts w:ascii="Arial" w:hAnsi="Arial" w:cs="Arial"/>
        </w:rPr>
        <w:t>ESSA</w:t>
      </w:r>
      <w:r w:rsidRPr="006C6337">
        <w:rPr>
          <w:rFonts w:ascii="Arial" w:hAnsi="Arial" w:cs="Arial"/>
        </w:rPr>
        <w:t>) and Individuals with Disabilities Act (IDEA)</w:t>
      </w:r>
      <w:r w:rsidR="00F66FC5" w:rsidRPr="006C6337">
        <w:rPr>
          <w:rFonts w:ascii="Arial" w:hAnsi="Arial" w:cs="Arial"/>
        </w:rPr>
        <w:t xml:space="preserve"> maintenance of effort requirements.</w:t>
      </w:r>
    </w:p>
    <w:p w14:paraId="5066B737" w14:textId="77777777" w:rsidR="000F1A26" w:rsidRPr="006D6079" w:rsidRDefault="00BE0C31" w:rsidP="006D6079">
      <w:pPr>
        <w:pStyle w:val="Heading4"/>
        <w:rPr>
          <w:rFonts w:ascii="Arial" w:hAnsi="Arial" w:cs="Arial"/>
          <w:b/>
          <w:bCs/>
          <w:color w:val="auto"/>
        </w:rPr>
      </w:pPr>
      <w:r w:rsidRPr="006D6079">
        <w:rPr>
          <w:rFonts w:ascii="Arial" w:hAnsi="Arial" w:cs="Arial"/>
          <w:b/>
          <w:bCs/>
          <w:color w:val="auto"/>
        </w:rPr>
        <w:t xml:space="preserve">ESSA </w:t>
      </w:r>
      <w:r w:rsidR="000F1A26" w:rsidRPr="006D6079">
        <w:rPr>
          <w:rFonts w:ascii="Arial" w:hAnsi="Arial" w:cs="Arial"/>
          <w:b/>
          <w:bCs/>
          <w:color w:val="auto"/>
        </w:rPr>
        <w:t>MOE</w:t>
      </w:r>
    </w:p>
    <w:p w14:paraId="0F8FA9E7" w14:textId="0B1544F9" w:rsidR="00F66FC5" w:rsidRPr="006C6337" w:rsidRDefault="00F66FC5" w:rsidP="006C6337">
      <w:pPr>
        <w:jc w:val="both"/>
        <w:rPr>
          <w:rFonts w:ascii="Arial" w:hAnsi="Arial" w:cs="Arial"/>
        </w:rPr>
      </w:pPr>
      <w:r w:rsidRPr="006C6337">
        <w:rPr>
          <w:rFonts w:ascii="Arial" w:hAnsi="Arial" w:cs="Arial"/>
        </w:rPr>
        <w:t xml:space="preserve">Federal statute requires that local education agencies (LEAs) receiving Title I, Part A funds must continue to maintain fiscal effort with state and local funds. An LEA may receive its full Title I, Part A entitlement if either the combined fiscal effort per student or the aggregate expenditures for the preceding fiscal year was not less than 90 percent of the combined fiscal effort or aggregate expenditures for the second preceding fiscal year. Maintenance of Effort (MOE) is determined using state and local operating expenditures by function, excluding expenditures for community services, capital outlay, debt service, and supplementary expenses </w:t>
      </w:r>
      <w:proofErr w:type="gramStart"/>
      <w:r w:rsidRPr="006C6337">
        <w:rPr>
          <w:rFonts w:ascii="Arial" w:hAnsi="Arial" w:cs="Arial"/>
        </w:rPr>
        <w:t>as a result of</w:t>
      </w:r>
      <w:proofErr w:type="gramEnd"/>
      <w:r w:rsidRPr="006C6337">
        <w:rPr>
          <w:rFonts w:ascii="Arial" w:hAnsi="Arial" w:cs="Arial"/>
        </w:rPr>
        <w:t xml:space="preserve"> a Presidential declared disaster, as well as any expenditures from funds provided by the federal government.</w:t>
      </w:r>
      <w:r w:rsidR="00AB79B2" w:rsidRPr="006C6337">
        <w:rPr>
          <w:rFonts w:ascii="Arial" w:hAnsi="Arial" w:cs="Arial"/>
        </w:rPr>
        <w:t xml:space="preserve"> </w:t>
      </w:r>
      <w:r w:rsidR="00AB79B2" w:rsidRPr="00807649">
        <w:rPr>
          <w:rFonts w:ascii="Arial" w:hAnsi="Arial" w:cs="Arial"/>
          <w:color w:val="000000" w:themeColor="text1"/>
          <w:highlight w:val="lightGray"/>
        </w:rPr>
        <w:t>[</w:t>
      </w:r>
      <w:hyperlink r:id="rId187" w:history="1">
        <w:r w:rsidR="00AB79B2" w:rsidRPr="006D6079">
          <w:rPr>
            <w:rStyle w:val="Hyperlink"/>
            <w:rFonts w:ascii="Arial" w:hAnsi="Arial" w:cs="Arial"/>
            <w:highlight w:val="lightGray"/>
          </w:rPr>
          <w:t xml:space="preserve">TEA </w:t>
        </w:r>
        <w:r w:rsidR="006D2B56" w:rsidRPr="006D6079">
          <w:rPr>
            <w:rStyle w:val="Hyperlink"/>
            <w:rFonts w:ascii="Arial" w:hAnsi="Arial" w:cs="Arial"/>
            <w:highlight w:val="lightGray"/>
          </w:rPr>
          <w:t>ESSA</w:t>
        </w:r>
        <w:r w:rsidR="0039692F" w:rsidRPr="006D6079">
          <w:rPr>
            <w:rStyle w:val="Hyperlink"/>
            <w:rFonts w:ascii="Arial" w:hAnsi="Arial" w:cs="Arial"/>
            <w:highlight w:val="lightGray"/>
          </w:rPr>
          <w:t xml:space="preserve"> MOE</w:t>
        </w:r>
        <w:r w:rsidR="00040B3E" w:rsidRPr="006D6079">
          <w:rPr>
            <w:rStyle w:val="Hyperlink"/>
            <w:rFonts w:ascii="Arial" w:hAnsi="Arial" w:cs="Arial"/>
            <w:highlight w:val="lightGray"/>
          </w:rPr>
          <w:t xml:space="preserve"> Handbook]</w:t>
        </w:r>
      </w:hyperlink>
    </w:p>
    <w:p w14:paraId="1575AC22" w14:textId="6A5174E2" w:rsidR="0039692F" w:rsidRPr="006C6337" w:rsidRDefault="0039692F" w:rsidP="006C6337">
      <w:pPr>
        <w:jc w:val="both"/>
        <w:rPr>
          <w:rFonts w:ascii="Arial" w:hAnsi="Arial" w:cs="Arial"/>
        </w:rPr>
      </w:pPr>
      <w:r w:rsidRPr="006C6337">
        <w:rPr>
          <w:rFonts w:ascii="Arial" w:hAnsi="Arial" w:cs="Arial"/>
        </w:rPr>
        <w:t xml:space="preserve">The </w:t>
      </w:r>
      <w:r w:rsidR="006D6079">
        <w:rPr>
          <w:rFonts w:ascii="Arial" w:hAnsi="Arial" w:cs="Arial"/>
          <w:u w:val="single"/>
        </w:rPr>
        <w:t>Di</w:t>
      </w:r>
      <w:r w:rsidR="00AC23E5" w:rsidRPr="00AC23E5">
        <w:rPr>
          <w:rFonts w:ascii="Arial" w:hAnsi="Arial" w:cs="Arial"/>
          <w:u w:val="single"/>
        </w:rPr>
        <w:t>rector of Accounting</w:t>
      </w:r>
      <w:r w:rsidR="006D6079">
        <w:rPr>
          <w:rFonts w:ascii="Arial" w:hAnsi="Arial" w:cs="Arial"/>
        </w:rPr>
        <w:t xml:space="preserve"> or designee</w:t>
      </w:r>
      <w:r w:rsidRPr="006C6337">
        <w:rPr>
          <w:rFonts w:ascii="Arial" w:hAnsi="Arial" w:cs="Arial"/>
        </w:rPr>
        <w:t xml:space="preserve"> shall compute the MOE using the TEA </w:t>
      </w:r>
      <w:hyperlink r:id="rId188" w:history="1">
        <w:r w:rsidR="006D2B56">
          <w:rPr>
            <w:rStyle w:val="Hyperlink"/>
            <w:rFonts w:ascii="Arial" w:hAnsi="Arial" w:cs="Arial"/>
            <w:color w:val="auto"/>
            <w:highlight w:val="lightGray"/>
          </w:rPr>
          <w:t>ESSA</w:t>
        </w:r>
        <w:r w:rsidRPr="00807649">
          <w:rPr>
            <w:rStyle w:val="Hyperlink"/>
            <w:rFonts w:ascii="Arial" w:hAnsi="Arial" w:cs="Arial"/>
            <w:color w:val="auto"/>
            <w:highlight w:val="lightGray"/>
          </w:rPr>
          <w:t xml:space="preserve"> LEA MOE Determination Calculation Tool</w:t>
        </w:r>
      </w:hyperlink>
      <w:r w:rsidR="00250915" w:rsidRPr="006C6337">
        <w:rPr>
          <w:rFonts w:ascii="Arial" w:hAnsi="Arial" w:cs="Arial"/>
        </w:rPr>
        <w:t xml:space="preserve"> during the budget adopted process and at the end of the fiscal year. Non-compliance with </w:t>
      </w:r>
      <w:r w:rsidR="006D6079">
        <w:rPr>
          <w:rFonts w:ascii="Arial" w:hAnsi="Arial" w:cs="Arial"/>
        </w:rPr>
        <w:t>ESSA</w:t>
      </w:r>
      <w:r w:rsidR="00250915" w:rsidRPr="006C6337">
        <w:rPr>
          <w:rFonts w:ascii="Arial" w:hAnsi="Arial" w:cs="Arial"/>
        </w:rPr>
        <w:t xml:space="preserve"> MOE will result in a reduction of </w:t>
      </w:r>
      <w:r w:rsidR="006D6079">
        <w:rPr>
          <w:rFonts w:ascii="Arial" w:hAnsi="Arial" w:cs="Arial"/>
        </w:rPr>
        <w:t>ESSA</w:t>
      </w:r>
      <w:r w:rsidR="00250915" w:rsidRPr="006C6337">
        <w:rPr>
          <w:rFonts w:ascii="Arial" w:hAnsi="Arial" w:cs="Arial"/>
        </w:rPr>
        <w:t xml:space="preserve"> funds in the exact proportion by which the district fails to meet the MOE requirement; therefore, the </w:t>
      </w:r>
      <w:r w:rsidR="004412CC" w:rsidRPr="004412CC">
        <w:rPr>
          <w:rFonts w:ascii="Arial" w:hAnsi="Arial" w:cs="Arial"/>
          <w:u w:val="single"/>
        </w:rPr>
        <w:t>accounting department</w:t>
      </w:r>
      <w:r w:rsidR="00250915" w:rsidRPr="006C6337">
        <w:rPr>
          <w:rFonts w:ascii="Arial" w:hAnsi="Arial" w:cs="Arial"/>
        </w:rPr>
        <w:t xml:space="preserve"> shall plan for the reduction of grant funds at the local level.</w:t>
      </w:r>
      <w:r w:rsidR="00C603CB" w:rsidRPr="006C6337">
        <w:rPr>
          <w:rFonts w:ascii="Arial" w:hAnsi="Arial" w:cs="Arial"/>
        </w:rPr>
        <w:t xml:space="preserve"> If the </w:t>
      </w:r>
      <w:r w:rsidR="006D6079">
        <w:rPr>
          <w:rFonts w:ascii="Arial" w:hAnsi="Arial" w:cs="Arial"/>
        </w:rPr>
        <w:t>ESSA</w:t>
      </w:r>
      <w:r w:rsidR="00C603CB" w:rsidRPr="006C6337">
        <w:rPr>
          <w:rFonts w:ascii="Arial" w:hAnsi="Arial" w:cs="Arial"/>
        </w:rPr>
        <w:t xml:space="preserve"> MOE falls below the required level, the </w:t>
      </w:r>
      <w:r w:rsidR="0076287D" w:rsidRPr="006D6079">
        <w:rPr>
          <w:rFonts w:ascii="Arial" w:hAnsi="Arial" w:cs="Arial"/>
          <w:u w:val="single"/>
        </w:rPr>
        <w:t>accounting</w:t>
      </w:r>
      <w:r w:rsidR="00C603CB" w:rsidRPr="006D6079">
        <w:rPr>
          <w:rFonts w:ascii="Arial" w:hAnsi="Arial" w:cs="Arial"/>
          <w:u w:val="single"/>
        </w:rPr>
        <w:t xml:space="preserve"> and grant management departments</w:t>
      </w:r>
      <w:r w:rsidR="00C603CB" w:rsidRPr="006C6337">
        <w:rPr>
          <w:rFonts w:ascii="Arial" w:hAnsi="Arial" w:cs="Arial"/>
        </w:rPr>
        <w:t xml:space="preserve"> shall collaborate to develop a plan to bring the district into compliance with the MOE requirements.</w:t>
      </w:r>
    </w:p>
    <w:p w14:paraId="5E594414" w14:textId="77777777" w:rsidR="000F1A26" w:rsidRPr="006D6079" w:rsidRDefault="000F1A26" w:rsidP="006D6079">
      <w:pPr>
        <w:pStyle w:val="Heading4"/>
        <w:rPr>
          <w:rFonts w:ascii="Arial" w:hAnsi="Arial" w:cs="Arial"/>
          <w:b/>
          <w:bCs/>
          <w:color w:val="auto"/>
        </w:rPr>
      </w:pPr>
      <w:r w:rsidRPr="006D6079">
        <w:rPr>
          <w:rFonts w:ascii="Arial" w:hAnsi="Arial" w:cs="Arial"/>
          <w:b/>
          <w:bCs/>
          <w:color w:val="auto"/>
        </w:rPr>
        <w:t>IDEA-B MOE</w:t>
      </w:r>
    </w:p>
    <w:p w14:paraId="2195A828" w14:textId="77777777" w:rsidR="000F1A26" w:rsidRPr="006C6337" w:rsidRDefault="000F1A26" w:rsidP="006C6337">
      <w:pPr>
        <w:jc w:val="both"/>
        <w:rPr>
          <w:rFonts w:ascii="Arial" w:hAnsi="Arial" w:cs="Arial"/>
        </w:rPr>
      </w:pPr>
      <w:r w:rsidRPr="006C6337">
        <w:rPr>
          <w:rFonts w:ascii="Arial" w:hAnsi="Arial" w:cs="Arial"/>
        </w:rPr>
        <w:t xml:space="preserve">An LEA that accepts IDEA-B funds is required under IDEA-B to expend, for services to students with disabilities, at least an amount equal to 100% of the state and/or local funds it expended on students with disabilities during the previous year. Federal law provides four methods of demonstrating compliance (or “maintaining effort”), as described in the Methods of Determining Compliance section. </w:t>
      </w:r>
      <w:r w:rsidRPr="00807649">
        <w:rPr>
          <w:rFonts w:ascii="Arial" w:hAnsi="Arial" w:cs="Arial"/>
          <w:highlight w:val="lightGray"/>
        </w:rPr>
        <w:t>[</w:t>
      </w:r>
      <w:hyperlink r:id="rId189" w:history="1">
        <w:r w:rsidRPr="00807649">
          <w:rPr>
            <w:rStyle w:val="Hyperlink"/>
            <w:rFonts w:ascii="Arial" w:hAnsi="Arial" w:cs="Arial"/>
            <w:color w:val="auto"/>
            <w:highlight w:val="lightGray"/>
          </w:rPr>
          <w:t>TEA IDEA-B MOE Guidance Handbook</w:t>
        </w:r>
      </w:hyperlink>
      <w:r w:rsidRPr="00807649">
        <w:rPr>
          <w:rFonts w:ascii="Arial" w:hAnsi="Arial" w:cs="Arial"/>
          <w:highlight w:val="lightGray"/>
        </w:rPr>
        <w:t>]</w:t>
      </w:r>
    </w:p>
    <w:p w14:paraId="0560C7CC" w14:textId="58ABA3C9" w:rsidR="00F83E29" w:rsidRPr="006C6337" w:rsidRDefault="00F01867" w:rsidP="006C6337">
      <w:pPr>
        <w:jc w:val="both"/>
        <w:rPr>
          <w:rFonts w:ascii="Arial" w:hAnsi="Arial" w:cs="Arial"/>
        </w:rPr>
      </w:pPr>
      <w:r w:rsidRPr="006C6337">
        <w:rPr>
          <w:rFonts w:ascii="Arial" w:hAnsi="Arial" w:cs="Arial"/>
        </w:rPr>
        <w:t xml:space="preserve">The </w:t>
      </w:r>
      <w:r w:rsidR="00AC23E5" w:rsidRPr="00AC23E5">
        <w:rPr>
          <w:rFonts w:ascii="Arial" w:hAnsi="Arial" w:cs="Arial"/>
          <w:u w:val="single"/>
        </w:rPr>
        <w:t>Director of Accounting</w:t>
      </w:r>
      <w:r w:rsidR="00F83E29" w:rsidRPr="006C6337">
        <w:rPr>
          <w:rFonts w:ascii="Arial" w:hAnsi="Arial" w:cs="Arial"/>
        </w:rPr>
        <w:t xml:space="preserve"> </w:t>
      </w:r>
      <w:r w:rsidR="006D6079">
        <w:rPr>
          <w:rFonts w:ascii="Arial" w:hAnsi="Arial" w:cs="Arial"/>
        </w:rPr>
        <w:t xml:space="preserve">or designee </w:t>
      </w:r>
      <w:r w:rsidRPr="006C6337">
        <w:rPr>
          <w:rFonts w:ascii="Arial" w:hAnsi="Arial" w:cs="Arial"/>
        </w:rPr>
        <w:t xml:space="preserve">shall compute the MOE using the </w:t>
      </w:r>
      <w:hyperlink r:id="rId190" w:history="1">
        <w:r w:rsidRPr="00807649">
          <w:rPr>
            <w:rStyle w:val="Hyperlink"/>
            <w:rFonts w:ascii="Arial" w:hAnsi="Arial" w:cs="Arial"/>
            <w:color w:val="auto"/>
            <w:highlight w:val="lightGray"/>
          </w:rPr>
          <w:t>TEA IDEA-B LEA MOE Calculation Tool</w:t>
        </w:r>
      </w:hyperlink>
      <w:r w:rsidRPr="006C6337">
        <w:rPr>
          <w:rFonts w:ascii="Arial" w:hAnsi="Arial" w:cs="Arial"/>
        </w:rPr>
        <w:t xml:space="preserve"> during the budget adopted process and at the end of the fiscal year. Non-compliance with IDEA-B MOE will result in a reduction of IDEA-B funds in the exact proportion by which the district fails to meet the MOE requirement; therefore, the </w:t>
      </w:r>
      <w:r w:rsidR="004412CC" w:rsidRPr="004412CC">
        <w:rPr>
          <w:rFonts w:ascii="Arial" w:hAnsi="Arial" w:cs="Arial"/>
          <w:u w:val="single"/>
        </w:rPr>
        <w:t>accounting department</w:t>
      </w:r>
      <w:r w:rsidRPr="006C6337">
        <w:rPr>
          <w:rFonts w:ascii="Arial" w:hAnsi="Arial" w:cs="Arial"/>
        </w:rPr>
        <w:t xml:space="preserve"> shall plan for the reduction of grant funds at the local level.</w:t>
      </w:r>
      <w:r w:rsidR="009E39A2" w:rsidRPr="006C6337">
        <w:rPr>
          <w:rFonts w:ascii="Arial" w:hAnsi="Arial" w:cs="Arial"/>
        </w:rPr>
        <w:t xml:space="preserve"> </w:t>
      </w:r>
      <w:r w:rsidR="00F83E29" w:rsidRPr="006C6337">
        <w:rPr>
          <w:rFonts w:ascii="Arial" w:hAnsi="Arial" w:cs="Arial"/>
        </w:rPr>
        <w:t xml:space="preserve">If the IDEA-B MOE falls below the required level, the </w:t>
      </w:r>
      <w:r w:rsidR="00ED49B3" w:rsidRPr="00C37BF5">
        <w:rPr>
          <w:rFonts w:ascii="Arial" w:hAnsi="Arial" w:cs="Arial"/>
          <w:u w:val="single"/>
        </w:rPr>
        <w:t>accounting</w:t>
      </w:r>
      <w:r w:rsidR="00F83E29" w:rsidRPr="00C37BF5">
        <w:rPr>
          <w:rFonts w:ascii="Arial" w:hAnsi="Arial" w:cs="Arial"/>
          <w:u w:val="single"/>
        </w:rPr>
        <w:t xml:space="preserve"> and grant management departments</w:t>
      </w:r>
      <w:r w:rsidR="00F83E29" w:rsidRPr="006C6337">
        <w:rPr>
          <w:rFonts w:ascii="Arial" w:hAnsi="Arial" w:cs="Arial"/>
        </w:rPr>
        <w:t xml:space="preserve"> shall collaborate to develop a plan to bring the district into compliance with the MOE requirements.</w:t>
      </w:r>
    </w:p>
    <w:p w14:paraId="6CDD989A" w14:textId="201479F9" w:rsidR="00C0494F" w:rsidRPr="00C37BF5" w:rsidRDefault="00C0494F" w:rsidP="006C6337">
      <w:pPr>
        <w:jc w:val="both"/>
        <w:rPr>
          <w:rFonts w:ascii="Arial" w:hAnsi="Arial" w:cs="Arial"/>
          <w:b/>
          <w:bCs/>
        </w:rPr>
      </w:pPr>
      <w:r w:rsidRPr="00C37BF5">
        <w:rPr>
          <w:rFonts w:ascii="Arial" w:hAnsi="Arial" w:cs="Arial"/>
          <w:b/>
          <w:bCs/>
        </w:rPr>
        <w:lastRenderedPageBreak/>
        <w:t xml:space="preserve">NOTE: The </w:t>
      </w:r>
      <w:r w:rsidR="004412CC" w:rsidRPr="00C37BF5">
        <w:rPr>
          <w:rFonts w:ascii="Arial" w:hAnsi="Arial" w:cs="Arial"/>
          <w:b/>
          <w:bCs/>
          <w:u w:val="single"/>
        </w:rPr>
        <w:t>accounting department</w:t>
      </w:r>
      <w:r w:rsidRPr="00C37BF5">
        <w:rPr>
          <w:rFonts w:ascii="Arial" w:hAnsi="Arial" w:cs="Arial"/>
          <w:b/>
          <w:bCs/>
        </w:rPr>
        <w:t xml:space="preserve"> shall code all special education expenditures that qualify as exceptions to a specific sub-object for tracking purposes. For example, if the district makes a </w:t>
      </w:r>
      <w:r w:rsidR="00177AE7" w:rsidRPr="00C37BF5">
        <w:rPr>
          <w:rFonts w:ascii="Arial" w:hAnsi="Arial" w:cs="Arial"/>
          <w:b/>
          <w:bCs/>
        </w:rPr>
        <w:t>long-term</w:t>
      </w:r>
      <w:r w:rsidRPr="00C37BF5">
        <w:rPr>
          <w:rFonts w:ascii="Arial" w:hAnsi="Arial" w:cs="Arial"/>
          <w:b/>
          <w:bCs/>
        </w:rPr>
        <w:t xml:space="preserve"> purchase of equipment for a special education student, the district should track that expense separately to apply that cost as an exception during the MOE calculation.</w:t>
      </w:r>
    </w:p>
    <w:p w14:paraId="0C342E54" w14:textId="349E2490" w:rsidR="00455322" w:rsidRDefault="001B3A75" w:rsidP="00C9469E">
      <w:pPr>
        <w:spacing w:after="0"/>
        <w:jc w:val="both"/>
        <w:rPr>
          <w:rFonts w:ascii="Arial" w:hAnsi="Arial" w:cs="Arial"/>
        </w:rPr>
      </w:pPr>
      <w:r w:rsidRPr="006C6337">
        <w:rPr>
          <w:rFonts w:ascii="Arial" w:hAnsi="Arial" w:cs="Arial"/>
        </w:rPr>
        <w:t xml:space="preserve">As part of the IDEA-B grant application process, the </w:t>
      </w:r>
      <w:r w:rsidR="00AC23E5" w:rsidRPr="00AC23E5">
        <w:rPr>
          <w:rFonts w:ascii="Arial" w:hAnsi="Arial" w:cs="Arial"/>
          <w:u w:val="single"/>
        </w:rPr>
        <w:t>Grant Manager</w:t>
      </w:r>
      <w:r w:rsidRPr="006C6337">
        <w:rPr>
          <w:rFonts w:ascii="Arial" w:hAnsi="Arial" w:cs="Arial"/>
        </w:rPr>
        <w:t xml:space="preserve"> will need to know the prior year Special Education expenditures and the next fiscal year budgeted Special Education </w:t>
      </w:r>
      <w:r w:rsidR="00ED49B3">
        <w:rPr>
          <w:rFonts w:ascii="Arial" w:hAnsi="Arial" w:cs="Arial"/>
        </w:rPr>
        <w:t>e</w:t>
      </w:r>
      <w:r w:rsidRPr="006C6337">
        <w:rPr>
          <w:rFonts w:ascii="Arial" w:hAnsi="Arial" w:cs="Arial"/>
        </w:rPr>
        <w:t xml:space="preserve">xpenditures. The </w:t>
      </w:r>
      <w:r w:rsidR="00AC23E5" w:rsidRPr="00AC23E5">
        <w:rPr>
          <w:rFonts w:ascii="Arial" w:hAnsi="Arial" w:cs="Arial"/>
          <w:u w:val="single"/>
        </w:rPr>
        <w:t>Director of Accounting</w:t>
      </w:r>
      <w:r w:rsidRPr="006C6337">
        <w:rPr>
          <w:rFonts w:ascii="Arial" w:hAnsi="Arial" w:cs="Arial"/>
        </w:rPr>
        <w:t xml:space="preserve"> shall provide these amounts to the </w:t>
      </w:r>
      <w:r w:rsidR="00D607ED" w:rsidRPr="00D607ED">
        <w:rPr>
          <w:rFonts w:ascii="Arial" w:hAnsi="Arial" w:cs="Arial"/>
          <w:u w:val="single"/>
        </w:rPr>
        <w:t>Grants Manager</w:t>
      </w:r>
      <w:r w:rsidRPr="006C6337">
        <w:rPr>
          <w:rFonts w:ascii="Arial" w:hAnsi="Arial" w:cs="Arial"/>
        </w:rPr>
        <w:t xml:space="preserve"> not later than </w:t>
      </w:r>
      <w:r w:rsidR="008B1F87">
        <w:rPr>
          <w:rFonts w:ascii="Arial" w:hAnsi="Arial" w:cs="Arial"/>
        </w:rPr>
        <w:t>Ju</w:t>
      </w:r>
      <w:r w:rsidR="006D2B56">
        <w:rPr>
          <w:rFonts w:ascii="Arial" w:hAnsi="Arial" w:cs="Arial"/>
        </w:rPr>
        <w:t>ly</w:t>
      </w:r>
      <w:r w:rsidR="008B1F87">
        <w:rPr>
          <w:rFonts w:ascii="Arial" w:hAnsi="Arial" w:cs="Arial"/>
        </w:rPr>
        <w:t xml:space="preserve"> </w:t>
      </w:r>
      <w:r w:rsidR="006D2B56">
        <w:rPr>
          <w:rFonts w:ascii="Arial" w:hAnsi="Arial" w:cs="Arial"/>
        </w:rPr>
        <w:t>31</w:t>
      </w:r>
      <w:r w:rsidR="006D2B56" w:rsidRPr="006D2B56">
        <w:rPr>
          <w:rFonts w:ascii="Arial" w:hAnsi="Arial" w:cs="Arial"/>
          <w:vertAlign w:val="superscript"/>
        </w:rPr>
        <w:t>st</w:t>
      </w:r>
      <w:r w:rsidR="006D2B56">
        <w:rPr>
          <w:rFonts w:ascii="Arial" w:hAnsi="Arial" w:cs="Arial"/>
        </w:rPr>
        <w:t xml:space="preserve"> </w:t>
      </w:r>
      <w:r w:rsidRPr="006C6337">
        <w:rPr>
          <w:rFonts w:ascii="Arial" w:hAnsi="Arial" w:cs="Arial"/>
        </w:rPr>
        <w:t xml:space="preserve">to ensure that the most accurate amounts </w:t>
      </w:r>
      <w:r w:rsidRPr="00EA3690">
        <w:rPr>
          <w:rFonts w:ascii="Arial" w:hAnsi="Arial" w:cs="Arial"/>
        </w:rPr>
        <w:t xml:space="preserve">are reflected in the grant application. Changes to these amounts, as they are known, by the </w:t>
      </w:r>
      <w:r w:rsidR="00AC23E5" w:rsidRPr="00AC23E5">
        <w:rPr>
          <w:rFonts w:ascii="Arial" w:hAnsi="Arial" w:cs="Arial"/>
          <w:u w:val="single"/>
        </w:rPr>
        <w:t>Director of Accounting</w:t>
      </w:r>
      <w:r w:rsidRPr="006C6337">
        <w:rPr>
          <w:rFonts w:ascii="Arial" w:hAnsi="Arial" w:cs="Arial"/>
        </w:rPr>
        <w:t xml:space="preserve"> shall be submitted to the </w:t>
      </w:r>
      <w:r w:rsidR="00AC23E5" w:rsidRPr="00AC23E5">
        <w:rPr>
          <w:rFonts w:ascii="Arial" w:hAnsi="Arial" w:cs="Arial"/>
          <w:u w:val="single"/>
        </w:rPr>
        <w:t>Grant Manager</w:t>
      </w:r>
      <w:r w:rsidRPr="006C6337">
        <w:rPr>
          <w:rFonts w:ascii="Arial" w:hAnsi="Arial" w:cs="Arial"/>
        </w:rPr>
        <w:t>, as appropriate.</w:t>
      </w:r>
      <w:bookmarkStart w:id="188" w:name="_Toc302424475"/>
    </w:p>
    <w:p w14:paraId="48E21306" w14:textId="77777777" w:rsidR="00C9469E" w:rsidRDefault="00C9469E" w:rsidP="00C9469E">
      <w:pPr>
        <w:spacing w:after="0" w:line="240" w:lineRule="auto"/>
        <w:jc w:val="both"/>
        <w:rPr>
          <w:rFonts w:ascii="Arial" w:hAnsi="Arial" w:cs="Arial"/>
        </w:rPr>
      </w:pPr>
    </w:p>
    <w:p w14:paraId="2400A419" w14:textId="66E1DE68" w:rsidR="00C9469E" w:rsidRPr="00C9469E" w:rsidRDefault="00C9469E" w:rsidP="00C9469E">
      <w:pPr>
        <w:pStyle w:val="Heading3"/>
        <w:jc w:val="both"/>
        <w:rPr>
          <w:rFonts w:ascii="Arial" w:hAnsi="Arial" w:cs="Arial"/>
          <w:bCs w:val="0"/>
          <w:color w:val="auto"/>
        </w:rPr>
      </w:pPr>
      <w:bookmarkStart w:id="189" w:name="_Toc96957067"/>
      <w:r>
        <w:rPr>
          <w:rFonts w:ascii="Arial" w:hAnsi="Arial" w:cs="Arial"/>
          <w:bCs w:val="0"/>
          <w:color w:val="auto"/>
        </w:rPr>
        <w:t>Single Audit</w:t>
      </w:r>
      <w:bookmarkEnd w:id="189"/>
    </w:p>
    <w:p w14:paraId="47A42188" w14:textId="77777777" w:rsidR="00C9469E" w:rsidRPr="00C9469E" w:rsidRDefault="00C9469E" w:rsidP="00E03CCF">
      <w:pPr>
        <w:spacing w:after="0"/>
        <w:jc w:val="both"/>
        <w:rPr>
          <w:rFonts w:ascii="Arial" w:hAnsi="Arial" w:cs="Arial"/>
        </w:rPr>
      </w:pPr>
      <w:r w:rsidRPr="00C9469E">
        <w:rPr>
          <w:rFonts w:ascii="Arial" w:hAnsi="Arial" w:cs="Arial"/>
        </w:rPr>
        <w:t>In compliance with 2 CFR 200, Subpart F – Audit Requirements, the district shall engage an independent</w:t>
      </w:r>
      <w:r>
        <w:rPr>
          <w:rFonts w:ascii="Arial" w:hAnsi="Arial" w:cs="Arial"/>
        </w:rPr>
        <w:t xml:space="preserve"> </w:t>
      </w:r>
      <w:r w:rsidRPr="00C9469E">
        <w:rPr>
          <w:rFonts w:ascii="Arial" w:hAnsi="Arial" w:cs="Arial"/>
        </w:rPr>
        <w:t>audit firm to conduct a Single Audit of federal awards. The scope of the Single Audit shall require the</w:t>
      </w:r>
      <w:r>
        <w:rPr>
          <w:rFonts w:ascii="Arial" w:hAnsi="Arial" w:cs="Arial"/>
        </w:rPr>
        <w:t xml:space="preserve"> </w:t>
      </w:r>
      <w:r w:rsidRPr="00C9469E">
        <w:rPr>
          <w:rFonts w:ascii="Arial" w:hAnsi="Arial" w:cs="Arial"/>
        </w:rPr>
        <w:t>following:</w:t>
      </w:r>
    </w:p>
    <w:p w14:paraId="7EA73F0F" w14:textId="05D184FD" w:rsidR="00C9469E" w:rsidRPr="00C63316" w:rsidRDefault="00C9469E" w:rsidP="006946F1">
      <w:pPr>
        <w:pStyle w:val="ListParagraph"/>
        <w:numPr>
          <w:ilvl w:val="1"/>
          <w:numId w:val="93"/>
        </w:numPr>
        <w:ind w:left="720"/>
        <w:jc w:val="both"/>
        <w:rPr>
          <w:rFonts w:ascii="Arial" w:hAnsi="Arial" w:cs="Arial"/>
          <w:b w:val="0"/>
          <w:bCs/>
        </w:rPr>
      </w:pPr>
      <w:r w:rsidRPr="00C63316">
        <w:rPr>
          <w:rFonts w:ascii="Arial" w:hAnsi="Arial" w:cs="Arial"/>
          <w:b w:val="0"/>
          <w:bCs/>
        </w:rPr>
        <w:t>The audit must be conducted in accordance with GAGAS and cover the entire operations of the district during the audit period,</w:t>
      </w:r>
    </w:p>
    <w:p w14:paraId="712B2ECA" w14:textId="1E3A37A4" w:rsidR="00C9469E" w:rsidRPr="00C63316" w:rsidRDefault="00C9469E" w:rsidP="006946F1">
      <w:pPr>
        <w:pStyle w:val="ListParagraph"/>
        <w:numPr>
          <w:ilvl w:val="1"/>
          <w:numId w:val="93"/>
        </w:numPr>
        <w:ind w:left="720"/>
        <w:jc w:val="both"/>
        <w:rPr>
          <w:rFonts w:ascii="Arial" w:hAnsi="Arial" w:cs="Arial"/>
          <w:b w:val="0"/>
          <w:bCs/>
        </w:rPr>
      </w:pPr>
      <w:r w:rsidRPr="00C63316">
        <w:rPr>
          <w:rFonts w:ascii="Arial" w:hAnsi="Arial" w:cs="Arial"/>
          <w:b w:val="0"/>
          <w:bCs/>
        </w:rPr>
        <w:t>Determination if the financial statements are presented fairly in all material aspects in accordance with generally accepted accounting practices,</w:t>
      </w:r>
    </w:p>
    <w:p w14:paraId="20AEDD77" w14:textId="2DD131EB" w:rsidR="00C9469E" w:rsidRPr="00C63316" w:rsidRDefault="00C9469E" w:rsidP="006946F1">
      <w:pPr>
        <w:pStyle w:val="ListParagraph"/>
        <w:numPr>
          <w:ilvl w:val="1"/>
          <w:numId w:val="93"/>
        </w:numPr>
        <w:ind w:left="720"/>
        <w:jc w:val="both"/>
        <w:rPr>
          <w:rFonts w:ascii="Arial" w:hAnsi="Arial" w:cs="Arial"/>
          <w:b w:val="0"/>
          <w:bCs/>
        </w:rPr>
      </w:pPr>
      <w:r w:rsidRPr="00C63316">
        <w:rPr>
          <w:rFonts w:ascii="Arial" w:hAnsi="Arial" w:cs="Arial"/>
          <w:b w:val="0"/>
          <w:bCs/>
        </w:rPr>
        <w:t>Evaluate the internal controls over federal programs including testing to determine the risk level,</w:t>
      </w:r>
    </w:p>
    <w:p w14:paraId="6F72EF3A" w14:textId="3B1284AB" w:rsidR="00C9469E" w:rsidRPr="00C63316" w:rsidRDefault="00C9469E" w:rsidP="006946F1">
      <w:pPr>
        <w:pStyle w:val="ListParagraph"/>
        <w:numPr>
          <w:ilvl w:val="1"/>
          <w:numId w:val="93"/>
        </w:numPr>
        <w:ind w:left="720"/>
        <w:jc w:val="both"/>
        <w:rPr>
          <w:rFonts w:ascii="Arial" w:hAnsi="Arial" w:cs="Arial"/>
          <w:b w:val="0"/>
          <w:bCs/>
        </w:rPr>
      </w:pPr>
      <w:r w:rsidRPr="00C63316">
        <w:rPr>
          <w:rFonts w:ascii="Arial" w:hAnsi="Arial" w:cs="Arial"/>
          <w:b w:val="0"/>
          <w:bCs/>
        </w:rPr>
        <w:t>Determination if the district has complied with federal statutes, regulations, and terms and conditions of the federal awards,</w:t>
      </w:r>
    </w:p>
    <w:p w14:paraId="27506B79" w14:textId="468CE4A2" w:rsidR="00C9469E" w:rsidRPr="00C63316" w:rsidRDefault="00C9469E" w:rsidP="006946F1">
      <w:pPr>
        <w:pStyle w:val="ListParagraph"/>
        <w:numPr>
          <w:ilvl w:val="1"/>
          <w:numId w:val="93"/>
        </w:numPr>
        <w:ind w:left="720"/>
        <w:jc w:val="both"/>
        <w:rPr>
          <w:rFonts w:ascii="Arial" w:hAnsi="Arial" w:cs="Arial"/>
          <w:b w:val="0"/>
          <w:bCs/>
        </w:rPr>
      </w:pPr>
      <w:r w:rsidRPr="00C63316">
        <w:rPr>
          <w:rFonts w:ascii="Arial" w:hAnsi="Arial" w:cs="Arial"/>
          <w:b w:val="0"/>
          <w:bCs/>
        </w:rPr>
        <w:t>Follow up on prior audit findings, and</w:t>
      </w:r>
    </w:p>
    <w:p w14:paraId="5337CDE8" w14:textId="4F5831C5" w:rsidR="00C9469E" w:rsidRPr="00C63316" w:rsidRDefault="00C9469E" w:rsidP="006946F1">
      <w:pPr>
        <w:pStyle w:val="ListParagraph"/>
        <w:numPr>
          <w:ilvl w:val="1"/>
          <w:numId w:val="93"/>
        </w:numPr>
        <w:ind w:left="720"/>
        <w:jc w:val="both"/>
        <w:rPr>
          <w:rFonts w:ascii="Arial" w:hAnsi="Arial" w:cs="Arial"/>
          <w:b w:val="0"/>
          <w:bCs/>
        </w:rPr>
      </w:pPr>
      <w:r w:rsidRPr="00C63316">
        <w:rPr>
          <w:rFonts w:ascii="Arial" w:hAnsi="Arial" w:cs="Arial"/>
          <w:b w:val="0"/>
          <w:bCs/>
        </w:rPr>
        <w:t>Submit the Data Collection Form.</w:t>
      </w:r>
    </w:p>
    <w:p w14:paraId="057A2045" w14:textId="77777777" w:rsidR="00C63316" w:rsidRPr="00C63316" w:rsidRDefault="00C63316" w:rsidP="00C63316">
      <w:pPr>
        <w:pStyle w:val="ListParagraph"/>
        <w:numPr>
          <w:ilvl w:val="0"/>
          <w:numId w:val="0"/>
        </w:numPr>
        <w:rPr>
          <w:rFonts w:ascii="Arial" w:hAnsi="Arial" w:cs="Arial"/>
        </w:rPr>
      </w:pPr>
    </w:p>
    <w:p w14:paraId="1EE32C07" w14:textId="4182BB4C" w:rsidR="00C9469E" w:rsidRPr="00C63316" w:rsidRDefault="00C9469E" w:rsidP="00C63316">
      <w:pPr>
        <w:spacing w:after="0"/>
        <w:rPr>
          <w:rFonts w:ascii="Arial" w:hAnsi="Arial" w:cs="Arial"/>
        </w:rPr>
      </w:pPr>
      <w:r w:rsidRPr="00C63316">
        <w:rPr>
          <w:rFonts w:ascii="Arial" w:hAnsi="Arial" w:cs="Arial"/>
        </w:rPr>
        <w:t xml:space="preserve">Upon receipt of the Single Audit, the </w:t>
      </w:r>
      <w:r w:rsidRPr="00C63316">
        <w:rPr>
          <w:rFonts w:ascii="Arial" w:hAnsi="Arial" w:cs="Arial"/>
          <w:u w:val="single"/>
        </w:rPr>
        <w:t>Chief Financial Officer</w:t>
      </w:r>
      <w:r w:rsidRPr="00C63316">
        <w:rPr>
          <w:rFonts w:ascii="Arial" w:hAnsi="Arial" w:cs="Arial"/>
        </w:rPr>
        <w:t xml:space="preserve"> and </w:t>
      </w:r>
      <w:r w:rsidRPr="00C63316">
        <w:rPr>
          <w:rFonts w:ascii="Arial" w:hAnsi="Arial" w:cs="Arial"/>
          <w:u w:val="single"/>
        </w:rPr>
        <w:t>Director of Accounting</w:t>
      </w:r>
      <w:r w:rsidRPr="00C63316">
        <w:rPr>
          <w:rFonts w:ascii="Arial" w:hAnsi="Arial" w:cs="Arial"/>
        </w:rPr>
        <w:t xml:space="preserve"> shall</w:t>
      </w:r>
      <w:r w:rsidR="00C63316">
        <w:rPr>
          <w:rFonts w:ascii="Arial" w:hAnsi="Arial" w:cs="Arial"/>
        </w:rPr>
        <w:t xml:space="preserve"> </w:t>
      </w:r>
      <w:r w:rsidRPr="00C63316">
        <w:rPr>
          <w:rFonts w:ascii="Arial" w:hAnsi="Arial" w:cs="Arial"/>
        </w:rPr>
        <w:t>determine if the audit contains any Corrective Actions of Questioned Costs.</w:t>
      </w:r>
    </w:p>
    <w:p w14:paraId="0C1CCDDB" w14:textId="0CBE8FF0" w:rsidR="00C9469E" w:rsidRPr="00C63316" w:rsidRDefault="00C9469E" w:rsidP="006946F1">
      <w:pPr>
        <w:pStyle w:val="ListParagraph"/>
        <w:numPr>
          <w:ilvl w:val="1"/>
          <w:numId w:val="93"/>
        </w:numPr>
        <w:ind w:left="720"/>
        <w:rPr>
          <w:rFonts w:ascii="Arial" w:hAnsi="Arial" w:cs="Arial"/>
          <w:b w:val="0"/>
        </w:rPr>
      </w:pPr>
      <w:r w:rsidRPr="00C63316">
        <w:rPr>
          <w:rFonts w:ascii="Arial" w:hAnsi="Arial" w:cs="Arial"/>
          <w:b w:val="0"/>
        </w:rPr>
        <w:t xml:space="preserve">If there are any Corrective Actions, an Action Plan to remedy the deficiencies shall be developed and implemented by the </w:t>
      </w:r>
      <w:r w:rsidRPr="00C63316">
        <w:rPr>
          <w:rFonts w:ascii="Arial" w:hAnsi="Arial" w:cs="Arial"/>
          <w:b w:val="0"/>
          <w:u w:val="single"/>
        </w:rPr>
        <w:t>Chief Financial Officer</w:t>
      </w:r>
      <w:r w:rsidRPr="00C63316">
        <w:rPr>
          <w:rFonts w:ascii="Arial" w:hAnsi="Arial" w:cs="Arial"/>
          <w:b w:val="0"/>
        </w:rPr>
        <w:t xml:space="preserve"> and </w:t>
      </w:r>
      <w:r w:rsidRPr="00C63316">
        <w:rPr>
          <w:rFonts w:ascii="Arial" w:hAnsi="Arial" w:cs="Arial"/>
          <w:b w:val="0"/>
          <w:u w:val="single"/>
        </w:rPr>
        <w:t>Director of Accounting</w:t>
      </w:r>
      <w:r w:rsidRPr="00C63316">
        <w:rPr>
          <w:rFonts w:ascii="Arial" w:hAnsi="Arial" w:cs="Arial"/>
          <w:b w:val="0"/>
        </w:rPr>
        <w:t>.</w:t>
      </w:r>
    </w:p>
    <w:p w14:paraId="4811FEB5" w14:textId="1B3D11B0" w:rsidR="00C9469E" w:rsidRPr="00C63316" w:rsidRDefault="00C9469E" w:rsidP="006946F1">
      <w:pPr>
        <w:pStyle w:val="ListParagraph"/>
        <w:numPr>
          <w:ilvl w:val="1"/>
          <w:numId w:val="93"/>
        </w:numPr>
        <w:ind w:left="720"/>
        <w:rPr>
          <w:rFonts w:ascii="Arial" w:hAnsi="Arial" w:cs="Arial"/>
          <w:b w:val="0"/>
        </w:rPr>
      </w:pPr>
      <w:r w:rsidRPr="00C63316">
        <w:rPr>
          <w:rFonts w:ascii="Arial" w:hAnsi="Arial" w:cs="Arial"/>
          <w:b w:val="0"/>
        </w:rPr>
        <w:t xml:space="preserve">If there are any Questioned Costs, an Action Plan to reclassify the un-allowed expenses shall be developed and implemented by the </w:t>
      </w:r>
      <w:r w:rsidRPr="00C63316">
        <w:rPr>
          <w:rFonts w:ascii="Arial" w:hAnsi="Arial" w:cs="Arial"/>
          <w:b w:val="0"/>
          <w:u w:val="single"/>
        </w:rPr>
        <w:t>Director of Accounting</w:t>
      </w:r>
      <w:r w:rsidRPr="00C63316">
        <w:rPr>
          <w:rFonts w:ascii="Arial" w:hAnsi="Arial" w:cs="Arial"/>
          <w:b w:val="0"/>
        </w:rPr>
        <w:t>.</w:t>
      </w:r>
    </w:p>
    <w:p w14:paraId="7A62510B" w14:textId="77777777" w:rsidR="00C63316" w:rsidRPr="00C63316" w:rsidRDefault="00C63316" w:rsidP="00C63316">
      <w:pPr>
        <w:spacing w:after="0"/>
        <w:jc w:val="both"/>
        <w:rPr>
          <w:rFonts w:ascii="Arial" w:hAnsi="Arial" w:cs="Arial"/>
        </w:rPr>
      </w:pPr>
    </w:p>
    <w:p w14:paraId="75654FC6" w14:textId="51DF30DC" w:rsidR="00C9469E" w:rsidRDefault="00C9469E" w:rsidP="00C9469E">
      <w:pPr>
        <w:jc w:val="both"/>
        <w:rPr>
          <w:rFonts w:ascii="Arial" w:hAnsi="Arial" w:cs="Arial"/>
        </w:rPr>
      </w:pPr>
      <w:r w:rsidRPr="00C9469E">
        <w:rPr>
          <w:rFonts w:ascii="Arial" w:hAnsi="Arial" w:cs="Arial"/>
        </w:rPr>
        <w:t xml:space="preserve">The </w:t>
      </w:r>
      <w:r w:rsidRPr="00C9469E">
        <w:rPr>
          <w:rFonts w:ascii="Arial" w:hAnsi="Arial" w:cs="Arial"/>
          <w:u w:val="single"/>
        </w:rPr>
        <w:t>Director of Accounting</w:t>
      </w:r>
      <w:r w:rsidRPr="00C9469E">
        <w:rPr>
          <w:rFonts w:ascii="Arial" w:hAnsi="Arial" w:cs="Arial"/>
        </w:rPr>
        <w:t xml:space="preserve"> shall electronically submit the Single Audit to the Federal Audit Clearinghouse</w:t>
      </w:r>
      <w:r>
        <w:rPr>
          <w:rFonts w:ascii="Arial" w:hAnsi="Arial" w:cs="Arial"/>
        </w:rPr>
        <w:t xml:space="preserve"> </w:t>
      </w:r>
      <w:r w:rsidRPr="00C9469E">
        <w:rPr>
          <w:rFonts w:ascii="Arial" w:hAnsi="Arial" w:cs="Arial"/>
        </w:rPr>
        <w:t>at the end of the fiscal year. Verification of the submission shall be maintained for audit purposes.</w:t>
      </w:r>
    </w:p>
    <w:p w14:paraId="4AB25FF5" w14:textId="57A957FD" w:rsidR="00ED49B3" w:rsidRPr="00C00252" w:rsidRDefault="00DF2BFF" w:rsidP="00FE44B0">
      <w:pPr>
        <w:pStyle w:val="Heading2"/>
        <w:jc w:val="both"/>
        <w:rPr>
          <w:rFonts w:ascii="Arial" w:hAnsi="Arial" w:cs="Arial"/>
          <w:color w:val="auto"/>
        </w:rPr>
      </w:pPr>
      <w:bookmarkStart w:id="190" w:name="_Toc96957068"/>
      <w:bookmarkEnd w:id="188"/>
      <w:r w:rsidRPr="00C00252">
        <w:rPr>
          <w:rFonts w:ascii="Arial" w:hAnsi="Arial" w:cs="Arial"/>
          <w:color w:val="auto"/>
        </w:rPr>
        <w:t>Reporting Requirements</w:t>
      </w:r>
      <w:bookmarkEnd w:id="190"/>
    </w:p>
    <w:p w14:paraId="38180BC0" w14:textId="436FBEA2" w:rsidR="00D86715" w:rsidRPr="00E16B72" w:rsidRDefault="00E80CDE" w:rsidP="00ED49B3">
      <w:pPr>
        <w:rPr>
          <w:rFonts w:ascii="Arial" w:hAnsi="Arial" w:cs="Arial"/>
        </w:rPr>
      </w:pPr>
      <w:r w:rsidRPr="006C6337">
        <w:rPr>
          <w:rFonts w:ascii="Arial" w:hAnsi="Arial" w:cs="Arial"/>
        </w:rPr>
        <w:t>The</w:t>
      </w:r>
      <w:r w:rsidR="009E39A2" w:rsidRPr="006C6337">
        <w:rPr>
          <w:rFonts w:ascii="Arial" w:hAnsi="Arial" w:cs="Arial"/>
        </w:rPr>
        <w:t xml:space="preserve"> </w:t>
      </w:r>
      <w:r w:rsidRPr="006C6337">
        <w:rPr>
          <w:rFonts w:ascii="Arial" w:hAnsi="Arial" w:cs="Arial"/>
        </w:rPr>
        <w:t>district shall ensure that all reporting requirements for grant programs are met within the established timelines.</w:t>
      </w:r>
      <w:r w:rsidR="00E16B72">
        <w:rPr>
          <w:rFonts w:ascii="Arial" w:hAnsi="Arial" w:cs="Arial"/>
        </w:rPr>
        <w:t xml:space="preserve"> </w:t>
      </w:r>
      <w:r w:rsidRPr="006C6337">
        <w:rPr>
          <w:rFonts w:ascii="Arial" w:hAnsi="Arial" w:cs="Arial"/>
        </w:rPr>
        <w:t xml:space="preserve"> A master list of all activity, progress, evaluation, and expenditure reports shall be created to include the grant program, report </w:t>
      </w:r>
      <w:r w:rsidR="00756DE8">
        <w:rPr>
          <w:rFonts w:ascii="Arial" w:hAnsi="Arial" w:cs="Arial"/>
        </w:rPr>
        <w:t>typ</w:t>
      </w:r>
      <w:r w:rsidRPr="006C6337">
        <w:rPr>
          <w:rFonts w:ascii="Arial" w:hAnsi="Arial" w:cs="Arial"/>
        </w:rPr>
        <w:t xml:space="preserve">e, responsible person(s), and due date. Completion of the reports may </w:t>
      </w:r>
      <w:r w:rsidR="000744E2" w:rsidRPr="006C6337">
        <w:rPr>
          <w:rFonts w:ascii="Arial" w:hAnsi="Arial" w:cs="Arial"/>
        </w:rPr>
        <w:t>require the collaboration of</w:t>
      </w:r>
      <w:r w:rsidRPr="006C6337">
        <w:rPr>
          <w:rFonts w:ascii="Arial" w:hAnsi="Arial" w:cs="Arial"/>
        </w:rPr>
        <w:t xml:space="preserve"> several departments</w:t>
      </w:r>
      <w:r w:rsidR="000744E2" w:rsidRPr="006C6337">
        <w:rPr>
          <w:rFonts w:ascii="Arial" w:hAnsi="Arial" w:cs="Arial"/>
        </w:rPr>
        <w:t>; however, the ulti</w:t>
      </w:r>
      <w:r w:rsidR="000744E2" w:rsidRPr="00E16B72">
        <w:rPr>
          <w:rFonts w:ascii="Arial" w:hAnsi="Arial" w:cs="Arial"/>
        </w:rPr>
        <w:t>mate responsibility for the reporting requirement shall be as noted below:</w:t>
      </w:r>
    </w:p>
    <w:p w14:paraId="0D87A51C" w14:textId="2172873A" w:rsidR="00E80CDE" w:rsidRPr="000731A2" w:rsidRDefault="00E80CDE" w:rsidP="00DC02E8">
      <w:pPr>
        <w:pStyle w:val="ListParagraph"/>
        <w:numPr>
          <w:ilvl w:val="0"/>
          <w:numId w:val="25"/>
        </w:numPr>
        <w:jc w:val="both"/>
        <w:rPr>
          <w:rFonts w:ascii="Arial" w:hAnsi="Arial" w:cs="Arial"/>
          <w:b w:val="0"/>
        </w:rPr>
      </w:pPr>
      <w:r w:rsidRPr="000731A2">
        <w:rPr>
          <w:rFonts w:ascii="Arial" w:hAnsi="Arial" w:cs="Arial"/>
          <w:b w:val="0"/>
        </w:rPr>
        <w:lastRenderedPageBreak/>
        <w:t xml:space="preserve">Programmatic reports such as activity, </w:t>
      </w:r>
      <w:proofErr w:type="gramStart"/>
      <w:r w:rsidRPr="000731A2">
        <w:rPr>
          <w:rFonts w:ascii="Arial" w:hAnsi="Arial" w:cs="Arial"/>
          <w:b w:val="0"/>
        </w:rPr>
        <w:t>progress</w:t>
      </w:r>
      <w:proofErr w:type="gramEnd"/>
      <w:r w:rsidRPr="000731A2">
        <w:rPr>
          <w:rFonts w:ascii="Arial" w:hAnsi="Arial" w:cs="Arial"/>
          <w:b w:val="0"/>
        </w:rPr>
        <w:t xml:space="preserve"> and evaluations – </w:t>
      </w:r>
      <w:r w:rsidR="00AC23E5" w:rsidRPr="00AC23E5">
        <w:rPr>
          <w:rFonts w:ascii="Arial" w:hAnsi="Arial" w:cs="Arial"/>
          <w:b w:val="0"/>
          <w:u w:val="single"/>
        </w:rPr>
        <w:t>Grant Manager</w:t>
      </w:r>
      <w:r w:rsidR="00E16B72" w:rsidRPr="000731A2">
        <w:rPr>
          <w:rFonts w:ascii="Arial" w:hAnsi="Arial" w:cs="Arial"/>
          <w:b w:val="0"/>
        </w:rPr>
        <w:t>.</w:t>
      </w:r>
      <w:r w:rsidRPr="000731A2">
        <w:rPr>
          <w:rFonts w:ascii="Arial" w:hAnsi="Arial" w:cs="Arial"/>
          <w:b w:val="0"/>
        </w:rPr>
        <w:tab/>
      </w:r>
    </w:p>
    <w:p w14:paraId="27D5ED47" w14:textId="77777777" w:rsidR="00E80CDE" w:rsidRPr="000731A2" w:rsidRDefault="00E80CDE" w:rsidP="00DC02E8">
      <w:pPr>
        <w:pStyle w:val="ListParagraph"/>
        <w:numPr>
          <w:ilvl w:val="0"/>
          <w:numId w:val="25"/>
        </w:numPr>
        <w:jc w:val="both"/>
        <w:rPr>
          <w:rFonts w:ascii="Arial" w:hAnsi="Arial" w:cs="Arial"/>
          <w:b w:val="0"/>
        </w:rPr>
      </w:pPr>
      <w:r w:rsidRPr="000731A2">
        <w:rPr>
          <w:rFonts w:ascii="Arial" w:hAnsi="Arial" w:cs="Arial"/>
          <w:b w:val="0"/>
        </w:rPr>
        <w:t xml:space="preserve">Expenditure reports such as interim, draw down and final expenditure reports – </w:t>
      </w:r>
      <w:r w:rsidR="00AA6720">
        <w:rPr>
          <w:rFonts w:ascii="Arial" w:hAnsi="Arial" w:cs="Arial"/>
          <w:b w:val="0"/>
        </w:rPr>
        <w:t xml:space="preserve">prepared by </w:t>
      </w:r>
      <w:r w:rsidR="00EA3690">
        <w:rPr>
          <w:rFonts w:ascii="Arial" w:hAnsi="Arial" w:cs="Arial"/>
          <w:b w:val="0"/>
        </w:rPr>
        <w:t>a</w:t>
      </w:r>
      <w:r w:rsidR="004412CC" w:rsidRPr="00EA3690">
        <w:rPr>
          <w:rFonts w:ascii="Arial" w:hAnsi="Arial" w:cs="Arial"/>
          <w:b w:val="0"/>
        </w:rPr>
        <w:t>ccounting department</w:t>
      </w:r>
      <w:r w:rsidR="00B44C86" w:rsidRPr="000731A2">
        <w:rPr>
          <w:rFonts w:ascii="Arial" w:hAnsi="Arial" w:cs="Arial"/>
          <w:b w:val="0"/>
        </w:rPr>
        <w:t xml:space="preserve">, </w:t>
      </w:r>
      <w:r w:rsidR="00AC23E5" w:rsidRPr="00AC23E5">
        <w:rPr>
          <w:rFonts w:ascii="Arial" w:hAnsi="Arial" w:cs="Arial"/>
          <w:b w:val="0"/>
          <w:u w:val="single"/>
        </w:rPr>
        <w:t>Director of Accounting</w:t>
      </w:r>
      <w:r w:rsidR="00A83E52" w:rsidRPr="00A83E52">
        <w:rPr>
          <w:rFonts w:ascii="Arial" w:hAnsi="Arial" w:cs="Arial"/>
          <w:b w:val="0"/>
        </w:rPr>
        <w:t xml:space="preserve"> and certified by </w:t>
      </w:r>
      <w:r w:rsidR="00A83E52">
        <w:rPr>
          <w:rFonts w:ascii="Arial" w:hAnsi="Arial" w:cs="Arial"/>
          <w:b w:val="0"/>
          <w:u w:val="single"/>
        </w:rPr>
        <w:t>Chief Financial Officer</w:t>
      </w:r>
      <w:r w:rsidR="00E16B72" w:rsidRPr="000731A2">
        <w:rPr>
          <w:rFonts w:ascii="Arial" w:hAnsi="Arial" w:cs="Arial"/>
          <w:b w:val="0"/>
        </w:rPr>
        <w:t>.</w:t>
      </w:r>
    </w:p>
    <w:p w14:paraId="54FC88EB" w14:textId="7873C58B" w:rsidR="000744E2" w:rsidRDefault="000744E2" w:rsidP="00DC02E8">
      <w:pPr>
        <w:pStyle w:val="ListParagraph"/>
        <w:numPr>
          <w:ilvl w:val="0"/>
          <w:numId w:val="25"/>
        </w:numPr>
        <w:jc w:val="both"/>
        <w:rPr>
          <w:rFonts w:ascii="Arial" w:hAnsi="Arial" w:cs="Arial"/>
          <w:b w:val="0"/>
        </w:rPr>
      </w:pPr>
      <w:r w:rsidRPr="000731A2">
        <w:rPr>
          <w:rFonts w:ascii="Arial" w:hAnsi="Arial" w:cs="Arial"/>
          <w:b w:val="0"/>
        </w:rPr>
        <w:t>Compliance reports such as Comparability, Maintenance of Effor</w:t>
      </w:r>
      <w:r w:rsidR="00E16B72" w:rsidRPr="000731A2">
        <w:rPr>
          <w:rFonts w:ascii="Arial" w:hAnsi="Arial" w:cs="Arial"/>
          <w:b w:val="0"/>
        </w:rPr>
        <w:t xml:space="preserve">t, Indirect Cost, etc. – </w:t>
      </w:r>
      <w:r w:rsidR="00AC23E5" w:rsidRPr="002750F5">
        <w:rPr>
          <w:rFonts w:ascii="Arial" w:hAnsi="Arial" w:cs="Arial"/>
          <w:b w:val="0"/>
          <w:u w:val="single"/>
        </w:rPr>
        <w:t>Director of Accounting</w:t>
      </w:r>
      <w:r w:rsidR="00E16B72" w:rsidRPr="002750F5">
        <w:rPr>
          <w:rFonts w:ascii="Arial" w:hAnsi="Arial" w:cs="Arial"/>
          <w:b w:val="0"/>
        </w:rPr>
        <w:t>.</w:t>
      </w:r>
    </w:p>
    <w:p w14:paraId="7C1D12C5" w14:textId="6ECA078A" w:rsidR="00756DE8" w:rsidRPr="00756DE8" w:rsidRDefault="00756DE8" w:rsidP="00DC02E8">
      <w:pPr>
        <w:pStyle w:val="ListParagraph"/>
        <w:numPr>
          <w:ilvl w:val="0"/>
          <w:numId w:val="25"/>
        </w:numPr>
        <w:jc w:val="both"/>
        <w:rPr>
          <w:rFonts w:ascii="Arial" w:hAnsi="Arial" w:cs="Arial"/>
          <w:b w:val="0"/>
          <w:u w:val="single"/>
        </w:rPr>
      </w:pPr>
      <w:r>
        <w:rPr>
          <w:rFonts w:ascii="Arial" w:hAnsi="Arial" w:cs="Arial"/>
          <w:b w:val="0"/>
        </w:rPr>
        <w:t xml:space="preserve">Highly </w:t>
      </w:r>
      <w:r w:rsidR="00060D0C">
        <w:rPr>
          <w:rFonts w:ascii="Arial" w:hAnsi="Arial" w:cs="Arial"/>
          <w:b w:val="0"/>
        </w:rPr>
        <w:t>e</w:t>
      </w:r>
      <w:r>
        <w:rPr>
          <w:rFonts w:ascii="Arial" w:hAnsi="Arial" w:cs="Arial"/>
          <w:b w:val="0"/>
        </w:rPr>
        <w:t xml:space="preserve">ffective </w:t>
      </w:r>
      <w:r w:rsidR="00060D0C">
        <w:rPr>
          <w:rFonts w:ascii="Arial" w:hAnsi="Arial" w:cs="Arial"/>
          <w:b w:val="0"/>
        </w:rPr>
        <w:t>s</w:t>
      </w:r>
      <w:r>
        <w:rPr>
          <w:rFonts w:ascii="Arial" w:hAnsi="Arial" w:cs="Arial"/>
          <w:b w:val="0"/>
        </w:rPr>
        <w:t xml:space="preserve">taff reports – </w:t>
      </w:r>
      <w:r w:rsidRPr="00756DE8">
        <w:rPr>
          <w:rFonts w:ascii="Arial" w:hAnsi="Arial" w:cs="Arial"/>
          <w:b w:val="0"/>
          <w:u w:val="single"/>
        </w:rPr>
        <w:t>Human Resources Director</w:t>
      </w:r>
      <w:r>
        <w:rPr>
          <w:rFonts w:ascii="Arial" w:hAnsi="Arial" w:cs="Arial"/>
          <w:b w:val="0"/>
          <w:u w:val="single"/>
        </w:rPr>
        <w:t>.</w:t>
      </w:r>
    </w:p>
    <w:p w14:paraId="771D8E30" w14:textId="77777777" w:rsidR="00E80CDE" w:rsidRPr="006C6337" w:rsidRDefault="00E80CDE" w:rsidP="006C6337">
      <w:pPr>
        <w:spacing w:after="0"/>
        <w:jc w:val="both"/>
        <w:rPr>
          <w:rFonts w:ascii="Arial" w:hAnsi="Arial" w:cs="Arial"/>
        </w:rPr>
      </w:pPr>
    </w:p>
    <w:p w14:paraId="43E4BA14" w14:textId="55169CF8" w:rsidR="003628CE" w:rsidRDefault="00E80CDE" w:rsidP="00590666">
      <w:pPr>
        <w:spacing w:after="0"/>
        <w:jc w:val="both"/>
        <w:rPr>
          <w:rFonts w:ascii="Arial" w:hAnsi="Arial" w:cs="Arial"/>
        </w:rPr>
      </w:pPr>
      <w:r w:rsidRPr="00E16B72">
        <w:rPr>
          <w:rFonts w:ascii="Arial" w:hAnsi="Arial" w:cs="Arial"/>
        </w:rPr>
        <w:t xml:space="preserve">The </w:t>
      </w:r>
      <w:r w:rsidR="00AC23E5" w:rsidRPr="00AC23E5">
        <w:rPr>
          <w:rFonts w:ascii="Arial" w:hAnsi="Arial" w:cs="Arial"/>
          <w:u w:val="single"/>
        </w:rPr>
        <w:t>Grant Manager</w:t>
      </w:r>
      <w:r w:rsidRPr="00A02EA3">
        <w:rPr>
          <w:rFonts w:ascii="Arial" w:hAnsi="Arial" w:cs="Arial"/>
        </w:rPr>
        <w:t xml:space="preserve"> shall</w:t>
      </w:r>
      <w:r w:rsidRPr="00E16B72">
        <w:rPr>
          <w:rFonts w:ascii="Arial" w:hAnsi="Arial" w:cs="Arial"/>
        </w:rPr>
        <w:t xml:space="preserve"> monitor</w:t>
      </w:r>
      <w:r w:rsidRPr="006C6337">
        <w:rPr>
          <w:rFonts w:ascii="Arial" w:hAnsi="Arial" w:cs="Arial"/>
        </w:rPr>
        <w:t xml:space="preserve"> the overall master list to ensure that all reporting requirements have been completed by the appropriate campus and/or department.</w:t>
      </w:r>
      <w:r w:rsidR="00756DE8">
        <w:rPr>
          <w:rFonts w:ascii="Arial" w:hAnsi="Arial" w:cs="Arial"/>
        </w:rPr>
        <w:t xml:space="preserve">  The reporting requirements for TEA administered grants are posted on the </w:t>
      </w:r>
      <w:hyperlink r:id="rId191" w:history="1">
        <w:r w:rsidR="00756DE8" w:rsidRPr="00756DE8">
          <w:rPr>
            <w:rStyle w:val="Hyperlink"/>
            <w:rFonts w:ascii="Arial" w:hAnsi="Arial" w:cs="Arial"/>
            <w:highlight w:val="lightGray"/>
          </w:rPr>
          <w:t>TEA Grant Opportunities webpage</w:t>
        </w:r>
      </w:hyperlink>
      <w:r w:rsidR="00756DE8" w:rsidRPr="00756DE8">
        <w:rPr>
          <w:rFonts w:ascii="Arial" w:hAnsi="Arial" w:cs="Arial"/>
        </w:rPr>
        <w:t>.</w:t>
      </w:r>
    </w:p>
    <w:p w14:paraId="4CCCCF5A" w14:textId="2143ED80" w:rsidR="001057CC" w:rsidRPr="00756DE8" w:rsidRDefault="001057CC" w:rsidP="00756DE8">
      <w:pPr>
        <w:pStyle w:val="Heading3"/>
        <w:rPr>
          <w:rFonts w:ascii="Arial" w:hAnsi="Arial" w:cs="Arial"/>
          <w:color w:val="auto"/>
        </w:rPr>
      </w:pPr>
      <w:bookmarkStart w:id="191" w:name="_Toc96957069"/>
      <w:r w:rsidRPr="00756DE8">
        <w:rPr>
          <w:rFonts w:ascii="Arial" w:hAnsi="Arial" w:cs="Arial"/>
          <w:color w:val="auto"/>
        </w:rPr>
        <w:t>Remedies for Non-Compliance</w:t>
      </w:r>
      <w:bookmarkEnd w:id="191"/>
    </w:p>
    <w:p w14:paraId="683B8E07" w14:textId="60798536" w:rsidR="001057CC" w:rsidRDefault="001057CC" w:rsidP="00590666">
      <w:pPr>
        <w:spacing w:after="0"/>
        <w:jc w:val="both"/>
        <w:rPr>
          <w:rFonts w:ascii="Arial" w:hAnsi="Arial" w:cs="Arial"/>
        </w:rPr>
      </w:pPr>
      <w:r w:rsidRPr="006C6337">
        <w:rPr>
          <w:rFonts w:ascii="Arial" w:hAnsi="Arial" w:cs="Arial"/>
        </w:rPr>
        <w:t>The district may be subject to consequences due to non-compliance with federal regulations. The district shall strive to maintain compliance</w:t>
      </w:r>
      <w:r w:rsidR="000238BD">
        <w:rPr>
          <w:rFonts w:ascii="Arial" w:hAnsi="Arial" w:cs="Arial"/>
        </w:rPr>
        <w:t xml:space="preserve"> and </w:t>
      </w:r>
      <w:r w:rsidRPr="006C6337">
        <w:rPr>
          <w:rFonts w:ascii="Arial" w:hAnsi="Arial" w:cs="Arial"/>
        </w:rPr>
        <w:t xml:space="preserve">shall respond appropriately to all notifications of non-compliance from the federal granting agency or pass-through agency (TEA). </w:t>
      </w:r>
    </w:p>
    <w:p w14:paraId="4FC496AE" w14:textId="77777777" w:rsidR="00D556E5" w:rsidRPr="00756DE8" w:rsidRDefault="00D556E5" w:rsidP="00756DE8">
      <w:pPr>
        <w:pStyle w:val="Heading3"/>
        <w:rPr>
          <w:rFonts w:ascii="Arial" w:hAnsi="Arial" w:cs="Arial"/>
          <w:color w:val="auto"/>
        </w:rPr>
      </w:pPr>
      <w:bookmarkStart w:id="192" w:name="_Toc96957070"/>
      <w:r w:rsidRPr="00756DE8">
        <w:rPr>
          <w:rFonts w:ascii="Arial" w:hAnsi="Arial" w:cs="Arial"/>
          <w:color w:val="auto"/>
        </w:rPr>
        <w:t>Grant Closeout Procedures</w:t>
      </w:r>
      <w:bookmarkEnd w:id="192"/>
    </w:p>
    <w:p w14:paraId="43D57FE1" w14:textId="769A5B8E" w:rsidR="00D556E5" w:rsidRPr="003F20EF" w:rsidRDefault="00312D33" w:rsidP="004A1052">
      <w:pPr>
        <w:spacing w:after="0" w:line="240" w:lineRule="auto"/>
        <w:jc w:val="both"/>
        <w:rPr>
          <w:rFonts w:ascii="Arial" w:hAnsi="Arial" w:cs="Arial"/>
        </w:rPr>
      </w:pPr>
      <w:r w:rsidRPr="006C6337">
        <w:rPr>
          <w:rFonts w:ascii="Arial" w:hAnsi="Arial" w:cs="Arial"/>
        </w:rPr>
        <w:t xml:space="preserve">The district shall submit all grant closeout documents to the granting agency or pass-through </w:t>
      </w:r>
      <w:r w:rsidRPr="003F20EF">
        <w:rPr>
          <w:rFonts w:ascii="Arial" w:hAnsi="Arial" w:cs="Arial"/>
        </w:rPr>
        <w:t>agency, as appropriate</w:t>
      </w:r>
      <w:r w:rsidR="000238BD">
        <w:rPr>
          <w:rFonts w:ascii="Arial" w:hAnsi="Arial" w:cs="Arial"/>
        </w:rPr>
        <w:t xml:space="preserve"> [2 CRF 200.344]</w:t>
      </w:r>
      <w:r w:rsidRPr="003F20EF">
        <w:rPr>
          <w:rFonts w:ascii="Arial" w:hAnsi="Arial" w:cs="Arial"/>
        </w:rPr>
        <w:t>.  Grant closeout procedures shall include, but not be limited to:</w:t>
      </w:r>
    </w:p>
    <w:p w14:paraId="7097BF70" w14:textId="77777777" w:rsidR="002C7DD0" w:rsidRPr="003F20EF" w:rsidRDefault="002C7DD0" w:rsidP="006946F1">
      <w:pPr>
        <w:pStyle w:val="ListParagraph"/>
        <w:numPr>
          <w:ilvl w:val="0"/>
          <w:numId w:val="58"/>
        </w:numPr>
        <w:spacing w:line="240" w:lineRule="auto"/>
        <w:jc w:val="both"/>
        <w:rPr>
          <w:rFonts w:ascii="Arial" w:hAnsi="Arial" w:cs="Arial"/>
          <w:b w:val="0"/>
        </w:rPr>
      </w:pPr>
      <w:r w:rsidRPr="003F20EF">
        <w:rPr>
          <w:rFonts w:ascii="Arial" w:hAnsi="Arial" w:cs="Arial"/>
          <w:b w:val="0"/>
        </w:rPr>
        <w:t>Ensure that no obligations are made after the grant period end date</w:t>
      </w:r>
    </w:p>
    <w:p w14:paraId="089830B0" w14:textId="77777777" w:rsidR="002C7DD0" w:rsidRPr="003F20EF" w:rsidRDefault="002C7DD0" w:rsidP="006946F1">
      <w:pPr>
        <w:pStyle w:val="ListParagraph"/>
        <w:numPr>
          <w:ilvl w:val="0"/>
          <w:numId w:val="58"/>
        </w:numPr>
        <w:jc w:val="both"/>
        <w:rPr>
          <w:rFonts w:ascii="Arial" w:hAnsi="Arial" w:cs="Arial"/>
          <w:b w:val="0"/>
        </w:rPr>
      </w:pPr>
      <w:r w:rsidRPr="003F20EF">
        <w:rPr>
          <w:rFonts w:ascii="Arial" w:hAnsi="Arial" w:cs="Arial"/>
          <w:b w:val="0"/>
        </w:rPr>
        <w:t>Liquidate all obligations incurred during the grant period</w:t>
      </w:r>
    </w:p>
    <w:p w14:paraId="5190934C" w14:textId="77777777" w:rsidR="00312D33" w:rsidRPr="003F20EF" w:rsidRDefault="002C7DD0" w:rsidP="006946F1">
      <w:pPr>
        <w:pStyle w:val="ListParagraph"/>
        <w:numPr>
          <w:ilvl w:val="0"/>
          <w:numId w:val="58"/>
        </w:numPr>
        <w:jc w:val="both"/>
        <w:rPr>
          <w:rFonts w:ascii="Arial" w:hAnsi="Arial" w:cs="Arial"/>
          <w:b w:val="0"/>
        </w:rPr>
      </w:pPr>
      <w:r w:rsidRPr="003F20EF">
        <w:rPr>
          <w:rFonts w:ascii="Arial" w:hAnsi="Arial" w:cs="Arial"/>
          <w:b w:val="0"/>
        </w:rPr>
        <w:t xml:space="preserve">Submit the final grant program performance </w:t>
      </w:r>
      <w:proofErr w:type="gramStart"/>
      <w:r w:rsidRPr="003F20EF">
        <w:rPr>
          <w:rFonts w:ascii="Arial" w:hAnsi="Arial" w:cs="Arial"/>
          <w:b w:val="0"/>
        </w:rPr>
        <w:t>report, if</w:t>
      </w:r>
      <w:proofErr w:type="gramEnd"/>
      <w:r w:rsidRPr="003F20EF">
        <w:rPr>
          <w:rFonts w:ascii="Arial" w:hAnsi="Arial" w:cs="Arial"/>
          <w:b w:val="0"/>
        </w:rPr>
        <w:t xml:space="preserve"> any</w:t>
      </w:r>
    </w:p>
    <w:p w14:paraId="326FAFC4" w14:textId="77777777" w:rsidR="002C7DD0" w:rsidRPr="003F20EF" w:rsidRDefault="002C7DD0" w:rsidP="006946F1">
      <w:pPr>
        <w:pStyle w:val="ListParagraph"/>
        <w:numPr>
          <w:ilvl w:val="0"/>
          <w:numId w:val="58"/>
        </w:numPr>
        <w:jc w:val="both"/>
        <w:rPr>
          <w:rFonts w:ascii="Arial" w:hAnsi="Arial" w:cs="Arial"/>
          <w:b w:val="0"/>
        </w:rPr>
      </w:pPr>
      <w:r w:rsidRPr="003F20EF">
        <w:rPr>
          <w:rFonts w:ascii="Arial" w:hAnsi="Arial" w:cs="Arial"/>
          <w:b w:val="0"/>
        </w:rPr>
        <w:t xml:space="preserve">Submit the final grant expenditure </w:t>
      </w:r>
      <w:proofErr w:type="gramStart"/>
      <w:r w:rsidRPr="003F20EF">
        <w:rPr>
          <w:rFonts w:ascii="Arial" w:hAnsi="Arial" w:cs="Arial"/>
          <w:b w:val="0"/>
        </w:rPr>
        <w:t>report, if</w:t>
      </w:r>
      <w:proofErr w:type="gramEnd"/>
      <w:r w:rsidRPr="003F20EF">
        <w:rPr>
          <w:rFonts w:ascii="Arial" w:hAnsi="Arial" w:cs="Arial"/>
          <w:b w:val="0"/>
        </w:rPr>
        <w:t xml:space="preserve"> any</w:t>
      </w:r>
    </w:p>
    <w:p w14:paraId="01B6ADED" w14:textId="72618545" w:rsidR="002C7DD0" w:rsidRPr="003F20EF" w:rsidRDefault="00424AB0" w:rsidP="006946F1">
      <w:pPr>
        <w:pStyle w:val="ListParagraph"/>
        <w:numPr>
          <w:ilvl w:val="0"/>
          <w:numId w:val="58"/>
        </w:numPr>
        <w:jc w:val="both"/>
        <w:rPr>
          <w:rFonts w:ascii="Arial" w:hAnsi="Arial" w:cs="Arial"/>
          <w:b w:val="0"/>
        </w:rPr>
      </w:pPr>
      <w:r w:rsidRPr="003F20EF">
        <w:rPr>
          <w:rFonts w:ascii="Arial" w:hAnsi="Arial" w:cs="Arial"/>
          <w:b w:val="0"/>
        </w:rPr>
        <w:t>Drawdown</w:t>
      </w:r>
      <w:r w:rsidR="00B362EA" w:rsidRPr="003F20EF">
        <w:rPr>
          <w:rFonts w:ascii="Arial" w:hAnsi="Arial" w:cs="Arial"/>
          <w:b w:val="0"/>
        </w:rPr>
        <w:t xml:space="preserve"> all</w:t>
      </w:r>
      <w:r w:rsidRPr="003F20EF">
        <w:rPr>
          <w:rFonts w:ascii="Arial" w:hAnsi="Arial" w:cs="Arial"/>
          <w:b w:val="0"/>
        </w:rPr>
        <w:t xml:space="preserve"> the expended grant funds (reimbursement request)</w:t>
      </w:r>
      <w:r w:rsidR="00B362EA" w:rsidRPr="003F20EF">
        <w:rPr>
          <w:rFonts w:ascii="Arial" w:hAnsi="Arial" w:cs="Arial"/>
          <w:b w:val="0"/>
        </w:rPr>
        <w:t xml:space="preserve"> – Match the grant expenditure </w:t>
      </w:r>
      <w:proofErr w:type="gramStart"/>
      <w:r w:rsidR="00B362EA" w:rsidRPr="003F20EF">
        <w:rPr>
          <w:rFonts w:ascii="Arial" w:hAnsi="Arial" w:cs="Arial"/>
          <w:b w:val="0"/>
        </w:rPr>
        <w:t>draw-downs</w:t>
      </w:r>
      <w:proofErr w:type="gramEnd"/>
      <w:r w:rsidR="00B362EA" w:rsidRPr="003F20EF">
        <w:rPr>
          <w:rFonts w:ascii="Arial" w:hAnsi="Arial" w:cs="Arial"/>
          <w:b w:val="0"/>
        </w:rPr>
        <w:t xml:space="preserve"> with the finance general ledger</w:t>
      </w:r>
    </w:p>
    <w:p w14:paraId="583B07A8" w14:textId="7D2CD8D9" w:rsidR="00ED50E2" w:rsidRPr="003F20EF" w:rsidRDefault="00ED50E2" w:rsidP="006946F1">
      <w:pPr>
        <w:pStyle w:val="ListParagraph"/>
        <w:numPr>
          <w:ilvl w:val="0"/>
          <w:numId w:val="58"/>
        </w:numPr>
        <w:jc w:val="both"/>
        <w:rPr>
          <w:rFonts w:ascii="Arial" w:hAnsi="Arial" w:cs="Arial"/>
          <w:b w:val="0"/>
        </w:rPr>
      </w:pPr>
      <w:r w:rsidRPr="003F20EF">
        <w:rPr>
          <w:rFonts w:ascii="Arial" w:hAnsi="Arial" w:cs="Arial"/>
          <w:b w:val="0"/>
        </w:rPr>
        <w:t xml:space="preserve">Certify that the final drawdown of federal grant funds </w:t>
      </w:r>
      <w:r w:rsidR="005E3B46">
        <w:rPr>
          <w:rFonts w:ascii="Arial" w:hAnsi="Arial" w:cs="Arial"/>
          <w:b w:val="0"/>
        </w:rPr>
        <w:t>is</w:t>
      </w:r>
      <w:r w:rsidRPr="003F20EF">
        <w:rPr>
          <w:rFonts w:ascii="Arial" w:hAnsi="Arial" w:cs="Arial"/>
          <w:b w:val="0"/>
        </w:rPr>
        <w:t xml:space="preserve"> accurate (Certification)</w:t>
      </w:r>
    </w:p>
    <w:p w14:paraId="6BA19877" w14:textId="77777777" w:rsidR="00424AB0" w:rsidRPr="003F20EF" w:rsidRDefault="00424AB0" w:rsidP="006946F1">
      <w:pPr>
        <w:pStyle w:val="ListParagraph"/>
        <w:numPr>
          <w:ilvl w:val="0"/>
          <w:numId w:val="58"/>
        </w:numPr>
        <w:jc w:val="both"/>
        <w:rPr>
          <w:rFonts w:ascii="Arial" w:hAnsi="Arial" w:cs="Arial"/>
          <w:b w:val="0"/>
        </w:rPr>
      </w:pPr>
      <w:r w:rsidRPr="003F20EF">
        <w:rPr>
          <w:rFonts w:ascii="Arial" w:hAnsi="Arial" w:cs="Arial"/>
          <w:b w:val="0"/>
        </w:rPr>
        <w:t>Refund any excess grant funds, interest, or other payables to the granting agency or pass-through agency</w:t>
      </w:r>
      <w:r w:rsidR="00B916C8">
        <w:rPr>
          <w:rFonts w:ascii="Arial" w:hAnsi="Arial" w:cs="Arial"/>
          <w:b w:val="0"/>
        </w:rPr>
        <w:t xml:space="preserve"> </w:t>
      </w:r>
    </w:p>
    <w:p w14:paraId="7BB2600B" w14:textId="1D1E5503" w:rsidR="005E3B46" w:rsidRDefault="00161C75" w:rsidP="006946F1">
      <w:pPr>
        <w:pStyle w:val="ListParagraph"/>
        <w:numPr>
          <w:ilvl w:val="0"/>
          <w:numId w:val="58"/>
        </w:numPr>
        <w:jc w:val="both"/>
        <w:rPr>
          <w:rFonts w:ascii="Arial" w:hAnsi="Arial" w:cs="Arial"/>
          <w:b w:val="0"/>
        </w:rPr>
      </w:pPr>
      <w:r w:rsidRPr="003F20EF">
        <w:rPr>
          <w:rFonts w:ascii="Arial" w:hAnsi="Arial" w:cs="Arial"/>
          <w:b w:val="0"/>
        </w:rPr>
        <w:t>Account for any real and/or personal property on hand at the end of the grant period</w:t>
      </w:r>
    </w:p>
    <w:p w14:paraId="2FB015BA" w14:textId="32D07299" w:rsidR="005E3B46" w:rsidRDefault="005E3B46" w:rsidP="00590666">
      <w:pPr>
        <w:spacing w:after="0"/>
        <w:jc w:val="both"/>
        <w:rPr>
          <w:rFonts w:ascii="Arial" w:hAnsi="Arial" w:cs="Arial"/>
        </w:rPr>
      </w:pPr>
    </w:p>
    <w:p w14:paraId="1905D57A" w14:textId="2263378B" w:rsidR="005E3B46" w:rsidRPr="005E3B46" w:rsidRDefault="005E3B46" w:rsidP="005E3B46">
      <w:pPr>
        <w:jc w:val="both"/>
        <w:rPr>
          <w:rFonts w:ascii="Arial" w:hAnsi="Arial" w:cs="Arial"/>
          <w:b/>
          <w:bCs/>
        </w:rPr>
      </w:pPr>
      <w:r w:rsidRPr="005E3B46">
        <w:rPr>
          <w:rFonts w:ascii="Arial" w:hAnsi="Arial" w:cs="Arial"/>
        </w:rPr>
        <w:t xml:space="preserve">The </w:t>
      </w:r>
      <w:r w:rsidRPr="005E3B46">
        <w:rPr>
          <w:rFonts w:ascii="Arial" w:hAnsi="Arial" w:cs="Arial"/>
          <w:u w:val="single"/>
        </w:rPr>
        <w:t>Director of Accounting</w:t>
      </w:r>
      <w:r w:rsidRPr="005E3B46">
        <w:rPr>
          <w:rFonts w:ascii="Arial" w:hAnsi="Arial" w:cs="Arial"/>
        </w:rPr>
        <w:t xml:space="preserve"> must ensure that all grant close-out provisions are met on a timely basis and resolved with the awarding agency to avoid a termination of the grant award.</w:t>
      </w:r>
    </w:p>
    <w:p w14:paraId="0FDB5F92" w14:textId="77777777" w:rsidR="005E3B46" w:rsidRPr="005E3B46" w:rsidRDefault="005E3B46" w:rsidP="005E3B46">
      <w:pPr>
        <w:spacing w:after="0"/>
        <w:jc w:val="both"/>
        <w:rPr>
          <w:rFonts w:ascii="Arial" w:hAnsi="Arial" w:cs="Arial"/>
        </w:rPr>
      </w:pPr>
      <w:r w:rsidRPr="005E3B46">
        <w:rPr>
          <w:rFonts w:ascii="Arial" w:hAnsi="Arial" w:cs="Arial"/>
        </w:rPr>
        <w:t>Under 2 CFR 200.344(h), if the non-Federal entity does not submit all reports in accordance with this section and the terms and conditions of the Federal Award, the Federal awarding agency must proceed to close out with the information available within one year of the period of performance end date.</w:t>
      </w:r>
    </w:p>
    <w:p w14:paraId="3C6996B7" w14:textId="7ED1CFAD" w:rsidR="007F2480" w:rsidRPr="00C00252" w:rsidRDefault="00DF2BFF" w:rsidP="00FE44B0">
      <w:pPr>
        <w:pStyle w:val="Heading2"/>
        <w:jc w:val="both"/>
        <w:rPr>
          <w:rFonts w:ascii="Arial" w:hAnsi="Arial" w:cs="Arial"/>
          <w:color w:val="auto"/>
        </w:rPr>
      </w:pPr>
      <w:bookmarkStart w:id="193" w:name="_Toc96957071"/>
      <w:r w:rsidRPr="00C00252">
        <w:rPr>
          <w:rFonts w:ascii="Arial" w:hAnsi="Arial" w:cs="Arial"/>
          <w:color w:val="auto"/>
        </w:rPr>
        <w:t>Grant Awards</w:t>
      </w:r>
      <w:bookmarkEnd w:id="193"/>
    </w:p>
    <w:p w14:paraId="3E60EF28" w14:textId="77777777" w:rsidR="002E4E3A" w:rsidRDefault="00DF2BFF" w:rsidP="002E4E3A">
      <w:pPr>
        <w:spacing w:after="0"/>
        <w:jc w:val="both"/>
        <w:rPr>
          <w:rStyle w:val="Heading3Char"/>
          <w:rFonts w:ascii="Arial" w:hAnsi="Arial" w:cs="Arial"/>
          <w:color w:val="auto"/>
        </w:rPr>
      </w:pPr>
      <w:bookmarkStart w:id="194" w:name="_Toc96957072"/>
      <w:bookmarkStart w:id="195" w:name="_Toc14972888"/>
      <w:bookmarkStart w:id="196" w:name="_Toc14974771"/>
      <w:r w:rsidRPr="006C6337">
        <w:rPr>
          <w:rStyle w:val="Heading3Char"/>
          <w:rFonts w:ascii="Arial" w:hAnsi="Arial" w:cs="Arial"/>
          <w:color w:val="auto"/>
        </w:rPr>
        <w:t xml:space="preserve">List of </w:t>
      </w:r>
      <w:r w:rsidR="00D73F7A">
        <w:rPr>
          <w:rStyle w:val="Heading3Char"/>
          <w:rFonts w:ascii="Arial" w:hAnsi="Arial" w:cs="Arial"/>
          <w:color w:val="auto"/>
        </w:rPr>
        <w:t xml:space="preserve">Federal Grant </w:t>
      </w:r>
      <w:r w:rsidRPr="006C6337">
        <w:rPr>
          <w:rStyle w:val="Heading3Char"/>
          <w:rFonts w:ascii="Arial" w:hAnsi="Arial" w:cs="Arial"/>
          <w:color w:val="auto"/>
        </w:rPr>
        <w:t>Awards</w:t>
      </w:r>
      <w:bookmarkEnd w:id="194"/>
      <w:r w:rsidRPr="006C6337">
        <w:rPr>
          <w:rStyle w:val="Heading3Char"/>
          <w:rFonts w:ascii="Arial" w:hAnsi="Arial" w:cs="Arial"/>
          <w:color w:val="auto"/>
        </w:rPr>
        <w:t xml:space="preserve"> </w:t>
      </w:r>
    </w:p>
    <w:p w14:paraId="39C7BB1B" w14:textId="7CEED6F6" w:rsidR="00DF2BFF" w:rsidRPr="006C6337" w:rsidRDefault="00DF2BFF" w:rsidP="002E4E3A">
      <w:pPr>
        <w:rPr>
          <w:rFonts w:eastAsiaTheme="majorEastAsia"/>
        </w:rPr>
      </w:pPr>
      <w:r w:rsidRPr="002E4E3A">
        <w:rPr>
          <w:i/>
          <w:iCs/>
        </w:rPr>
        <w:t>(</w:t>
      </w:r>
      <w:proofErr w:type="gramStart"/>
      <w:r w:rsidRPr="002E4E3A">
        <w:rPr>
          <w:i/>
          <w:iCs/>
        </w:rPr>
        <w:t>including</w:t>
      </w:r>
      <w:proofErr w:type="gramEnd"/>
      <w:r w:rsidRPr="002E4E3A">
        <w:rPr>
          <w:i/>
          <w:iCs/>
        </w:rPr>
        <w:t xml:space="preserve"> </w:t>
      </w:r>
      <w:r w:rsidR="00EA3690" w:rsidRPr="002E4E3A">
        <w:rPr>
          <w:i/>
          <w:iCs/>
        </w:rPr>
        <w:t>g</w:t>
      </w:r>
      <w:r w:rsidR="00AC23E5" w:rsidRPr="002E4E3A">
        <w:rPr>
          <w:i/>
          <w:iCs/>
        </w:rPr>
        <w:t xml:space="preserve">rant </w:t>
      </w:r>
      <w:r w:rsidR="00EA3690" w:rsidRPr="002E4E3A">
        <w:rPr>
          <w:i/>
          <w:iCs/>
        </w:rPr>
        <w:t>m</w:t>
      </w:r>
      <w:r w:rsidR="00AC23E5" w:rsidRPr="002E4E3A">
        <w:rPr>
          <w:i/>
          <w:iCs/>
        </w:rPr>
        <w:t>anager</w:t>
      </w:r>
      <w:r w:rsidR="001E627B" w:rsidRPr="002E4E3A">
        <w:rPr>
          <w:i/>
          <w:iCs/>
        </w:rPr>
        <w:t xml:space="preserve">, </w:t>
      </w:r>
      <w:r w:rsidRPr="002E4E3A">
        <w:rPr>
          <w:i/>
          <w:iCs/>
        </w:rPr>
        <w:t>grant funding source, grant period, and grant amount</w:t>
      </w:r>
      <w:bookmarkEnd w:id="195"/>
      <w:bookmarkEnd w:id="196"/>
      <w:r w:rsidR="002E4E3A">
        <w:rPr>
          <w:i/>
          <w:iCs/>
        </w:rPr>
        <w:t>)</w:t>
      </w:r>
      <w:r w:rsidR="0092385D" w:rsidRPr="002E4E3A">
        <w:rPr>
          <w:rStyle w:val="Heading3Char"/>
          <w:rFonts w:ascii="Arial" w:hAnsi="Arial" w:cs="Arial"/>
          <w:b w:val="0"/>
          <w:bCs w:val="0"/>
          <w:i/>
          <w:iCs/>
          <w:color w:val="auto"/>
        </w:rPr>
        <w:t xml:space="preserve">  </w:t>
      </w:r>
      <w:hyperlink r:id="rId192" w:history="1">
        <w:r w:rsidR="00D73F7A" w:rsidRPr="0040427C">
          <w:rPr>
            <w:rStyle w:val="Hyperlink"/>
            <w:rFonts w:ascii="Arial" w:eastAsiaTheme="majorEastAsia" w:hAnsi="Arial" w:cs="Arial"/>
            <w:highlight w:val="lightGray"/>
          </w:rPr>
          <w:t>Exhibit</w:t>
        </w:r>
      </w:hyperlink>
    </w:p>
    <w:p w14:paraId="3E61BF5E" w14:textId="547EE3B3" w:rsidR="00BE45B8" w:rsidRPr="006C6337" w:rsidRDefault="008C584B" w:rsidP="006C6337">
      <w:pPr>
        <w:jc w:val="both"/>
        <w:rPr>
          <w:rFonts w:ascii="Arial" w:eastAsiaTheme="majorEastAsia" w:hAnsi="Arial" w:cs="Arial"/>
        </w:rPr>
      </w:pPr>
      <w:hyperlink r:id="rId193" w:history="1">
        <w:r w:rsidR="00BE45B8" w:rsidRPr="00EA3690">
          <w:rPr>
            <w:rStyle w:val="Hyperlink"/>
            <w:rFonts w:ascii="Arial" w:eastAsiaTheme="majorEastAsia" w:hAnsi="Arial" w:cs="Arial"/>
            <w:highlight w:val="lightGray"/>
          </w:rPr>
          <w:t>TEA Grant Opportunities:</w:t>
        </w:r>
      </w:hyperlink>
      <w:r w:rsidR="00BE45B8" w:rsidRPr="006C6337">
        <w:rPr>
          <w:rFonts w:ascii="Arial" w:eastAsiaTheme="majorEastAsia" w:hAnsi="Arial" w:cs="Arial"/>
        </w:rPr>
        <w:t xml:space="preserve"> [The following resources are available online for each grant program]</w:t>
      </w:r>
    </w:p>
    <w:p w14:paraId="46F75AB4" w14:textId="77777777" w:rsidR="00BE45B8" w:rsidRPr="006C6337" w:rsidRDefault="00BE45B8" w:rsidP="006C6337">
      <w:pPr>
        <w:spacing w:after="0"/>
        <w:ind w:left="720"/>
        <w:jc w:val="both"/>
        <w:rPr>
          <w:rFonts w:ascii="Arial" w:eastAsiaTheme="majorEastAsia" w:hAnsi="Arial" w:cs="Arial"/>
        </w:rPr>
      </w:pPr>
      <w:r w:rsidRPr="006C6337">
        <w:rPr>
          <w:rFonts w:ascii="Arial" w:eastAsiaTheme="majorEastAsia" w:hAnsi="Arial" w:cs="Arial"/>
        </w:rPr>
        <w:t>General and Fiscal Guidelines</w:t>
      </w:r>
    </w:p>
    <w:p w14:paraId="1A5F9844" w14:textId="77777777" w:rsidR="00BE45B8" w:rsidRPr="006C6337" w:rsidRDefault="00BE45B8" w:rsidP="006C6337">
      <w:pPr>
        <w:spacing w:after="0"/>
        <w:ind w:left="720"/>
        <w:jc w:val="both"/>
        <w:rPr>
          <w:rFonts w:ascii="Arial" w:eastAsiaTheme="majorEastAsia" w:hAnsi="Arial" w:cs="Arial"/>
        </w:rPr>
      </w:pPr>
      <w:r w:rsidRPr="006C6337">
        <w:rPr>
          <w:rFonts w:ascii="Arial" w:eastAsiaTheme="majorEastAsia" w:hAnsi="Arial" w:cs="Arial"/>
        </w:rPr>
        <w:t>Program Guidelines</w:t>
      </w:r>
    </w:p>
    <w:p w14:paraId="60611941" w14:textId="77777777" w:rsidR="00455C6B" w:rsidRDefault="00BE45B8" w:rsidP="006119A2">
      <w:pPr>
        <w:spacing w:after="0"/>
        <w:ind w:left="720"/>
        <w:jc w:val="both"/>
        <w:rPr>
          <w:rFonts w:ascii="Arial" w:eastAsiaTheme="majorEastAsia" w:hAnsi="Arial" w:cs="Arial"/>
        </w:rPr>
      </w:pPr>
      <w:r w:rsidRPr="006C6337">
        <w:rPr>
          <w:rFonts w:ascii="Arial" w:eastAsiaTheme="majorEastAsia" w:hAnsi="Arial" w:cs="Arial"/>
        </w:rPr>
        <w:t>Program-Spe</w:t>
      </w:r>
      <w:r w:rsidR="006119A2">
        <w:rPr>
          <w:rFonts w:ascii="Arial" w:eastAsiaTheme="majorEastAsia" w:hAnsi="Arial" w:cs="Arial"/>
        </w:rPr>
        <w:t>cific Provisions and Assurances</w:t>
      </w:r>
    </w:p>
    <w:sectPr w:rsidR="00455C6B" w:rsidSect="00722B1C">
      <w:footerReference w:type="default" r:id="rId194"/>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34CA0" w14:textId="77777777" w:rsidR="00FE3705" w:rsidRDefault="00FE3705" w:rsidP="005F313A">
      <w:pPr>
        <w:spacing w:after="0" w:line="240" w:lineRule="auto"/>
      </w:pPr>
      <w:r>
        <w:separator/>
      </w:r>
    </w:p>
  </w:endnote>
  <w:endnote w:type="continuationSeparator" w:id="0">
    <w:p w14:paraId="411B7D69" w14:textId="77777777" w:rsidR="00FE3705" w:rsidRDefault="00FE3705" w:rsidP="005F3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04A8" w14:textId="77777777" w:rsidR="00FE3705" w:rsidRDefault="00FE3705">
    <w:pPr>
      <w:pStyle w:val="Footer"/>
      <w:pBdr>
        <w:top w:val="thinThickSmallGap" w:sz="24" w:space="1" w:color="622423" w:themeColor="accent2" w:themeShade="7F"/>
      </w:pBdr>
      <w:rPr>
        <w:rFonts w:asciiTheme="majorHAnsi" w:hAnsiTheme="majorHAnsi"/>
      </w:rPr>
    </w:pPr>
    <w:r>
      <w:rPr>
        <w:rFonts w:asciiTheme="majorHAnsi" w:hAnsiTheme="majorHAnsi"/>
      </w:rPr>
      <w:t>State &amp; Federal Grants Manual</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5647F">
      <w:rPr>
        <w:rFonts w:asciiTheme="majorHAnsi" w:hAnsiTheme="majorHAnsi"/>
        <w:noProof/>
      </w:rPr>
      <w:t>20</w:t>
    </w:r>
    <w:r>
      <w:rPr>
        <w:rFonts w:asciiTheme="majorHAnsi" w:hAnsiTheme="majorHAnsi"/>
        <w:noProof/>
      </w:rPr>
      <w:fldChar w:fldCharType="end"/>
    </w:r>
  </w:p>
  <w:p w14:paraId="61229AB7" w14:textId="1C72BA0C" w:rsidR="00FE3705" w:rsidRDefault="00FE3705">
    <w:pPr>
      <w:pStyle w:val="Footer"/>
    </w:pPr>
    <w:r>
      <w:t xml:space="preserve">Updated:  </w:t>
    </w:r>
    <w:r w:rsidR="00E30184">
      <w:t>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572E" w14:textId="77777777" w:rsidR="00FE3705" w:rsidRDefault="00FE3705" w:rsidP="005F313A">
      <w:pPr>
        <w:spacing w:after="0" w:line="240" w:lineRule="auto"/>
      </w:pPr>
      <w:r>
        <w:separator/>
      </w:r>
    </w:p>
  </w:footnote>
  <w:footnote w:type="continuationSeparator" w:id="0">
    <w:p w14:paraId="06424099" w14:textId="77777777" w:rsidR="00FE3705" w:rsidRDefault="00FE3705" w:rsidP="005F3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D29"/>
    <w:multiLevelType w:val="hybridMultilevel"/>
    <w:tmpl w:val="B44E8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B1E01"/>
    <w:multiLevelType w:val="hybridMultilevel"/>
    <w:tmpl w:val="6E9E3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75B74"/>
    <w:multiLevelType w:val="hybridMultilevel"/>
    <w:tmpl w:val="8AE05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153AA"/>
    <w:multiLevelType w:val="hybridMultilevel"/>
    <w:tmpl w:val="F3547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4E2B89"/>
    <w:multiLevelType w:val="hybridMultilevel"/>
    <w:tmpl w:val="04A69D74"/>
    <w:lvl w:ilvl="0" w:tplc="397E16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6F039D"/>
    <w:multiLevelType w:val="hybridMultilevel"/>
    <w:tmpl w:val="7EB4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AD6857"/>
    <w:multiLevelType w:val="hybridMultilevel"/>
    <w:tmpl w:val="5A72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6579DB"/>
    <w:multiLevelType w:val="hybridMultilevel"/>
    <w:tmpl w:val="3F0E8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43B6B"/>
    <w:multiLevelType w:val="hybridMultilevel"/>
    <w:tmpl w:val="E35014DA"/>
    <w:lvl w:ilvl="0" w:tplc="59CE8F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4CA6F1C"/>
    <w:multiLevelType w:val="hybridMultilevel"/>
    <w:tmpl w:val="728A9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E21171"/>
    <w:multiLevelType w:val="hybridMultilevel"/>
    <w:tmpl w:val="96F6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D4417"/>
    <w:multiLevelType w:val="hybridMultilevel"/>
    <w:tmpl w:val="B712B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72542B"/>
    <w:multiLevelType w:val="hybridMultilevel"/>
    <w:tmpl w:val="55EE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F5C59"/>
    <w:multiLevelType w:val="hybridMultilevel"/>
    <w:tmpl w:val="1950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045754"/>
    <w:multiLevelType w:val="hybridMultilevel"/>
    <w:tmpl w:val="C0BED18A"/>
    <w:lvl w:ilvl="0" w:tplc="397E16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061C48"/>
    <w:multiLevelType w:val="hybridMultilevel"/>
    <w:tmpl w:val="5FF83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6B3E63"/>
    <w:multiLevelType w:val="hybridMultilevel"/>
    <w:tmpl w:val="5CE2BE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2E01CF"/>
    <w:multiLevelType w:val="hybridMultilevel"/>
    <w:tmpl w:val="3378F774"/>
    <w:lvl w:ilvl="0" w:tplc="6706A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F432329"/>
    <w:multiLevelType w:val="hybridMultilevel"/>
    <w:tmpl w:val="4CC6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4736D1"/>
    <w:multiLevelType w:val="hybridMultilevel"/>
    <w:tmpl w:val="6DB89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7062AE"/>
    <w:multiLevelType w:val="hybridMultilevel"/>
    <w:tmpl w:val="F5787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32064C"/>
    <w:multiLevelType w:val="hybridMultilevel"/>
    <w:tmpl w:val="64242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860D34"/>
    <w:multiLevelType w:val="hybridMultilevel"/>
    <w:tmpl w:val="562E7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047BAC"/>
    <w:multiLevelType w:val="hybridMultilevel"/>
    <w:tmpl w:val="B84A93BE"/>
    <w:lvl w:ilvl="0" w:tplc="397E16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140059D"/>
    <w:multiLevelType w:val="hybridMultilevel"/>
    <w:tmpl w:val="EAF4410C"/>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126679B0"/>
    <w:multiLevelType w:val="hybridMultilevel"/>
    <w:tmpl w:val="379CE3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2AB644A"/>
    <w:multiLevelType w:val="hybridMultilevel"/>
    <w:tmpl w:val="6A2467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57556CB"/>
    <w:multiLevelType w:val="hybridMultilevel"/>
    <w:tmpl w:val="CA40A1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184C54"/>
    <w:multiLevelType w:val="hybridMultilevel"/>
    <w:tmpl w:val="CDA2375C"/>
    <w:lvl w:ilvl="0" w:tplc="3FECB54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6766917"/>
    <w:multiLevelType w:val="hybridMultilevel"/>
    <w:tmpl w:val="E3BE7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43A1B"/>
    <w:multiLevelType w:val="hybridMultilevel"/>
    <w:tmpl w:val="A6000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40028"/>
    <w:multiLevelType w:val="hybridMultilevel"/>
    <w:tmpl w:val="C89482EC"/>
    <w:lvl w:ilvl="0" w:tplc="397E16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A7649DA"/>
    <w:multiLevelType w:val="hybridMultilevel"/>
    <w:tmpl w:val="F3CC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8607F7"/>
    <w:multiLevelType w:val="hybridMultilevel"/>
    <w:tmpl w:val="8770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936041"/>
    <w:multiLevelType w:val="hybridMultilevel"/>
    <w:tmpl w:val="E8F2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754F02"/>
    <w:multiLevelType w:val="hybridMultilevel"/>
    <w:tmpl w:val="A2344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946E07"/>
    <w:multiLevelType w:val="hybridMultilevel"/>
    <w:tmpl w:val="2324A7B8"/>
    <w:lvl w:ilvl="0" w:tplc="397E16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3DC6356"/>
    <w:multiLevelType w:val="hybridMultilevel"/>
    <w:tmpl w:val="411E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12728E"/>
    <w:multiLevelType w:val="hybridMultilevel"/>
    <w:tmpl w:val="FE3A8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521570"/>
    <w:multiLevelType w:val="hybridMultilevel"/>
    <w:tmpl w:val="2AEC03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555756A"/>
    <w:multiLevelType w:val="hybridMultilevel"/>
    <w:tmpl w:val="73BA1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120C12"/>
    <w:multiLevelType w:val="hybridMultilevel"/>
    <w:tmpl w:val="B2F00DAC"/>
    <w:lvl w:ilvl="0" w:tplc="DC8C8BE8">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2" w15:restartNumberingAfterBreak="0">
    <w:nsid w:val="271A575D"/>
    <w:multiLevelType w:val="hybridMultilevel"/>
    <w:tmpl w:val="B2446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C79CB"/>
    <w:multiLevelType w:val="hybridMultilevel"/>
    <w:tmpl w:val="03785068"/>
    <w:lvl w:ilvl="0" w:tplc="9A2E7B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7CE491E"/>
    <w:multiLevelType w:val="hybridMultilevel"/>
    <w:tmpl w:val="91944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E4661A"/>
    <w:multiLevelType w:val="hybridMultilevel"/>
    <w:tmpl w:val="6A8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414C5E"/>
    <w:multiLevelType w:val="hybridMultilevel"/>
    <w:tmpl w:val="F31E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A3D2FFB"/>
    <w:multiLevelType w:val="hybridMultilevel"/>
    <w:tmpl w:val="D8C4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C02288"/>
    <w:multiLevelType w:val="hybridMultilevel"/>
    <w:tmpl w:val="C89482EC"/>
    <w:lvl w:ilvl="0" w:tplc="397E16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C7C4FDE"/>
    <w:multiLevelType w:val="hybridMultilevel"/>
    <w:tmpl w:val="5986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A30D37"/>
    <w:multiLevelType w:val="hybridMultilevel"/>
    <w:tmpl w:val="560C9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CA675B"/>
    <w:multiLevelType w:val="hybridMultilevel"/>
    <w:tmpl w:val="A8F4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7E6680"/>
    <w:multiLevelType w:val="hybridMultilevel"/>
    <w:tmpl w:val="33966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9B1984"/>
    <w:multiLevelType w:val="hybridMultilevel"/>
    <w:tmpl w:val="0B66A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AB5D3C"/>
    <w:multiLevelType w:val="hybridMultilevel"/>
    <w:tmpl w:val="41720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476029"/>
    <w:multiLevelType w:val="hybridMultilevel"/>
    <w:tmpl w:val="8FB45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68153E"/>
    <w:multiLevelType w:val="hybridMultilevel"/>
    <w:tmpl w:val="426ED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3934264"/>
    <w:multiLevelType w:val="hybridMultilevel"/>
    <w:tmpl w:val="95FA2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5B3431"/>
    <w:multiLevelType w:val="hybridMultilevel"/>
    <w:tmpl w:val="10A04BA4"/>
    <w:lvl w:ilvl="0" w:tplc="397E1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4C34AD1"/>
    <w:multiLevelType w:val="hybridMultilevel"/>
    <w:tmpl w:val="97700AD0"/>
    <w:lvl w:ilvl="0" w:tplc="30CED9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E9153F"/>
    <w:multiLevelType w:val="hybridMultilevel"/>
    <w:tmpl w:val="B28E9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D0ADE"/>
    <w:multiLevelType w:val="hybridMultilevel"/>
    <w:tmpl w:val="0E08C7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FE3EEB"/>
    <w:multiLevelType w:val="hybridMultilevel"/>
    <w:tmpl w:val="1190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077D37"/>
    <w:multiLevelType w:val="hybridMultilevel"/>
    <w:tmpl w:val="08561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720FBA"/>
    <w:multiLevelType w:val="hybridMultilevel"/>
    <w:tmpl w:val="A9AC9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5177B6"/>
    <w:multiLevelType w:val="hybridMultilevel"/>
    <w:tmpl w:val="B53A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77142B"/>
    <w:multiLevelType w:val="hybridMultilevel"/>
    <w:tmpl w:val="DB109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474504"/>
    <w:multiLevelType w:val="hybridMultilevel"/>
    <w:tmpl w:val="DA8024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D81B20"/>
    <w:multiLevelType w:val="hybridMultilevel"/>
    <w:tmpl w:val="40740584"/>
    <w:lvl w:ilvl="0" w:tplc="0409000F">
      <w:start w:val="1"/>
      <w:numFmt w:val="decimal"/>
      <w:lvlText w:val="%1."/>
      <w:lvlJc w:val="left"/>
      <w:pPr>
        <w:ind w:left="360" w:hanging="360"/>
      </w:pPr>
    </w:lvl>
    <w:lvl w:ilvl="1" w:tplc="6EFE730A">
      <w:start w:val="1"/>
      <w:numFmt w:val="decimal"/>
      <w:lvlText w:val="%2."/>
      <w:lvlJc w:val="left"/>
      <w:pPr>
        <w:ind w:left="1080" w:hanging="360"/>
      </w:pPr>
      <w:rPr>
        <w:rFonts w:hint="default"/>
      </w:rPr>
    </w:lvl>
    <w:lvl w:ilvl="2" w:tplc="F6FCD9CE">
      <w:start w:val="1"/>
      <w:numFmt w:val="decimal"/>
      <w:lvlText w:val="(%3)"/>
      <w:lvlJc w:val="left"/>
      <w:pPr>
        <w:ind w:left="2010" w:hanging="39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FEB5413"/>
    <w:multiLevelType w:val="hybridMultilevel"/>
    <w:tmpl w:val="8C5C3CC6"/>
    <w:lvl w:ilvl="0" w:tplc="397E16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04B4876"/>
    <w:multiLevelType w:val="hybridMultilevel"/>
    <w:tmpl w:val="AB7C62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9CCA46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11741C4"/>
    <w:multiLevelType w:val="hybridMultilevel"/>
    <w:tmpl w:val="7FDA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6A2E6F"/>
    <w:multiLevelType w:val="hybridMultilevel"/>
    <w:tmpl w:val="2CE6EC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DC2850"/>
    <w:multiLevelType w:val="hybridMultilevel"/>
    <w:tmpl w:val="72743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FF59C8"/>
    <w:multiLevelType w:val="hybridMultilevel"/>
    <w:tmpl w:val="34BA1B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9E1FD3"/>
    <w:multiLevelType w:val="hybridMultilevel"/>
    <w:tmpl w:val="2B8619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613A7A"/>
    <w:multiLevelType w:val="hybridMultilevel"/>
    <w:tmpl w:val="3CBC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6E1FEF"/>
    <w:multiLevelType w:val="hybridMultilevel"/>
    <w:tmpl w:val="A0F0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834BA5"/>
    <w:multiLevelType w:val="hybridMultilevel"/>
    <w:tmpl w:val="91F6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0E2A7E"/>
    <w:multiLevelType w:val="hybridMultilevel"/>
    <w:tmpl w:val="B622B8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716780"/>
    <w:multiLevelType w:val="hybridMultilevel"/>
    <w:tmpl w:val="A3CC71EA"/>
    <w:lvl w:ilvl="0" w:tplc="04090001">
      <w:start w:val="1"/>
      <w:numFmt w:val="bullet"/>
      <w:lvlText w:val=""/>
      <w:lvlJc w:val="left"/>
      <w:pPr>
        <w:ind w:left="720" w:hanging="360"/>
      </w:pPr>
      <w:rPr>
        <w:rFonts w:ascii="Symbol" w:hAnsi="Symbol" w:hint="default"/>
      </w:rPr>
    </w:lvl>
    <w:lvl w:ilvl="1" w:tplc="80B6394E">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772F5B"/>
    <w:multiLevelType w:val="hybridMultilevel"/>
    <w:tmpl w:val="C89482EC"/>
    <w:lvl w:ilvl="0" w:tplc="397E16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A154135"/>
    <w:multiLevelType w:val="hybridMultilevel"/>
    <w:tmpl w:val="8B325E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0F4E55"/>
    <w:multiLevelType w:val="hybridMultilevel"/>
    <w:tmpl w:val="D3D078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15623D7"/>
    <w:multiLevelType w:val="hybridMultilevel"/>
    <w:tmpl w:val="5E520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5B48AC"/>
    <w:multiLevelType w:val="hybridMultilevel"/>
    <w:tmpl w:val="703C2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A85D66"/>
    <w:multiLevelType w:val="hybridMultilevel"/>
    <w:tmpl w:val="A52CF294"/>
    <w:lvl w:ilvl="0" w:tplc="30CED9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5BC48DF"/>
    <w:multiLevelType w:val="hybridMultilevel"/>
    <w:tmpl w:val="B478CE58"/>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8" w15:restartNumberingAfterBreak="0">
    <w:nsid w:val="563734E1"/>
    <w:multiLevelType w:val="hybridMultilevel"/>
    <w:tmpl w:val="A7E6B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CB380D"/>
    <w:multiLevelType w:val="hybridMultilevel"/>
    <w:tmpl w:val="2C1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4E2F01"/>
    <w:multiLevelType w:val="hybridMultilevel"/>
    <w:tmpl w:val="DC3E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D643F4"/>
    <w:multiLevelType w:val="hybridMultilevel"/>
    <w:tmpl w:val="3258D9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CD80F25"/>
    <w:multiLevelType w:val="hybridMultilevel"/>
    <w:tmpl w:val="52FCFC26"/>
    <w:lvl w:ilvl="0" w:tplc="397E1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CE341A9"/>
    <w:multiLevelType w:val="hybridMultilevel"/>
    <w:tmpl w:val="97700AD0"/>
    <w:lvl w:ilvl="0" w:tplc="30CED9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392E43"/>
    <w:multiLevelType w:val="hybridMultilevel"/>
    <w:tmpl w:val="E36EB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466DA2"/>
    <w:multiLevelType w:val="hybridMultilevel"/>
    <w:tmpl w:val="82CC41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53E4FFA"/>
    <w:multiLevelType w:val="hybridMultilevel"/>
    <w:tmpl w:val="DAC4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EB2B82"/>
    <w:multiLevelType w:val="hybridMultilevel"/>
    <w:tmpl w:val="901C02A0"/>
    <w:lvl w:ilvl="0" w:tplc="397E1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7DF2CA5"/>
    <w:multiLevelType w:val="hybridMultilevel"/>
    <w:tmpl w:val="FD347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92F0481"/>
    <w:multiLevelType w:val="hybridMultilevel"/>
    <w:tmpl w:val="1256F3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3B6"/>
    <w:multiLevelType w:val="hybridMultilevel"/>
    <w:tmpl w:val="3B6E4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883CD3"/>
    <w:multiLevelType w:val="hybridMultilevel"/>
    <w:tmpl w:val="47E6AA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BD727C"/>
    <w:multiLevelType w:val="multilevel"/>
    <w:tmpl w:val="0A50F4D8"/>
    <w:lvl w:ilvl="0">
      <w:start w:val="1"/>
      <w:numFmt w:val="none"/>
      <w:pStyle w:val="ListParagraph"/>
      <w:lvlText w:val="10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D216669"/>
    <w:multiLevelType w:val="hybridMultilevel"/>
    <w:tmpl w:val="0EF647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6C61DC"/>
    <w:multiLevelType w:val="multilevel"/>
    <w:tmpl w:val="0EF63E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0AE0B08"/>
    <w:multiLevelType w:val="hybridMultilevel"/>
    <w:tmpl w:val="CDFCD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71B50C47"/>
    <w:multiLevelType w:val="hybridMultilevel"/>
    <w:tmpl w:val="77BA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5A221F"/>
    <w:multiLevelType w:val="hybridMultilevel"/>
    <w:tmpl w:val="6FC4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D875D6"/>
    <w:multiLevelType w:val="hybridMultilevel"/>
    <w:tmpl w:val="AE86CE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2302BF"/>
    <w:multiLevelType w:val="hybridMultilevel"/>
    <w:tmpl w:val="EE64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9B02F1"/>
    <w:multiLevelType w:val="hybridMultilevel"/>
    <w:tmpl w:val="282437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A83DB6"/>
    <w:multiLevelType w:val="hybridMultilevel"/>
    <w:tmpl w:val="835607E4"/>
    <w:lvl w:ilvl="0" w:tplc="397E1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78EE2701"/>
    <w:multiLevelType w:val="hybridMultilevel"/>
    <w:tmpl w:val="350C7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C142BC"/>
    <w:multiLevelType w:val="hybridMultilevel"/>
    <w:tmpl w:val="BC14FD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386CB6"/>
    <w:multiLevelType w:val="hybridMultilevel"/>
    <w:tmpl w:val="9C5C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650BC8"/>
    <w:multiLevelType w:val="hybridMultilevel"/>
    <w:tmpl w:val="510A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929933">
    <w:abstractNumId w:val="102"/>
  </w:num>
  <w:num w:numId="2" w16cid:durableId="1536501018">
    <w:abstractNumId w:val="25"/>
  </w:num>
  <w:num w:numId="3" w16cid:durableId="23137672">
    <w:abstractNumId w:val="24"/>
  </w:num>
  <w:num w:numId="4" w16cid:durableId="100497029">
    <w:abstractNumId w:val="27"/>
  </w:num>
  <w:num w:numId="5" w16cid:durableId="54354288">
    <w:abstractNumId w:val="22"/>
  </w:num>
  <w:num w:numId="6" w16cid:durableId="1069158724">
    <w:abstractNumId w:val="38"/>
  </w:num>
  <w:num w:numId="7" w16cid:durableId="1688632639">
    <w:abstractNumId w:val="53"/>
  </w:num>
  <w:num w:numId="8" w16cid:durableId="32656801">
    <w:abstractNumId w:val="60"/>
  </w:num>
  <w:num w:numId="9" w16cid:durableId="1279294101">
    <w:abstractNumId w:val="88"/>
  </w:num>
  <w:num w:numId="10" w16cid:durableId="1784379795">
    <w:abstractNumId w:val="104"/>
  </w:num>
  <w:num w:numId="11" w16cid:durableId="2108840975">
    <w:abstractNumId w:val="28"/>
  </w:num>
  <w:num w:numId="12" w16cid:durableId="136651209">
    <w:abstractNumId w:val="14"/>
  </w:num>
  <w:num w:numId="13" w16cid:durableId="1508716253">
    <w:abstractNumId w:val="23"/>
  </w:num>
  <w:num w:numId="14" w16cid:durableId="475496241">
    <w:abstractNumId w:val="69"/>
  </w:num>
  <w:num w:numId="15" w16cid:durableId="2013486974">
    <w:abstractNumId w:val="8"/>
  </w:num>
  <w:num w:numId="16" w16cid:durableId="293408885">
    <w:abstractNumId w:val="4"/>
  </w:num>
  <w:num w:numId="17" w16cid:durableId="651983547">
    <w:abstractNumId w:val="31"/>
  </w:num>
  <w:num w:numId="18" w16cid:durableId="799571084">
    <w:abstractNumId w:val="111"/>
  </w:num>
  <w:num w:numId="19" w16cid:durableId="2024823779">
    <w:abstractNumId w:val="43"/>
  </w:num>
  <w:num w:numId="20" w16cid:durableId="158809965">
    <w:abstractNumId w:val="81"/>
  </w:num>
  <w:num w:numId="21" w16cid:durableId="903443445">
    <w:abstractNumId w:val="92"/>
  </w:num>
  <w:num w:numId="22" w16cid:durableId="553274429">
    <w:abstractNumId w:val="97"/>
  </w:num>
  <w:num w:numId="23" w16cid:durableId="1096557648">
    <w:abstractNumId w:val="48"/>
  </w:num>
  <w:num w:numId="24" w16cid:durableId="1218392338">
    <w:abstractNumId w:val="58"/>
  </w:num>
  <w:num w:numId="25" w16cid:durableId="1125809913">
    <w:abstractNumId w:val="108"/>
  </w:num>
  <w:num w:numId="26" w16cid:durableId="1125465742">
    <w:abstractNumId w:val="85"/>
  </w:num>
  <w:num w:numId="27" w16cid:durableId="1410883756">
    <w:abstractNumId w:val="50"/>
  </w:num>
  <w:num w:numId="28" w16cid:durableId="118035867">
    <w:abstractNumId w:val="79"/>
  </w:num>
  <w:num w:numId="29" w16cid:durableId="1075973615">
    <w:abstractNumId w:val="101"/>
  </w:num>
  <w:num w:numId="30" w16cid:durableId="1012757586">
    <w:abstractNumId w:val="91"/>
  </w:num>
  <w:num w:numId="31" w16cid:durableId="471094521">
    <w:abstractNumId w:val="98"/>
  </w:num>
  <w:num w:numId="32" w16cid:durableId="642582514">
    <w:abstractNumId w:val="83"/>
  </w:num>
  <w:num w:numId="33" w16cid:durableId="1039284734">
    <w:abstractNumId w:val="73"/>
  </w:num>
  <w:num w:numId="34" w16cid:durableId="1725376076">
    <w:abstractNumId w:val="77"/>
  </w:num>
  <w:num w:numId="35" w16cid:durableId="1901792793">
    <w:abstractNumId w:val="62"/>
  </w:num>
  <w:num w:numId="36" w16cid:durableId="1531409497">
    <w:abstractNumId w:val="103"/>
  </w:num>
  <w:num w:numId="37" w16cid:durableId="1555119551">
    <w:abstractNumId w:val="113"/>
  </w:num>
  <w:num w:numId="38" w16cid:durableId="866453039">
    <w:abstractNumId w:val="61"/>
  </w:num>
  <w:num w:numId="39" w16cid:durableId="1640376985">
    <w:abstractNumId w:val="99"/>
  </w:num>
  <w:num w:numId="40" w16cid:durableId="1434088086">
    <w:abstractNumId w:val="51"/>
  </w:num>
  <w:num w:numId="41" w16cid:durableId="737702879">
    <w:abstractNumId w:val="70"/>
  </w:num>
  <w:num w:numId="42" w16cid:durableId="1648506564">
    <w:abstractNumId w:val="63"/>
  </w:num>
  <w:num w:numId="43" w16cid:durableId="450974324">
    <w:abstractNumId w:val="12"/>
  </w:num>
  <w:num w:numId="44" w16cid:durableId="470101652">
    <w:abstractNumId w:val="7"/>
  </w:num>
  <w:num w:numId="45" w16cid:durableId="1258369486">
    <w:abstractNumId w:val="17"/>
  </w:num>
  <w:num w:numId="46" w16cid:durableId="348607561">
    <w:abstractNumId w:val="107"/>
  </w:num>
  <w:num w:numId="47" w16cid:durableId="192038159">
    <w:abstractNumId w:val="18"/>
  </w:num>
  <w:num w:numId="48" w16cid:durableId="2072924434">
    <w:abstractNumId w:val="55"/>
  </w:num>
  <w:num w:numId="49" w16cid:durableId="2135980567">
    <w:abstractNumId w:val="109"/>
  </w:num>
  <w:num w:numId="50" w16cid:durableId="110780624">
    <w:abstractNumId w:val="76"/>
  </w:num>
  <w:num w:numId="51" w16cid:durableId="1468400379">
    <w:abstractNumId w:val="13"/>
  </w:num>
  <w:num w:numId="52" w16cid:durableId="1690451912">
    <w:abstractNumId w:val="19"/>
  </w:num>
  <w:num w:numId="53" w16cid:durableId="2086680203">
    <w:abstractNumId w:val="57"/>
  </w:num>
  <w:num w:numId="54" w16cid:durableId="1706249945">
    <w:abstractNumId w:val="54"/>
  </w:num>
  <w:num w:numId="55" w16cid:durableId="107088572">
    <w:abstractNumId w:val="96"/>
  </w:num>
  <w:num w:numId="56" w16cid:durableId="1004435800">
    <w:abstractNumId w:val="94"/>
  </w:num>
  <w:num w:numId="57" w16cid:durableId="1717730035">
    <w:abstractNumId w:val="42"/>
  </w:num>
  <w:num w:numId="58" w16cid:durableId="1946114002">
    <w:abstractNumId w:val="75"/>
  </w:num>
  <w:num w:numId="59" w16cid:durableId="246884475">
    <w:abstractNumId w:val="35"/>
  </w:num>
  <w:num w:numId="60" w16cid:durableId="709721043">
    <w:abstractNumId w:val="10"/>
  </w:num>
  <w:num w:numId="61" w16cid:durableId="2079745475">
    <w:abstractNumId w:val="78"/>
  </w:num>
  <w:num w:numId="62" w16cid:durableId="562908551">
    <w:abstractNumId w:val="37"/>
  </w:num>
  <w:num w:numId="63" w16cid:durableId="1827359585">
    <w:abstractNumId w:val="114"/>
  </w:num>
  <w:num w:numId="64" w16cid:durableId="286397112">
    <w:abstractNumId w:val="89"/>
  </w:num>
  <w:num w:numId="65" w16cid:durableId="190651840">
    <w:abstractNumId w:val="47"/>
  </w:num>
  <w:num w:numId="66" w16cid:durableId="1522354042">
    <w:abstractNumId w:val="87"/>
  </w:num>
  <w:num w:numId="67" w16cid:durableId="1493259923">
    <w:abstractNumId w:val="21"/>
  </w:num>
  <w:num w:numId="68" w16cid:durableId="1125080006">
    <w:abstractNumId w:val="84"/>
  </w:num>
  <w:num w:numId="69" w16cid:durableId="867446261">
    <w:abstractNumId w:val="29"/>
  </w:num>
  <w:num w:numId="70" w16cid:durableId="1961568904">
    <w:abstractNumId w:val="0"/>
  </w:num>
  <w:num w:numId="71" w16cid:durableId="700663441">
    <w:abstractNumId w:val="36"/>
  </w:num>
  <w:num w:numId="72" w16cid:durableId="1161697591">
    <w:abstractNumId w:val="71"/>
  </w:num>
  <w:num w:numId="73" w16cid:durableId="830831793">
    <w:abstractNumId w:val="9"/>
  </w:num>
  <w:num w:numId="74" w16cid:durableId="1438137662">
    <w:abstractNumId w:val="66"/>
  </w:num>
  <w:num w:numId="75" w16cid:durableId="1454902479">
    <w:abstractNumId w:val="90"/>
  </w:num>
  <w:num w:numId="76" w16cid:durableId="782774856">
    <w:abstractNumId w:val="64"/>
  </w:num>
  <w:num w:numId="77" w16cid:durableId="1559705398">
    <w:abstractNumId w:val="41"/>
  </w:num>
  <w:num w:numId="78" w16cid:durableId="1472363034">
    <w:abstractNumId w:val="6"/>
  </w:num>
  <w:num w:numId="79" w16cid:durableId="220558986">
    <w:abstractNumId w:val="46"/>
  </w:num>
  <w:num w:numId="80" w16cid:durableId="1518889321">
    <w:abstractNumId w:val="32"/>
  </w:num>
  <w:num w:numId="81" w16cid:durableId="163862224">
    <w:abstractNumId w:val="93"/>
  </w:num>
  <w:num w:numId="82" w16cid:durableId="1062993972">
    <w:abstractNumId w:val="59"/>
  </w:num>
  <w:num w:numId="83" w16cid:durableId="1929195164">
    <w:abstractNumId w:val="86"/>
  </w:num>
  <w:num w:numId="84" w16cid:durableId="109476974">
    <w:abstractNumId w:val="5"/>
  </w:num>
  <w:num w:numId="85" w16cid:durableId="986518984">
    <w:abstractNumId w:val="106"/>
  </w:num>
  <w:num w:numId="86" w16cid:durableId="955253463">
    <w:abstractNumId w:val="11"/>
  </w:num>
  <w:num w:numId="87" w16cid:durableId="974094042">
    <w:abstractNumId w:val="15"/>
  </w:num>
  <w:num w:numId="88" w16cid:durableId="247008205">
    <w:abstractNumId w:val="33"/>
  </w:num>
  <w:num w:numId="89" w16cid:durableId="478423509">
    <w:abstractNumId w:val="115"/>
  </w:num>
  <w:num w:numId="90" w16cid:durableId="1969625140">
    <w:abstractNumId w:val="72"/>
  </w:num>
  <w:num w:numId="91" w16cid:durableId="607273373">
    <w:abstractNumId w:val="34"/>
  </w:num>
  <w:num w:numId="92" w16cid:durableId="1966962182">
    <w:abstractNumId w:val="65"/>
  </w:num>
  <w:num w:numId="93" w16cid:durableId="1787651870">
    <w:abstractNumId w:val="80"/>
  </w:num>
  <w:num w:numId="94" w16cid:durableId="1572882929">
    <w:abstractNumId w:val="45"/>
  </w:num>
  <w:num w:numId="95" w16cid:durableId="1217887395">
    <w:abstractNumId w:val="1"/>
  </w:num>
  <w:num w:numId="96" w16cid:durableId="1200166272">
    <w:abstractNumId w:val="68"/>
  </w:num>
  <w:num w:numId="97" w16cid:durableId="1924339168">
    <w:abstractNumId w:val="49"/>
  </w:num>
  <w:num w:numId="98" w16cid:durableId="944310196">
    <w:abstractNumId w:val="26"/>
  </w:num>
  <w:num w:numId="99" w16cid:durableId="1326590207">
    <w:abstractNumId w:val="40"/>
  </w:num>
  <w:num w:numId="100" w16cid:durableId="1474560239">
    <w:abstractNumId w:val="52"/>
  </w:num>
  <w:num w:numId="101" w16cid:durableId="156773831">
    <w:abstractNumId w:val="100"/>
  </w:num>
  <w:num w:numId="102" w16cid:durableId="852887438">
    <w:abstractNumId w:val="67"/>
  </w:num>
  <w:num w:numId="103" w16cid:durableId="1529759915">
    <w:abstractNumId w:val="112"/>
  </w:num>
  <w:num w:numId="104" w16cid:durableId="1761482022">
    <w:abstractNumId w:val="16"/>
  </w:num>
  <w:num w:numId="105" w16cid:durableId="163057958">
    <w:abstractNumId w:val="56"/>
  </w:num>
  <w:num w:numId="106" w16cid:durableId="2078893571">
    <w:abstractNumId w:val="110"/>
  </w:num>
  <w:num w:numId="107" w16cid:durableId="1691057976">
    <w:abstractNumId w:val="30"/>
  </w:num>
  <w:num w:numId="108" w16cid:durableId="541865133">
    <w:abstractNumId w:val="20"/>
  </w:num>
  <w:num w:numId="109" w16cid:durableId="1273322320">
    <w:abstractNumId w:val="74"/>
  </w:num>
  <w:num w:numId="110" w16cid:durableId="1131171703">
    <w:abstractNumId w:val="44"/>
  </w:num>
  <w:num w:numId="111" w16cid:durableId="435372326">
    <w:abstractNumId w:val="2"/>
  </w:num>
  <w:num w:numId="112" w16cid:durableId="55931339">
    <w:abstractNumId w:val="3"/>
  </w:num>
  <w:num w:numId="113" w16cid:durableId="1325624840">
    <w:abstractNumId w:val="39"/>
  </w:num>
  <w:num w:numId="114" w16cid:durableId="1162309059">
    <w:abstractNumId w:val="82"/>
  </w:num>
  <w:num w:numId="115" w16cid:durableId="1089043705">
    <w:abstractNumId w:val="105"/>
  </w:num>
  <w:num w:numId="116" w16cid:durableId="930091374">
    <w:abstractNumId w:val="9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1FC"/>
    <w:rsid w:val="000005A7"/>
    <w:rsid w:val="0000245C"/>
    <w:rsid w:val="00002E67"/>
    <w:rsid w:val="00003018"/>
    <w:rsid w:val="00003073"/>
    <w:rsid w:val="00003D63"/>
    <w:rsid w:val="0000415F"/>
    <w:rsid w:val="000051DF"/>
    <w:rsid w:val="00005C30"/>
    <w:rsid w:val="00005EDF"/>
    <w:rsid w:val="000072CA"/>
    <w:rsid w:val="00007652"/>
    <w:rsid w:val="000104B3"/>
    <w:rsid w:val="000109E1"/>
    <w:rsid w:val="000114CF"/>
    <w:rsid w:val="0001171E"/>
    <w:rsid w:val="0001211C"/>
    <w:rsid w:val="000122D2"/>
    <w:rsid w:val="00012B49"/>
    <w:rsid w:val="00013D0B"/>
    <w:rsid w:val="00013D5A"/>
    <w:rsid w:val="00013FBF"/>
    <w:rsid w:val="000140C7"/>
    <w:rsid w:val="0001497D"/>
    <w:rsid w:val="00014E33"/>
    <w:rsid w:val="00015533"/>
    <w:rsid w:val="00015B72"/>
    <w:rsid w:val="000169AB"/>
    <w:rsid w:val="00020B1D"/>
    <w:rsid w:val="00022167"/>
    <w:rsid w:val="00023154"/>
    <w:rsid w:val="000238BD"/>
    <w:rsid w:val="0002511E"/>
    <w:rsid w:val="00026C68"/>
    <w:rsid w:val="00027B39"/>
    <w:rsid w:val="0003036D"/>
    <w:rsid w:val="000303BE"/>
    <w:rsid w:val="00030A0A"/>
    <w:rsid w:val="00031294"/>
    <w:rsid w:val="0003275F"/>
    <w:rsid w:val="000334E7"/>
    <w:rsid w:val="00035ABE"/>
    <w:rsid w:val="0004001F"/>
    <w:rsid w:val="0004035A"/>
    <w:rsid w:val="00040B3E"/>
    <w:rsid w:val="00040EC0"/>
    <w:rsid w:val="00041CBC"/>
    <w:rsid w:val="00042218"/>
    <w:rsid w:val="000423AD"/>
    <w:rsid w:val="000426B4"/>
    <w:rsid w:val="00043AC1"/>
    <w:rsid w:val="00044DFA"/>
    <w:rsid w:val="000453FA"/>
    <w:rsid w:val="00046053"/>
    <w:rsid w:val="000506B7"/>
    <w:rsid w:val="00050F8D"/>
    <w:rsid w:val="0005168A"/>
    <w:rsid w:val="0005424E"/>
    <w:rsid w:val="0005476C"/>
    <w:rsid w:val="0005489A"/>
    <w:rsid w:val="00055B35"/>
    <w:rsid w:val="00055B5E"/>
    <w:rsid w:val="000577D8"/>
    <w:rsid w:val="000600ED"/>
    <w:rsid w:val="000602DF"/>
    <w:rsid w:val="00060D0C"/>
    <w:rsid w:val="00064F59"/>
    <w:rsid w:val="000655FA"/>
    <w:rsid w:val="00065D9D"/>
    <w:rsid w:val="000669DB"/>
    <w:rsid w:val="00070313"/>
    <w:rsid w:val="00071AA0"/>
    <w:rsid w:val="00071E31"/>
    <w:rsid w:val="00072A9F"/>
    <w:rsid w:val="000731A2"/>
    <w:rsid w:val="000742C3"/>
    <w:rsid w:val="000744E2"/>
    <w:rsid w:val="00074584"/>
    <w:rsid w:val="00075C53"/>
    <w:rsid w:val="00075EAF"/>
    <w:rsid w:val="00076962"/>
    <w:rsid w:val="000769A9"/>
    <w:rsid w:val="00076C6D"/>
    <w:rsid w:val="00080612"/>
    <w:rsid w:val="00080956"/>
    <w:rsid w:val="00081A8D"/>
    <w:rsid w:val="00081E30"/>
    <w:rsid w:val="00082BF7"/>
    <w:rsid w:val="00084E54"/>
    <w:rsid w:val="00085B01"/>
    <w:rsid w:val="00086020"/>
    <w:rsid w:val="00086FF5"/>
    <w:rsid w:val="000878C7"/>
    <w:rsid w:val="00087C4C"/>
    <w:rsid w:val="00090F6F"/>
    <w:rsid w:val="000915FF"/>
    <w:rsid w:val="00091EBA"/>
    <w:rsid w:val="0009260D"/>
    <w:rsid w:val="00094E27"/>
    <w:rsid w:val="000953CF"/>
    <w:rsid w:val="0009550F"/>
    <w:rsid w:val="0009642A"/>
    <w:rsid w:val="000968C5"/>
    <w:rsid w:val="000970BA"/>
    <w:rsid w:val="000A0344"/>
    <w:rsid w:val="000A2665"/>
    <w:rsid w:val="000A2676"/>
    <w:rsid w:val="000A4468"/>
    <w:rsid w:val="000A4765"/>
    <w:rsid w:val="000A55B2"/>
    <w:rsid w:val="000A6E54"/>
    <w:rsid w:val="000B0FC5"/>
    <w:rsid w:val="000B236A"/>
    <w:rsid w:val="000B326C"/>
    <w:rsid w:val="000B38CE"/>
    <w:rsid w:val="000B40A6"/>
    <w:rsid w:val="000B44A8"/>
    <w:rsid w:val="000B6078"/>
    <w:rsid w:val="000B669C"/>
    <w:rsid w:val="000B7ED2"/>
    <w:rsid w:val="000B7ED8"/>
    <w:rsid w:val="000C0C07"/>
    <w:rsid w:val="000C1981"/>
    <w:rsid w:val="000C32BC"/>
    <w:rsid w:val="000C486D"/>
    <w:rsid w:val="000C60BF"/>
    <w:rsid w:val="000D011C"/>
    <w:rsid w:val="000D0E8A"/>
    <w:rsid w:val="000D0EFC"/>
    <w:rsid w:val="000D1375"/>
    <w:rsid w:val="000D25CF"/>
    <w:rsid w:val="000D27F3"/>
    <w:rsid w:val="000D2B01"/>
    <w:rsid w:val="000D3D88"/>
    <w:rsid w:val="000D4EF0"/>
    <w:rsid w:val="000D5F60"/>
    <w:rsid w:val="000D6287"/>
    <w:rsid w:val="000D74E3"/>
    <w:rsid w:val="000E05D3"/>
    <w:rsid w:val="000E1D46"/>
    <w:rsid w:val="000E205E"/>
    <w:rsid w:val="000E24AC"/>
    <w:rsid w:val="000E2A75"/>
    <w:rsid w:val="000E2C8A"/>
    <w:rsid w:val="000E2D8C"/>
    <w:rsid w:val="000E2DDC"/>
    <w:rsid w:val="000E2EB4"/>
    <w:rsid w:val="000E338B"/>
    <w:rsid w:val="000E346F"/>
    <w:rsid w:val="000E54F0"/>
    <w:rsid w:val="000E5F63"/>
    <w:rsid w:val="000E623F"/>
    <w:rsid w:val="000E6D3F"/>
    <w:rsid w:val="000F04B4"/>
    <w:rsid w:val="000F08D4"/>
    <w:rsid w:val="000F143E"/>
    <w:rsid w:val="000F1A26"/>
    <w:rsid w:val="000F1DC6"/>
    <w:rsid w:val="000F4184"/>
    <w:rsid w:val="000F4BDA"/>
    <w:rsid w:val="000F5DE5"/>
    <w:rsid w:val="000F65CB"/>
    <w:rsid w:val="000F6A98"/>
    <w:rsid w:val="000F6DC7"/>
    <w:rsid w:val="000F7058"/>
    <w:rsid w:val="000F7A76"/>
    <w:rsid w:val="00100106"/>
    <w:rsid w:val="001009F7"/>
    <w:rsid w:val="00100ACE"/>
    <w:rsid w:val="00100DD0"/>
    <w:rsid w:val="0010118F"/>
    <w:rsid w:val="00101886"/>
    <w:rsid w:val="00101FBC"/>
    <w:rsid w:val="001030F5"/>
    <w:rsid w:val="001032D7"/>
    <w:rsid w:val="001057CC"/>
    <w:rsid w:val="00105DAC"/>
    <w:rsid w:val="0010606F"/>
    <w:rsid w:val="00111B8E"/>
    <w:rsid w:val="00112A93"/>
    <w:rsid w:val="001138B3"/>
    <w:rsid w:val="00113ACF"/>
    <w:rsid w:val="00115203"/>
    <w:rsid w:val="0011564F"/>
    <w:rsid w:val="00120759"/>
    <w:rsid w:val="00120DDB"/>
    <w:rsid w:val="0012161B"/>
    <w:rsid w:val="00123339"/>
    <w:rsid w:val="00124C2B"/>
    <w:rsid w:val="00125203"/>
    <w:rsid w:val="00125E29"/>
    <w:rsid w:val="00126777"/>
    <w:rsid w:val="00126EB9"/>
    <w:rsid w:val="0013093E"/>
    <w:rsid w:val="001311E3"/>
    <w:rsid w:val="0013149A"/>
    <w:rsid w:val="0013232B"/>
    <w:rsid w:val="001325A6"/>
    <w:rsid w:val="001336E1"/>
    <w:rsid w:val="00133F37"/>
    <w:rsid w:val="00134C67"/>
    <w:rsid w:val="0013574F"/>
    <w:rsid w:val="00136684"/>
    <w:rsid w:val="00136A71"/>
    <w:rsid w:val="001377FF"/>
    <w:rsid w:val="00143011"/>
    <w:rsid w:val="001440CE"/>
    <w:rsid w:val="001542C8"/>
    <w:rsid w:val="00154B68"/>
    <w:rsid w:val="00155CDA"/>
    <w:rsid w:val="0015647F"/>
    <w:rsid w:val="001565E3"/>
    <w:rsid w:val="001576A0"/>
    <w:rsid w:val="0016104D"/>
    <w:rsid w:val="00161656"/>
    <w:rsid w:val="00161C75"/>
    <w:rsid w:val="00161DC5"/>
    <w:rsid w:val="00162669"/>
    <w:rsid w:val="0016318A"/>
    <w:rsid w:val="00163497"/>
    <w:rsid w:val="00164007"/>
    <w:rsid w:val="001663EB"/>
    <w:rsid w:val="001666B6"/>
    <w:rsid w:val="001670BA"/>
    <w:rsid w:val="00167C31"/>
    <w:rsid w:val="00170D2E"/>
    <w:rsid w:val="00171175"/>
    <w:rsid w:val="0017172F"/>
    <w:rsid w:val="0017173F"/>
    <w:rsid w:val="001727E8"/>
    <w:rsid w:val="00173302"/>
    <w:rsid w:val="0017350B"/>
    <w:rsid w:val="00175BA0"/>
    <w:rsid w:val="0017672B"/>
    <w:rsid w:val="0017683F"/>
    <w:rsid w:val="00176BB4"/>
    <w:rsid w:val="00176E33"/>
    <w:rsid w:val="001773B5"/>
    <w:rsid w:val="00177AE7"/>
    <w:rsid w:val="0018052A"/>
    <w:rsid w:val="00180A0F"/>
    <w:rsid w:val="00182C44"/>
    <w:rsid w:val="00182F5F"/>
    <w:rsid w:val="00183677"/>
    <w:rsid w:val="00183DFE"/>
    <w:rsid w:val="00186F48"/>
    <w:rsid w:val="001876B8"/>
    <w:rsid w:val="00190524"/>
    <w:rsid w:val="00191839"/>
    <w:rsid w:val="00192973"/>
    <w:rsid w:val="00192FE9"/>
    <w:rsid w:val="0019404B"/>
    <w:rsid w:val="00194599"/>
    <w:rsid w:val="0019645C"/>
    <w:rsid w:val="00196B61"/>
    <w:rsid w:val="001970F7"/>
    <w:rsid w:val="00197E2D"/>
    <w:rsid w:val="001A06B7"/>
    <w:rsid w:val="001A2C91"/>
    <w:rsid w:val="001A4023"/>
    <w:rsid w:val="001A4597"/>
    <w:rsid w:val="001A68B8"/>
    <w:rsid w:val="001A7B3B"/>
    <w:rsid w:val="001A7D96"/>
    <w:rsid w:val="001B0569"/>
    <w:rsid w:val="001B0582"/>
    <w:rsid w:val="001B1D22"/>
    <w:rsid w:val="001B233D"/>
    <w:rsid w:val="001B2357"/>
    <w:rsid w:val="001B2611"/>
    <w:rsid w:val="001B3A75"/>
    <w:rsid w:val="001B3F99"/>
    <w:rsid w:val="001B65E8"/>
    <w:rsid w:val="001B6D8D"/>
    <w:rsid w:val="001B7B1A"/>
    <w:rsid w:val="001C229B"/>
    <w:rsid w:val="001C2E36"/>
    <w:rsid w:val="001C3CA7"/>
    <w:rsid w:val="001C3E78"/>
    <w:rsid w:val="001C3EFB"/>
    <w:rsid w:val="001C4925"/>
    <w:rsid w:val="001C4DD3"/>
    <w:rsid w:val="001C64C3"/>
    <w:rsid w:val="001D0145"/>
    <w:rsid w:val="001D0F3A"/>
    <w:rsid w:val="001D3B45"/>
    <w:rsid w:val="001D3BBF"/>
    <w:rsid w:val="001D3DA5"/>
    <w:rsid w:val="001D4379"/>
    <w:rsid w:val="001D4822"/>
    <w:rsid w:val="001D50FD"/>
    <w:rsid w:val="001D6417"/>
    <w:rsid w:val="001D65AD"/>
    <w:rsid w:val="001D6D70"/>
    <w:rsid w:val="001D7421"/>
    <w:rsid w:val="001D75FD"/>
    <w:rsid w:val="001D785C"/>
    <w:rsid w:val="001E281E"/>
    <w:rsid w:val="001E282C"/>
    <w:rsid w:val="001E2F6D"/>
    <w:rsid w:val="001E2F9B"/>
    <w:rsid w:val="001E3422"/>
    <w:rsid w:val="001E3B07"/>
    <w:rsid w:val="001E4146"/>
    <w:rsid w:val="001E4C08"/>
    <w:rsid w:val="001E627B"/>
    <w:rsid w:val="001E65C6"/>
    <w:rsid w:val="001E71D5"/>
    <w:rsid w:val="001E763A"/>
    <w:rsid w:val="001F00B3"/>
    <w:rsid w:val="001F1B0B"/>
    <w:rsid w:val="001F2073"/>
    <w:rsid w:val="001F38CF"/>
    <w:rsid w:val="001F4175"/>
    <w:rsid w:val="001F4601"/>
    <w:rsid w:val="001F4964"/>
    <w:rsid w:val="001F4D17"/>
    <w:rsid w:val="001F4E4B"/>
    <w:rsid w:val="001F4FC3"/>
    <w:rsid w:val="001F781F"/>
    <w:rsid w:val="001F78D6"/>
    <w:rsid w:val="001F7C6E"/>
    <w:rsid w:val="0020071E"/>
    <w:rsid w:val="002007A9"/>
    <w:rsid w:val="00200985"/>
    <w:rsid w:val="00202F87"/>
    <w:rsid w:val="00205292"/>
    <w:rsid w:val="0020554A"/>
    <w:rsid w:val="002055A6"/>
    <w:rsid w:val="00205CB7"/>
    <w:rsid w:val="00206018"/>
    <w:rsid w:val="002067FF"/>
    <w:rsid w:val="00207C34"/>
    <w:rsid w:val="002102C3"/>
    <w:rsid w:val="002118C2"/>
    <w:rsid w:val="00211F42"/>
    <w:rsid w:val="00212E38"/>
    <w:rsid w:val="00212E90"/>
    <w:rsid w:val="00213049"/>
    <w:rsid w:val="002130C9"/>
    <w:rsid w:val="00213B75"/>
    <w:rsid w:val="00213C5C"/>
    <w:rsid w:val="0021457F"/>
    <w:rsid w:val="002163AE"/>
    <w:rsid w:val="00216A92"/>
    <w:rsid w:val="00217189"/>
    <w:rsid w:val="002177C4"/>
    <w:rsid w:val="00217B0D"/>
    <w:rsid w:val="00217C33"/>
    <w:rsid w:val="002221FE"/>
    <w:rsid w:val="002245F5"/>
    <w:rsid w:val="00224E11"/>
    <w:rsid w:val="00226054"/>
    <w:rsid w:val="00226CEA"/>
    <w:rsid w:val="00227625"/>
    <w:rsid w:val="00227875"/>
    <w:rsid w:val="002305B0"/>
    <w:rsid w:val="00231417"/>
    <w:rsid w:val="002321F6"/>
    <w:rsid w:val="002329F1"/>
    <w:rsid w:val="0023490C"/>
    <w:rsid w:val="00235271"/>
    <w:rsid w:val="002364B7"/>
    <w:rsid w:val="0023656A"/>
    <w:rsid w:val="002367BC"/>
    <w:rsid w:val="0024068C"/>
    <w:rsid w:val="00240DF2"/>
    <w:rsid w:val="002417AB"/>
    <w:rsid w:val="00242187"/>
    <w:rsid w:val="0024272A"/>
    <w:rsid w:val="002444FE"/>
    <w:rsid w:val="00245375"/>
    <w:rsid w:val="00245F99"/>
    <w:rsid w:val="0024601C"/>
    <w:rsid w:val="0024667A"/>
    <w:rsid w:val="00246A79"/>
    <w:rsid w:val="00246C76"/>
    <w:rsid w:val="0024743F"/>
    <w:rsid w:val="00247FE9"/>
    <w:rsid w:val="00250915"/>
    <w:rsid w:val="002510AD"/>
    <w:rsid w:val="00251976"/>
    <w:rsid w:val="00252326"/>
    <w:rsid w:val="0025243A"/>
    <w:rsid w:val="00252A07"/>
    <w:rsid w:val="002531C6"/>
    <w:rsid w:val="00255236"/>
    <w:rsid w:val="00257DB8"/>
    <w:rsid w:val="0026066E"/>
    <w:rsid w:val="00262D29"/>
    <w:rsid w:val="00264C80"/>
    <w:rsid w:val="002657D9"/>
    <w:rsid w:val="00266200"/>
    <w:rsid w:val="0026771E"/>
    <w:rsid w:val="00270B83"/>
    <w:rsid w:val="002712A7"/>
    <w:rsid w:val="002717F3"/>
    <w:rsid w:val="00271957"/>
    <w:rsid w:val="00271FCF"/>
    <w:rsid w:val="0027244B"/>
    <w:rsid w:val="002746CC"/>
    <w:rsid w:val="0027490F"/>
    <w:rsid w:val="002749CD"/>
    <w:rsid w:val="002750F5"/>
    <w:rsid w:val="00275580"/>
    <w:rsid w:val="0027564C"/>
    <w:rsid w:val="00275EBA"/>
    <w:rsid w:val="00275F97"/>
    <w:rsid w:val="00276C88"/>
    <w:rsid w:val="00277055"/>
    <w:rsid w:val="002779E5"/>
    <w:rsid w:val="00280117"/>
    <w:rsid w:val="00280177"/>
    <w:rsid w:val="0028025D"/>
    <w:rsid w:val="00280667"/>
    <w:rsid w:val="002819D4"/>
    <w:rsid w:val="00281A1E"/>
    <w:rsid w:val="00281AF6"/>
    <w:rsid w:val="00281D17"/>
    <w:rsid w:val="00282073"/>
    <w:rsid w:val="002827F5"/>
    <w:rsid w:val="00283051"/>
    <w:rsid w:val="00284E54"/>
    <w:rsid w:val="002851B0"/>
    <w:rsid w:val="00285A46"/>
    <w:rsid w:val="00287F91"/>
    <w:rsid w:val="00290938"/>
    <w:rsid w:val="00291628"/>
    <w:rsid w:val="00291822"/>
    <w:rsid w:val="0029182E"/>
    <w:rsid w:val="0029285E"/>
    <w:rsid w:val="00293128"/>
    <w:rsid w:val="00294EBC"/>
    <w:rsid w:val="002951B2"/>
    <w:rsid w:val="002952F3"/>
    <w:rsid w:val="00295356"/>
    <w:rsid w:val="00295D52"/>
    <w:rsid w:val="00296063"/>
    <w:rsid w:val="002971B4"/>
    <w:rsid w:val="0029758F"/>
    <w:rsid w:val="002A0D91"/>
    <w:rsid w:val="002A0F70"/>
    <w:rsid w:val="002A14E7"/>
    <w:rsid w:val="002A1AC8"/>
    <w:rsid w:val="002A342F"/>
    <w:rsid w:val="002A343B"/>
    <w:rsid w:val="002A38F2"/>
    <w:rsid w:val="002A3C1C"/>
    <w:rsid w:val="002A441A"/>
    <w:rsid w:val="002A5AC6"/>
    <w:rsid w:val="002A5AFA"/>
    <w:rsid w:val="002A5E89"/>
    <w:rsid w:val="002A6790"/>
    <w:rsid w:val="002B020F"/>
    <w:rsid w:val="002B040C"/>
    <w:rsid w:val="002B0744"/>
    <w:rsid w:val="002B1A43"/>
    <w:rsid w:val="002B32BA"/>
    <w:rsid w:val="002B3C90"/>
    <w:rsid w:val="002B4C8C"/>
    <w:rsid w:val="002C0041"/>
    <w:rsid w:val="002C10D8"/>
    <w:rsid w:val="002C1981"/>
    <w:rsid w:val="002C2C93"/>
    <w:rsid w:val="002C5B54"/>
    <w:rsid w:val="002C5BD6"/>
    <w:rsid w:val="002C5D49"/>
    <w:rsid w:val="002C649A"/>
    <w:rsid w:val="002C6623"/>
    <w:rsid w:val="002C7DD0"/>
    <w:rsid w:val="002D0787"/>
    <w:rsid w:val="002D48B2"/>
    <w:rsid w:val="002D58EA"/>
    <w:rsid w:val="002D6B2C"/>
    <w:rsid w:val="002D6F11"/>
    <w:rsid w:val="002E02AC"/>
    <w:rsid w:val="002E0303"/>
    <w:rsid w:val="002E0380"/>
    <w:rsid w:val="002E0608"/>
    <w:rsid w:val="002E0B1D"/>
    <w:rsid w:val="002E1CCA"/>
    <w:rsid w:val="002E20BB"/>
    <w:rsid w:val="002E3078"/>
    <w:rsid w:val="002E35C2"/>
    <w:rsid w:val="002E39B5"/>
    <w:rsid w:val="002E3C26"/>
    <w:rsid w:val="002E461A"/>
    <w:rsid w:val="002E4E3A"/>
    <w:rsid w:val="002E5297"/>
    <w:rsid w:val="002E53F4"/>
    <w:rsid w:val="002E6B46"/>
    <w:rsid w:val="002E7AC2"/>
    <w:rsid w:val="002F10C3"/>
    <w:rsid w:val="002F113D"/>
    <w:rsid w:val="002F1AE5"/>
    <w:rsid w:val="002F21E5"/>
    <w:rsid w:val="002F2F58"/>
    <w:rsid w:val="002F49AB"/>
    <w:rsid w:val="002F5872"/>
    <w:rsid w:val="002F5895"/>
    <w:rsid w:val="002F6208"/>
    <w:rsid w:val="002F6BC0"/>
    <w:rsid w:val="003002A2"/>
    <w:rsid w:val="003015B7"/>
    <w:rsid w:val="00301798"/>
    <w:rsid w:val="00302706"/>
    <w:rsid w:val="003034F7"/>
    <w:rsid w:val="00303E9B"/>
    <w:rsid w:val="003048A6"/>
    <w:rsid w:val="003055E2"/>
    <w:rsid w:val="00305750"/>
    <w:rsid w:val="00305914"/>
    <w:rsid w:val="00306B57"/>
    <w:rsid w:val="00307466"/>
    <w:rsid w:val="0031113F"/>
    <w:rsid w:val="00312CCF"/>
    <w:rsid w:val="00312D33"/>
    <w:rsid w:val="00312F16"/>
    <w:rsid w:val="003133D5"/>
    <w:rsid w:val="003139C9"/>
    <w:rsid w:val="00313BE7"/>
    <w:rsid w:val="003149A1"/>
    <w:rsid w:val="00314D97"/>
    <w:rsid w:val="00314F44"/>
    <w:rsid w:val="003154F3"/>
    <w:rsid w:val="00315A66"/>
    <w:rsid w:val="003163CA"/>
    <w:rsid w:val="0031694F"/>
    <w:rsid w:val="00320466"/>
    <w:rsid w:val="003210D9"/>
    <w:rsid w:val="00321CEA"/>
    <w:rsid w:val="00322978"/>
    <w:rsid w:val="00323A58"/>
    <w:rsid w:val="00324687"/>
    <w:rsid w:val="00327850"/>
    <w:rsid w:val="00330128"/>
    <w:rsid w:val="00330FB4"/>
    <w:rsid w:val="003344C4"/>
    <w:rsid w:val="00334BF4"/>
    <w:rsid w:val="00337135"/>
    <w:rsid w:val="00337616"/>
    <w:rsid w:val="00340350"/>
    <w:rsid w:val="00340A09"/>
    <w:rsid w:val="00340CDF"/>
    <w:rsid w:val="00340D0F"/>
    <w:rsid w:val="00342386"/>
    <w:rsid w:val="0034238C"/>
    <w:rsid w:val="00342D38"/>
    <w:rsid w:val="00343151"/>
    <w:rsid w:val="00343F8E"/>
    <w:rsid w:val="00344477"/>
    <w:rsid w:val="00344C70"/>
    <w:rsid w:val="00345149"/>
    <w:rsid w:val="003478E1"/>
    <w:rsid w:val="00352FD1"/>
    <w:rsid w:val="00353674"/>
    <w:rsid w:val="003540C8"/>
    <w:rsid w:val="00356181"/>
    <w:rsid w:val="00357227"/>
    <w:rsid w:val="00357642"/>
    <w:rsid w:val="00361B5B"/>
    <w:rsid w:val="0036269D"/>
    <w:rsid w:val="0036271F"/>
    <w:rsid w:val="003628CE"/>
    <w:rsid w:val="003642FA"/>
    <w:rsid w:val="003647CF"/>
    <w:rsid w:val="00370252"/>
    <w:rsid w:val="00370375"/>
    <w:rsid w:val="00371262"/>
    <w:rsid w:val="0037249D"/>
    <w:rsid w:val="00372B99"/>
    <w:rsid w:val="003748C0"/>
    <w:rsid w:val="00377234"/>
    <w:rsid w:val="003809EF"/>
    <w:rsid w:val="00381D21"/>
    <w:rsid w:val="003826FA"/>
    <w:rsid w:val="003844F1"/>
    <w:rsid w:val="00385466"/>
    <w:rsid w:val="0038628B"/>
    <w:rsid w:val="003900F2"/>
    <w:rsid w:val="00390467"/>
    <w:rsid w:val="003919D8"/>
    <w:rsid w:val="003935D0"/>
    <w:rsid w:val="00393736"/>
    <w:rsid w:val="003947CB"/>
    <w:rsid w:val="0039644E"/>
    <w:rsid w:val="0039692F"/>
    <w:rsid w:val="00396A88"/>
    <w:rsid w:val="003A04F7"/>
    <w:rsid w:val="003A171B"/>
    <w:rsid w:val="003A4044"/>
    <w:rsid w:val="003A406E"/>
    <w:rsid w:val="003A4079"/>
    <w:rsid w:val="003A604A"/>
    <w:rsid w:val="003B08CA"/>
    <w:rsid w:val="003B0E51"/>
    <w:rsid w:val="003B0FEC"/>
    <w:rsid w:val="003B27D3"/>
    <w:rsid w:val="003B347F"/>
    <w:rsid w:val="003B433B"/>
    <w:rsid w:val="003B46D5"/>
    <w:rsid w:val="003B58A8"/>
    <w:rsid w:val="003B59BA"/>
    <w:rsid w:val="003B6496"/>
    <w:rsid w:val="003B6F8D"/>
    <w:rsid w:val="003B70A7"/>
    <w:rsid w:val="003B73CA"/>
    <w:rsid w:val="003C0C14"/>
    <w:rsid w:val="003C12EE"/>
    <w:rsid w:val="003C1B79"/>
    <w:rsid w:val="003C39C5"/>
    <w:rsid w:val="003C3AE1"/>
    <w:rsid w:val="003C3D3A"/>
    <w:rsid w:val="003C44AE"/>
    <w:rsid w:val="003C7E74"/>
    <w:rsid w:val="003D2169"/>
    <w:rsid w:val="003D23E6"/>
    <w:rsid w:val="003D38F7"/>
    <w:rsid w:val="003D5096"/>
    <w:rsid w:val="003D51BC"/>
    <w:rsid w:val="003D64A4"/>
    <w:rsid w:val="003E138D"/>
    <w:rsid w:val="003E1FB5"/>
    <w:rsid w:val="003E2EAB"/>
    <w:rsid w:val="003E38EE"/>
    <w:rsid w:val="003E56D8"/>
    <w:rsid w:val="003E5ED3"/>
    <w:rsid w:val="003E60CA"/>
    <w:rsid w:val="003E64B4"/>
    <w:rsid w:val="003E7806"/>
    <w:rsid w:val="003E7D49"/>
    <w:rsid w:val="003F0448"/>
    <w:rsid w:val="003F10E0"/>
    <w:rsid w:val="003F14D0"/>
    <w:rsid w:val="003F1BDD"/>
    <w:rsid w:val="003F1E7A"/>
    <w:rsid w:val="003F20EF"/>
    <w:rsid w:val="003F257D"/>
    <w:rsid w:val="003F36BE"/>
    <w:rsid w:val="003F3ABA"/>
    <w:rsid w:val="003F4927"/>
    <w:rsid w:val="003F7306"/>
    <w:rsid w:val="003F7966"/>
    <w:rsid w:val="004009B5"/>
    <w:rsid w:val="004012AD"/>
    <w:rsid w:val="004018D5"/>
    <w:rsid w:val="00401B7F"/>
    <w:rsid w:val="00402030"/>
    <w:rsid w:val="004025F7"/>
    <w:rsid w:val="00403640"/>
    <w:rsid w:val="0040427C"/>
    <w:rsid w:val="004043A9"/>
    <w:rsid w:val="00404699"/>
    <w:rsid w:val="00404C60"/>
    <w:rsid w:val="00405646"/>
    <w:rsid w:val="00407B11"/>
    <w:rsid w:val="00407C03"/>
    <w:rsid w:val="00407D9A"/>
    <w:rsid w:val="00411004"/>
    <w:rsid w:val="004122BB"/>
    <w:rsid w:val="00413C8D"/>
    <w:rsid w:val="004151E5"/>
    <w:rsid w:val="00415C75"/>
    <w:rsid w:val="004172B6"/>
    <w:rsid w:val="004172EE"/>
    <w:rsid w:val="004212E7"/>
    <w:rsid w:val="004231E1"/>
    <w:rsid w:val="004232BB"/>
    <w:rsid w:val="004243BC"/>
    <w:rsid w:val="00424AB0"/>
    <w:rsid w:val="00425680"/>
    <w:rsid w:val="004257E7"/>
    <w:rsid w:val="00426682"/>
    <w:rsid w:val="00431156"/>
    <w:rsid w:val="0043359C"/>
    <w:rsid w:val="004336AD"/>
    <w:rsid w:val="00433A7F"/>
    <w:rsid w:val="00434851"/>
    <w:rsid w:val="00434B65"/>
    <w:rsid w:val="00440520"/>
    <w:rsid w:val="00440F72"/>
    <w:rsid w:val="004412CC"/>
    <w:rsid w:val="00441B02"/>
    <w:rsid w:val="0044268E"/>
    <w:rsid w:val="004434DE"/>
    <w:rsid w:val="00444F61"/>
    <w:rsid w:val="0045041C"/>
    <w:rsid w:val="00450700"/>
    <w:rsid w:val="00450A43"/>
    <w:rsid w:val="00452E44"/>
    <w:rsid w:val="0045398F"/>
    <w:rsid w:val="00455322"/>
    <w:rsid w:val="00455C6B"/>
    <w:rsid w:val="00455F2C"/>
    <w:rsid w:val="004566EF"/>
    <w:rsid w:val="00456B74"/>
    <w:rsid w:val="00456D8C"/>
    <w:rsid w:val="0045714C"/>
    <w:rsid w:val="004574B7"/>
    <w:rsid w:val="0046284C"/>
    <w:rsid w:val="004629B2"/>
    <w:rsid w:val="004642E8"/>
    <w:rsid w:val="00464427"/>
    <w:rsid w:val="00471320"/>
    <w:rsid w:val="0047385D"/>
    <w:rsid w:val="00474321"/>
    <w:rsid w:val="00474939"/>
    <w:rsid w:val="00474967"/>
    <w:rsid w:val="004752FC"/>
    <w:rsid w:val="0047694D"/>
    <w:rsid w:val="00480200"/>
    <w:rsid w:val="004810FB"/>
    <w:rsid w:val="00481460"/>
    <w:rsid w:val="00481A6A"/>
    <w:rsid w:val="00483483"/>
    <w:rsid w:val="00484CBC"/>
    <w:rsid w:val="00485092"/>
    <w:rsid w:val="004854E6"/>
    <w:rsid w:val="0048695D"/>
    <w:rsid w:val="00486F08"/>
    <w:rsid w:val="00487AB4"/>
    <w:rsid w:val="004920BD"/>
    <w:rsid w:val="00492232"/>
    <w:rsid w:val="0049471E"/>
    <w:rsid w:val="004949D9"/>
    <w:rsid w:val="00494EE3"/>
    <w:rsid w:val="00497402"/>
    <w:rsid w:val="004A08C9"/>
    <w:rsid w:val="004A0B28"/>
    <w:rsid w:val="004A1052"/>
    <w:rsid w:val="004A2234"/>
    <w:rsid w:val="004A3FCA"/>
    <w:rsid w:val="004A45BE"/>
    <w:rsid w:val="004A79EF"/>
    <w:rsid w:val="004A7E54"/>
    <w:rsid w:val="004B1C64"/>
    <w:rsid w:val="004B2F7A"/>
    <w:rsid w:val="004B3CD5"/>
    <w:rsid w:val="004B49B6"/>
    <w:rsid w:val="004B4A80"/>
    <w:rsid w:val="004B574B"/>
    <w:rsid w:val="004B58B0"/>
    <w:rsid w:val="004B7025"/>
    <w:rsid w:val="004B79AD"/>
    <w:rsid w:val="004B7AE6"/>
    <w:rsid w:val="004B7B86"/>
    <w:rsid w:val="004C079B"/>
    <w:rsid w:val="004C0F4B"/>
    <w:rsid w:val="004C13F3"/>
    <w:rsid w:val="004C156A"/>
    <w:rsid w:val="004C3E93"/>
    <w:rsid w:val="004C62E3"/>
    <w:rsid w:val="004C7C0A"/>
    <w:rsid w:val="004D1803"/>
    <w:rsid w:val="004D1C01"/>
    <w:rsid w:val="004D38E3"/>
    <w:rsid w:val="004D3D86"/>
    <w:rsid w:val="004D4F37"/>
    <w:rsid w:val="004D525B"/>
    <w:rsid w:val="004D6770"/>
    <w:rsid w:val="004D6BE1"/>
    <w:rsid w:val="004D77F2"/>
    <w:rsid w:val="004E252F"/>
    <w:rsid w:val="004E27C9"/>
    <w:rsid w:val="004E3426"/>
    <w:rsid w:val="004E4531"/>
    <w:rsid w:val="004E465F"/>
    <w:rsid w:val="004E473D"/>
    <w:rsid w:val="004E48DD"/>
    <w:rsid w:val="004E64B0"/>
    <w:rsid w:val="004E6B55"/>
    <w:rsid w:val="004F0079"/>
    <w:rsid w:val="004F16A4"/>
    <w:rsid w:val="004F2E39"/>
    <w:rsid w:val="004F322E"/>
    <w:rsid w:val="004F39B2"/>
    <w:rsid w:val="004F4732"/>
    <w:rsid w:val="004F6C6B"/>
    <w:rsid w:val="0050247F"/>
    <w:rsid w:val="00503539"/>
    <w:rsid w:val="00503C40"/>
    <w:rsid w:val="005052B5"/>
    <w:rsid w:val="00505895"/>
    <w:rsid w:val="00505A22"/>
    <w:rsid w:val="00505F2D"/>
    <w:rsid w:val="00507CC0"/>
    <w:rsid w:val="00507E29"/>
    <w:rsid w:val="00510B86"/>
    <w:rsid w:val="00510C0B"/>
    <w:rsid w:val="0051397C"/>
    <w:rsid w:val="005148AA"/>
    <w:rsid w:val="00514BF0"/>
    <w:rsid w:val="005151CC"/>
    <w:rsid w:val="00516B14"/>
    <w:rsid w:val="005202B6"/>
    <w:rsid w:val="005216F2"/>
    <w:rsid w:val="00521AF9"/>
    <w:rsid w:val="00522439"/>
    <w:rsid w:val="0052278E"/>
    <w:rsid w:val="005236F9"/>
    <w:rsid w:val="00524043"/>
    <w:rsid w:val="0052427E"/>
    <w:rsid w:val="00525949"/>
    <w:rsid w:val="005264E1"/>
    <w:rsid w:val="00527730"/>
    <w:rsid w:val="0052797C"/>
    <w:rsid w:val="00527A23"/>
    <w:rsid w:val="00527D58"/>
    <w:rsid w:val="00530C03"/>
    <w:rsid w:val="00531632"/>
    <w:rsid w:val="00531DBB"/>
    <w:rsid w:val="0053206F"/>
    <w:rsid w:val="00532998"/>
    <w:rsid w:val="00532E5E"/>
    <w:rsid w:val="00535FEB"/>
    <w:rsid w:val="00536A41"/>
    <w:rsid w:val="00536E6C"/>
    <w:rsid w:val="00536FAD"/>
    <w:rsid w:val="00540E36"/>
    <w:rsid w:val="005413F8"/>
    <w:rsid w:val="00542460"/>
    <w:rsid w:val="00542697"/>
    <w:rsid w:val="00542F62"/>
    <w:rsid w:val="00543CAA"/>
    <w:rsid w:val="00543D7A"/>
    <w:rsid w:val="00544049"/>
    <w:rsid w:val="0054647A"/>
    <w:rsid w:val="005467CA"/>
    <w:rsid w:val="00546F7C"/>
    <w:rsid w:val="005471D7"/>
    <w:rsid w:val="00547C33"/>
    <w:rsid w:val="00547FCA"/>
    <w:rsid w:val="0055000E"/>
    <w:rsid w:val="00550D5C"/>
    <w:rsid w:val="005519B5"/>
    <w:rsid w:val="005520FA"/>
    <w:rsid w:val="005542CD"/>
    <w:rsid w:val="00554566"/>
    <w:rsid w:val="0055645C"/>
    <w:rsid w:val="00556AE5"/>
    <w:rsid w:val="00556CA9"/>
    <w:rsid w:val="00557FCB"/>
    <w:rsid w:val="00560040"/>
    <w:rsid w:val="00561CC4"/>
    <w:rsid w:val="00561FEC"/>
    <w:rsid w:val="00562656"/>
    <w:rsid w:val="00564923"/>
    <w:rsid w:val="0056524C"/>
    <w:rsid w:val="00565D0A"/>
    <w:rsid w:val="00567126"/>
    <w:rsid w:val="00567787"/>
    <w:rsid w:val="005677F8"/>
    <w:rsid w:val="00567BDD"/>
    <w:rsid w:val="00570182"/>
    <w:rsid w:val="00571D71"/>
    <w:rsid w:val="005722A3"/>
    <w:rsid w:val="00572900"/>
    <w:rsid w:val="0057429A"/>
    <w:rsid w:val="00575FD8"/>
    <w:rsid w:val="005765A4"/>
    <w:rsid w:val="00577C89"/>
    <w:rsid w:val="00580044"/>
    <w:rsid w:val="005811B6"/>
    <w:rsid w:val="005816ED"/>
    <w:rsid w:val="0058245F"/>
    <w:rsid w:val="0058308F"/>
    <w:rsid w:val="005859EC"/>
    <w:rsid w:val="00585C33"/>
    <w:rsid w:val="005873D3"/>
    <w:rsid w:val="00587A5A"/>
    <w:rsid w:val="00590666"/>
    <w:rsid w:val="00590DF4"/>
    <w:rsid w:val="005912D6"/>
    <w:rsid w:val="005916B8"/>
    <w:rsid w:val="00593382"/>
    <w:rsid w:val="0059422F"/>
    <w:rsid w:val="005942A6"/>
    <w:rsid w:val="005955F3"/>
    <w:rsid w:val="00595679"/>
    <w:rsid w:val="00597365"/>
    <w:rsid w:val="00597FA7"/>
    <w:rsid w:val="005A1BE0"/>
    <w:rsid w:val="005A1EF7"/>
    <w:rsid w:val="005A2095"/>
    <w:rsid w:val="005A4040"/>
    <w:rsid w:val="005A51A6"/>
    <w:rsid w:val="005A5237"/>
    <w:rsid w:val="005A5AB8"/>
    <w:rsid w:val="005A673F"/>
    <w:rsid w:val="005A740D"/>
    <w:rsid w:val="005B06FA"/>
    <w:rsid w:val="005B1BC5"/>
    <w:rsid w:val="005B26E1"/>
    <w:rsid w:val="005B29FE"/>
    <w:rsid w:val="005B2A88"/>
    <w:rsid w:val="005B2AD9"/>
    <w:rsid w:val="005B2D53"/>
    <w:rsid w:val="005B3FA2"/>
    <w:rsid w:val="005B43D6"/>
    <w:rsid w:val="005B4D0D"/>
    <w:rsid w:val="005B5711"/>
    <w:rsid w:val="005B6EE9"/>
    <w:rsid w:val="005B7A00"/>
    <w:rsid w:val="005C03F9"/>
    <w:rsid w:val="005C1B7B"/>
    <w:rsid w:val="005C22F2"/>
    <w:rsid w:val="005C28CE"/>
    <w:rsid w:val="005C352B"/>
    <w:rsid w:val="005C42BD"/>
    <w:rsid w:val="005C4417"/>
    <w:rsid w:val="005C4609"/>
    <w:rsid w:val="005C4ADD"/>
    <w:rsid w:val="005C5DF8"/>
    <w:rsid w:val="005C7028"/>
    <w:rsid w:val="005D0533"/>
    <w:rsid w:val="005D0A70"/>
    <w:rsid w:val="005D0EA8"/>
    <w:rsid w:val="005D25DF"/>
    <w:rsid w:val="005D3662"/>
    <w:rsid w:val="005D419C"/>
    <w:rsid w:val="005D59DA"/>
    <w:rsid w:val="005D6094"/>
    <w:rsid w:val="005E0F23"/>
    <w:rsid w:val="005E39AD"/>
    <w:rsid w:val="005E3B46"/>
    <w:rsid w:val="005E4F9A"/>
    <w:rsid w:val="005E5FAF"/>
    <w:rsid w:val="005E6FB2"/>
    <w:rsid w:val="005E7CBF"/>
    <w:rsid w:val="005F082A"/>
    <w:rsid w:val="005F13F9"/>
    <w:rsid w:val="005F313A"/>
    <w:rsid w:val="005F5285"/>
    <w:rsid w:val="005F568F"/>
    <w:rsid w:val="005F6EAA"/>
    <w:rsid w:val="005F7688"/>
    <w:rsid w:val="005F7769"/>
    <w:rsid w:val="005F7CC6"/>
    <w:rsid w:val="005F7D58"/>
    <w:rsid w:val="006008DD"/>
    <w:rsid w:val="0060413B"/>
    <w:rsid w:val="0060720E"/>
    <w:rsid w:val="00607982"/>
    <w:rsid w:val="006109CB"/>
    <w:rsid w:val="006119A2"/>
    <w:rsid w:val="00611B31"/>
    <w:rsid w:val="00611F33"/>
    <w:rsid w:val="00612C80"/>
    <w:rsid w:val="00612DB0"/>
    <w:rsid w:val="0061385D"/>
    <w:rsid w:val="00613999"/>
    <w:rsid w:val="006140B4"/>
    <w:rsid w:val="00614310"/>
    <w:rsid w:val="00614962"/>
    <w:rsid w:val="00614E1C"/>
    <w:rsid w:val="00614F8A"/>
    <w:rsid w:val="00615179"/>
    <w:rsid w:val="00615309"/>
    <w:rsid w:val="00615411"/>
    <w:rsid w:val="00615855"/>
    <w:rsid w:val="00615F55"/>
    <w:rsid w:val="00616E40"/>
    <w:rsid w:val="00616E7A"/>
    <w:rsid w:val="00620E62"/>
    <w:rsid w:val="006215AD"/>
    <w:rsid w:val="006222A0"/>
    <w:rsid w:val="006231C9"/>
    <w:rsid w:val="006233D0"/>
    <w:rsid w:val="00624388"/>
    <w:rsid w:val="00624CD2"/>
    <w:rsid w:val="00624DA5"/>
    <w:rsid w:val="00624EB9"/>
    <w:rsid w:val="006314ED"/>
    <w:rsid w:val="006325C2"/>
    <w:rsid w:val="00632766"/>
    <w:rsid w:val="006333D0"/>
    <w:rsid w:val="00634FED"/>
    <w:rsid w:val="006353CC"/>
    <w:rsid w:val="00636466"/>
    <w:rsid w:val="006368FD"/>
    <w:rsid w:val="00636A84"/>
    <w:rsid w:val="00640FDF"/>
    <w:rsid w:val="006417EF"/>
    <w:rsid w:val="00641A4F"/>
    <w:rsid w:val="00642326"/>
    <w:rsid w:val="006423FD"/>
    <w:rsid w:val="00643FC1"/>
    <w:rsid w:val="0064486E"/>
    <w:rsid w:val="00645A74"/>
    <w:rsid w:val="00645DED"/>
    <w:rsid w:val="0064651B"/>
    <w:rsid w:val="00652643"/>
    <w:rsid w:val="00652D5C"/>
    <w:rsid w:val="00653D06"/>
    <w:rsid w:val="00653F6C"/>
    <w:rsid w:val="006542E8"/>
    <w:rsid w:val="0065658C"/>
    <w:rsid w:val="00656773"/>
    <w:rsid w:val="006571D0"/>
    <w:rsid w:val="00657208"/>
    <w:rsid w:val="00657547"/>
    <w:rsid w:val="00660BA4"/>
    <w:rsid w:val="00660CDE"/>
    <w:rsid w:val="00661DDB"/>
    <w:rsid w:val="006621DD"/>
    <w:rsid w:val="00665A85"/>
    <w:rsid w:val="0066618D"/>
    <w:rsid w:val="00666828"/>
    <w:rsid w:val="006675FC"/>
    <w:rsid w:val="0066775B"/>
    <w:rsid w:val="00670268"/>
    <w:rsid w:val="006712F1"/>
    <w:rsid w:val="006712F3"/>
    <w:rsid w:val="006714FF"/>
    <w:rsid w:val="006717BC"/>
    <w:rsid w:val="00671B23"/>
    <w:rsid w:val="00673119"/>
    <w:rsid w:val="0067355F"/>
    <w:rsid w:val="00674867"/>
    <w:rsid w:val="00674AFF"/>
    <w:rsid w:val="00676BA2"/>
    <w:rsid w:val="006779E7"/>
    <w:rsid w:val="00680BD2"/>
    <w:rsid w:val="00681A08"/>
    <w:rsid w:val="0068257E"/>
    <w:rsid w:val="00682C78"/>
    <w:rsid w:val="00682CF6"/>
    <w:rsid w:val="00684D74"/>
    <w:rsid w:val="006854FF"/>
    <w:rsid w:val="00686195"/>
    <w:rsid w:val="0068794C"/>
    <w:rsid w:val="006903E3"/>
    <w:rsid w:val="00693E2C"/>
    <w:rsid w:val="006944CA"/>
    <w:rsid w:val="006946F1"/>
    <w:rsid w:val="006A00FE"/>
    <w:rsid w:val="006A2530"/>
    <w:rsid w:val="006A28AA"/>
    <w:rsid w:val="006A6161"/>
    <w:rsid w:val="006A68DA"/>
    <w:rsid w:val="006B0532"/>
    <w:rsid w:val="006B1419"/>
    <w:rsid w:val="006B2277"/>
    <w:rsid w:val="006B442A"/>
    <w:rsid w:val="006B4521"/>
    <w:rsid w:val="006B4579"/>
    <w:rsid w:val="006B4BD5"/>
    <w:rsid w:val="006B51EB"/>
    <w:rsid w:val="006B56BC"/>
    <w:rsid w:val="006B593B"/>
    <w:rsid w:val="006B6570"/>
    <w:rsid w:val="006B6A56"/>
    <w:rsid w:val="006B707B"/>
    <w:rsid w:val="006B7B71"/>
    <w:rsid w:val="006C0813"/>
    <w:rsid w:val="006C245B"/>
    <w:rsid w:val="006C2DE8"/>
    <w:rsid w:val="006C3A51"/>
    <w:rsid w:val="006C4144"/>
    <w:rsid w:val="006C593A"/>
    <w:rsid w:val="006C5A41"/>
    <w:rsid w:val="006C5C1F"/>
    <w:rsid w:val="006C5F64"/>
    <w:rsid w:val="006C6337"/>
    <w:rsid w:val="006D017A"/>
    <w:rsid w:val="006D04EC"/>
    <w:rsid w:val="006D0764"/>
    <w:rsid w:val="006D0894"/>
    <w:rsid w:val="006D1413"/>
    <w:rsid w:val="006D1AE6"/>
    <w:rsid w:val="006D24AE"/>
    <w:rsid w:val="006D2B56"/>
    <w:rsid w:val="006D35AC"/>
    <w:rsid w:val="006D3EDE"/>
    <w:rsid w:val="006D4403"/>
    <w:rsid w:val="006D475F"/>
    <w:rsid w:val="006D488C"/>
    <w:rsid w:val="006D48EB"/>
    <w:rsid w:val="006D516D"/>
    <w:rsid w:val="006D5A6E"/>
    <w:rsid w:val="006D6079"/>
    <w:rsid w:val="006D7891"/>
    <w:rsid w:val="006E0B7C"/>
    <w:rsid w:val="006E140A"/>
    <w:rsid w:val="006E1E1C"/>
    <w:rsid w:val="006E3B51"/>
    <w:rsid w:val="006E524B"/>
    <w:rsid w:val="006E7577"/>
    <w:rsid w:val="006E7604"/>
    <w:rsid w:val="006F11DD"/>
    <w:rsid w:val="006F1C2B"/>
    <w:rsid w:val="006F3BA1"/>
    <w:rsid w:val="006F4178"/>
    <w:rsid w:val="006F4A77"/>
    <w:rsid w:val="006F4F2B"/>
    <w:rsid w:val="006F5624"/>
    <w:rsid w:val="006F5B3B"/>
    <w:rsid w:val="006F5DA3"/>
    <w:rsid w:val="0070001F"/>
    <w:rsid w:val="0070031A"/>
    <w:rsid w:val="0070086B"/>
    <w:rsid w:val="00700B68"/>
    <w:rsid w:val="00702673"/>
    <w:rsid w:val="00703044"/>
    <w:rsid w:val="00703292"/>
    <w:rsid w:val="00703E79"/>
    <w:rsid w:val="00705174"/>
    <w:rsid w:val="00710126"/>
    <w:rsid w:val="00710322"/>
    <w:rsid w:val="00711775"/>
    <w:rsid w:val="00711AC5"/>
    <w:rsid w:val="00711D42"/>
    <w:rsid w:val="00713ACC"/>
    <w:rsid w:val="00713B73"/>
    <w:rsid w:val="00715A20"/>
    <w:rsid w:val="00715C51"/>
    <w:rsid w:val="00716773"/>
    <w:rsid w:val="00717085"/>
    <w:rsid w:val="0071794A"/>
    <w:rsid w:val="00717954"/>
    <w:rsid w:val="00721519"/>
    <w:rsid w:val="00722110"/>
    <w:rsid w:val="00722275"/>
    <w:rsid w:val="00722476"/>
    <w:rsid w:val="00722B1C"/>
    <w:rsid w:val="00724581"/>
    <w:rsid w:val="0072503E"/>
    <w:rsid w:val="00725B27"/>
    <w:rsid w:val="007268E7"/>
    <w:rsid w:val="00726C31"/>
    <w:rsid w:val="0072744F"/>
    <w:rsid w:val="00730255"/>
    <w:rsid w:val="00730B66"/>
    <w:rsid w:val="00731F92"/>
    <w:rsid w:val="0073282B"/>
    <w:rsid w:val="007356C6"/>
    <w:rsid w:val="00737665"/>
    <w:rsid w:val="007408F8"/>
    <w:rsid w:val="007416E1"/>
    <w:rsid w:val="007430D8"/>
    <w:rsid w:val="00746678"/>
    <w:rsid w:val="00746B1C"/>
    <w:rsid w:val="007477D8"/>
    <w:rsid w:val="00747C0C"/>
    <w:rsid w:val="00747C88"/>
    <w:rsid w:val="007500AE"/>
    <w:rsid w:val="007504F0"/>
    <w:rsid w:val="007509E8"/>
    <w:rsid w:val="0075141E"/>
    <w:rsid w:val="007516FD"/>
    <w:rsid w:val="00751F77"/>
    <w:rsid w:val="00752795"/>
    <w:rsid w:val="00754CEA"/>
    <w:rsid w:val="007559F3"/>
    <w:rsid w:val="0075608E"/>
    <w:rsid w:val="007569FF"/>
    <w:rsid w:val="00756DE8"/>
    <w:rsid w:val="00757A3C"/>
    <w:rsid w:val="00757FCF"/>
    <w:rsid w:val="00760693"/>
    <w:rsid w:val="0076287D"/>
    <w:rsid w:val="00762973"/>
    <w:rsid w:val="00763096"/>
    <w:rsid w:val="00764013"/>
    <w:rsid w:val="0076428E"/>
    <w:rsid w:val="00764C9D"/>
    <w:rsid w:val="00764F5E"/>
    <w:rsid w:val="007653EB"/>
    <w:rsid w:val="007658E0"/>
    <w:rsid w:val="007659B2"/>
    <w:rsid w:val="00765E8F"/>
    <w:rsid w:val="00766C2C"/>
    <w:rsid w:val="0076740E"/>
    <w:rsid w:val="007675D7"/>
    <w:rsid w:val="00770317"/>
    <w:rsid w:val="00774424"/>
    <w:rsid w:val="00775886"/>
    <w:rsid w:val="00775F92"/>
    <w:rsid w:val="0078244B"/>
    <w:rsid w:val="00783C99"/>
    <w:rsid w:val="00790050"/>
    <w:rsid w:val="0079045D"/>
    <w:rsid w:val="00790E26"/>
    <w:rsid w:val="007918F9"/>
    <w:rsid w:val="00792A2B"/>
    <w:rsid w:val="007933D9"/>
    <w:rsid w:val="007953BA"/>
    <w:rsid w:val="00797B0F"/>
    <w:rsid w:val="00797ECE"/>
    <w:rsid w:val="007A0D2A"/>
    <w:rsid w:val="007A117D"/>
    <w:rsid w:val="007A1728"/>
    <w:rsid w:val="007A1B2E"/>
    <w:rsid w:val="007A21B2"/>
    <w:rsid w:val="007A2FD5"/>
    <w:rsid w:val="007A3031"/>
    <w:rsid w:val="007A3B9F"/>
    <w:rsid w:val="007A4377"/>
    <w:rsid w:val="007A4E2F"/>
    <w:rsid w:val="007A4F5C"/>
    <w:rsid w:val="007A5A00"/>
    <w:rsid w:val="007A6401"/>
    <w:rsid w:val="007A72E9"/>
    <w:rsid w:val="007A785E"/>
    <w:rsid w:val="007B2EC8"/>
    <w:rsid w:val="007B3118"/>
    <w:rsid w:val="007B3832"/>
    <w:rsid w:val="007B4CB5"/>
    <w:rsid w:val="007B4E43"/>
    <w:rsid w:val="007B5508"/>
    <w:rsid w:val="007B6382"/>
    <w:rsid w:val="007B65B2"/>
    <w:rsid w:val="007C18CF"/>
    <w:rsid w:val="007C2E3F"/>
    <w:rsid w:val="007C30B2"/>
    <w:rsid w:val="007C5AE2"/>
    <w:rsid w:val="007C755D"/>
    <w:rsid w:val="007D179B"/>
    <w:rsid w:val="007D21EA"/>
    <w:rsid w:val="007D49F8"/>
    <w:rsid w:val="007D52E1"/>
    <w:rsid w:val="007D5EE8"/>
    <w:rsid w:val="007D6005"/>
    <w:rsid w:val="007D600C"/>
    <w:rsid w:val="007D63A9"/>
    <w:rsid w:val="007D6CCF"/>
    <w:rsid w:val="007D6F6F"/>
    <w:rsid w:val="007D7D17"/>
    <w:rsid w:val="007E04DD"/>
    <w:rsid w:val="007E0806"/>
    <w:rsid w:val="007E0C0F"/>
    <w:rsid w:val="007E4783"/>
    <w:rsid w:val="007E4910"/>
    <w:rsid w:val="007E5387"/>
    <w:rsid w:val="007E5E92"/>
    <w:rsid w:val="007F0F1D"/>
    <w:rsid w:val="007F2480"/>
    <w:rsid w:val="007F35EA"/>
    <w:rsid w:val="007F379C"/>
    <w:rsid w:val="007F3FD7"/>
    <w:rsid w:val="007F4569"/>
    <w:rsid w:val="007F59C1"/>
    <w:rsid w:val="007F68DF"/>
    <w:rsid w:val="00800968"/>
    <w:rsid w:val="00800D1F"/>
    <w:rsid w:val="00801B76"/>
    <w:rsid w:val="00801EFE"/>
    <w:rsid w:val="00802AEF"/>
    <w:rsid w:val="00803549"/>
    <w:rsid w:val="00807649"/>
    <w:rsid w:val="008111AB"/>
    <w:rsid w:val="00811824"/>
    <w:rsid w:val="008140E2"/>
    <w:rsid w:val="00814509"/>
    <w:rsid w:val="008178EA"/>
    <w:rsid w:val="00820D80"/>
    <w:rsid w:val="00822239"/>
    <w:rsid w:val="008227AC"/>
    <w:rsid w:val="00822EAF"/>
    <w:rsid w:val="0082317C"/>
    <w:rsid w:val="00823207"/>
    <w:rsid w:val="008241E9"/>
    <w:rsid w:val="00824990"/>
    <w:rsid w:val="008267E1"/>
    <w:rsid w:val="00826A04"/>
    <w:rsid w:val="008318DF"/>
    <w:rsid w:val="00832221"/>
    <w:rsid w:val="00833F62"/>
    <w:rsid w:val="00834A40"/>
    <w:rsid w:val="008354E0"/>
    <w:rsid w:val="008359F5"/>
    <w:rsid w:val="00835A0C"/>
    <w:rsid w:val="00836450"/>
    <w:rsid w:val="0083727A"/>
    <w:rsid w:val="008379BE"/>
    <w:rsid w:val="00842BC6"/>
    <w:rsid w:val="00844E75"/>
    <w:rsid w:val="0084591D"/>
    <w:rsid w:val="008467EF"/>
    <w:rsid w:val="00846A57"/>
    <w:rsid w:val="00847AF3"/>
    <w:rsid w:val="00850FB3"/>
    <w:rsid w:val="00851272"/>
    <w:rsid w:val="0085196B"/>
    <w:rsid w:val="008532EA"/>
    <w:rsid w:val="00853AFC"/>
    <w:rsid w:val="00853B15"/>
    <w:rsid w:val="008567BD"/>
    <w:rsid w:val="008602CD"/>
    <w:rsid w:val="008607AF"/>
    <w:rsid w:val="008610D4"/>
    <w:rsid w:val="008613A7"/>
    <w:rsid w:val="00862602"/>
    <w:rsid w:val="0086361A"/>
    <w:rsid w:val="00863ED5"/>
    <w:rsid w:val="00866CE6"/>
    <w:rsid w:val="00867C73"/>
    <w:rsid w:val="008705FE"/>
    <w:rsid w:val="00870872"/>
    <w:rsid w:val="00871053"/>
    <w:rsid w:val="00871664"/>
    <w:rsid w:val="00871B09"/>
    <w:rsid w:val="0087346A"/>
    <w:rsid w:val="0087494C"/>
    <w:rsid w:val="008749FE"/>
    <w:rsid w:val="00874CCA"/>
    <w:rsid w:val="008751E2"/>
    <w:rsid w:val="008755CE"/>
    <w:rsid w:val="008767E5"/>
    <w:rsid w:val="00876AB0"/>
    <w:rsid w:val="008804F2"/>
    <w:rsid w:val="00880573"/>
    <w:rsid w:val="00880741"/>
    <w:rsid w:val="00882907"/>
    <w:rsid w:val="00884C73"/>
    <w:rsid w:val="00886DC9"/>
    <w:rsid w:val="008872DF"/>
    <w:rsid w:val="00887C21"/>
    <w:rsid w:val="00887D8C"/>
    <w:rsid w:val="0089028C"/>
    <w:rsid w:val="008906D7"/>
    <w:rsid w:val="00890C27"/>
    <w:rsid w:val="0089135B"/>
    <w:rsid w:val="00891448"/>
    <w:rsid w:val="0089256B"/>
    <w:rsid w:val="00892A9C"/>
    <w:rsid w:val="00892FAD"/>
    <w:rsid w:val="008935DD"/>
    <w:rsid w:val="00893715"/>
    <w:rsid w:val="00893D2C"/>
    <w:rsid w:val="008940C3"/>
    <w:rsid w:val="00895540"/>
    <w:rsid w:val="008962B9"/>
    <w:rsid w:val="00896CE1"/>
    <w:rsid w:val="008A012F"/>
    <w:rsid w:val="008A06BC"/>
    <w:rsid w:val="008A11B4"/>
    <w:rsid w:val="008A2F2E"/>
    <w:rsid w:val="008A303B"/>
    <w:rsid w:val="008A3BA2"/>
    <w:rsid w:val="008A4249"/>
    <w:rsid w:val="008A5566"/>
    <w:rsid w:val="008A5BEE"/>
    <w:rsid w:val="008A6B4B"/>
    <w:rsid w:val="008A6EF1"/>
    <w:rsid w:val="008A7AD0"/>
    <w:rsid w:val="008A7B6F"/>
    <w:rsid w:val="008B07DF"/>
    <w:rsid w:val="008B1F87"/>
    <w:rsid w:val="008B1FA5"/>
    <w:rsid w:val="008B2538"/>
    <w:rsid w:val="008B2B7F"/>
    <w:rsid w:val="008B34D7"/>
    <w:rsid w:val="008B392B"/>
    <w:rsid w:val="008B53AB"/>
    <w:rsid w:val="008B60A1"/>
    <w:rsid w:val="008B7D0C"/>
    <w:rsid w:val="008C034D"/>
    <w:rsid w:val="008C17B4"/>
    <w:rsid w:val="008C1FDD"/>
    <w:rsid w:val="008C3DAE"/>
    <w:rsid w:val="008C3F2A"/>
    <w:rsid w:val="008C584B"/>
    <w:rsid w:val="008C5CEB"/>
    <w:rsid w:val="008D0FDB"/>
    <w:rsid w:val="008D1372"/>
    <w:rsid w:val="008D25E9"/>
    <w:rsid w:val="008D3A8F"/>
    <w:rsid w:val="008D56E6"/>
    <w:rsid w:val="008E04FA"/>
    <w:rsid w:val="008E0F92"/>
    <w:rsid w:val="008E2285"/>
    <w:rsid w:val="008E32AB"/>
    <w:rsid w:val="008E3B40"/>
    <w:rsid w:val="008E3D27"/>
    <w:rsid w:val="008E43A9"/>
    <w:rsid w:val="008E543E"/>
    <w:rsid w:val="008E5A6E"/>
    <w:rsid w:val="008E661C"/>
    <w:rsid w:val="008E6EDB"/>
    <w:rsid w:val="008E7174"/>
    <w:rsid w:val="008E739A"/>
    <w:rsid w:val="008F1B5F"/>
    <w:rsid w:val="008F1CE1"/>
    <w:rsid w:val="008F2CE6"/>
    <w:rsid w:val="008F31E8"/>
    <w:rsid w:val="008F35FB"/>
    <w:rsid w:val="008F402A"/>
    <w:rsid w:val="008F4F00"/>
    <w:rsid w:val="008F5455"/>
    <w:rsid w:val="008F60E7"/>
    <w:rsid w:val="008F6A6B"/>
    <w:rsid w:val="0090005A"/>
    <w:rsid w:val="009000D3"/>
    <w:rsid w:val="00900384"/>
    <w:rsid w:val="00900E9E"/>
    <w:rsid w:val="00902754"/>
    <w:rsid w:val="009042B1"/>
    <w:rsid w:val="009042B6"/>
    <w:rsid w:val="00905078"/>
    <w:rsid w:val="00905DF8"/>
    <w:rsid w:val="00905EFB"/>
    <w:rsid w:val="009108DD"/>
    <w:rsid w:val="00910EA8"/>
    <w:rsid w:val="009118D3"/>
    <w:rsid w:val="00911EEF"/>
    <w:rsid w:val="0091444E"/>
    <w:rsid w:val="009150DC"/>
    <w:rsid w:val="00915329"/>
    <w:rsid w:val="00917FB3"/>
    <w:rsid w:val="00920B59"/>
    <w:rsid w:val="00921323"/>
    <w:rsid w:val="009218F0"/>
    <w:rsid w:val="00921C81"/>
    <w:rsid w:val="0092385D"/>
    <w:rsid w:val="00925797"/>
    <w:rsid w:val="00925A8B"/>
    <w:rsid w:val="00925C2B"/>
    <w:rsid w:val="0092616A"/>
    <w:rsid w:val="009261D6"/>
    <w:rsid w:val="009262C1"/>
    <w:rsid w:val="00926A32"/>
    <w:rsid w:val="00926EDB"/>
    <w:rsid w:val="00927997"/>
    <w:rsid w:val="00931158"/>
    <w:rsid w:val="0093147C"/>
    <w:rsid w:val="00934490"/>
    <w:rsid w:val="00934850"/>
    <w:rsid w:val="00934C20"/>
    <w:rsid w:val="00935103"/>
    <w:rsid w:val="009352CF"/>
    <w:rsid w:val="00935B14"/>
    <w:rsid w:val="00935E68"/>
    <w:rsid w:val="00936008"/>
    <w:rsid w:val="00936C48"/>
    <w:rsid w:val="00936CC3"/>
    <w:rsid w:val="00937995"/>
    <w:rsid w:val="00937BBE"/>
    <w:rsid w:val="00937CAE"/>
    <w:rsid w:val="00940021"/>
    <w:rsid w:val="009401A8"/>
    <w:rsid w:val="009404A9"/>
    <w:rsid w:val="009413AA"/>
    <w:rsid w:val="0094248C"/>
    <w:rsid w:val="0094434C"/>
    <w:rsid w:val="00944A7F"/>
    <w:rsid w:val="00944EB6"/>
    <w:rsid w:val="00945EFB"/>
    <w:rsid w:val="0094603E"/>
    <w:rsid w:val="0094795D"/>
    <w:rsid w:val="00950C01"/>
    <w:rsid w:val="00951108"/>
    <w:rsid w:val="009521B7"/>
    <w:rsid w:val="009523B9"/>
    <w:rsid w:val="00954FFB"/>
    <w:rsid w:val="00955A27"/>
    <w:rsid w:val="00955E38"/>
    <w:rsid w:val="00956930"/>
    <w:rsid w:val="00956AE5"/>
    <w:rsid w:val="009577CD"/>
    <w:rsid w:val="009602E2"/>
    <w:rsid w:val="00960B39"/>
    <w:rsid w:val="009610EF"/>
    <w:rsid w:val="00961720"/>
    <w:rsid w:val="00962D1F"/>
    <w:rsid w:val="00963412"/>
    <w:rsid w:val="00963C13"/>
    <w:rsid w:val="009650B0"/>
    <w:rsid w:val="009665B8"/>
    <w:rsid w:val="00967617"/>
    <w:rsid w:val="009703CC"/>
    <w:rsid w:val="00970AEA"/>
    <w:rsid w:val="00972394"/>
    <w:rsid w:val="009730D4"/>
    <w:rsid w:val="00974A27"/>
    <w:rsid w:val="0097503F"/>
    <w:rsid w:val="00977DD8"/>
    <w:rsid w:val="009805B5"/>
    <w:rsid w:val="0098476C"/>
    <w:rsid w:val="00984CAB"/>
    <w:rsid w:val="00987167"/>
    <w:rsid w:val="00990549"/>
    <w:rsid w:val="00990FE1"/>
    <w:rsid w:val="00991F17"/>
    <w:rsid w:val="00993C17"/>
    <w:rsid w:val="00993DF6"/>
    <w:rsid w:val="00993E4A"/>
    <w:rsid w:val="009952D3"/>
    <w:rsid w:val="00996696"/>
    <w:rsid w:val="009A05C9"/>
    <w:rsid w:val="009A0CAD"/>
    <w:rsid w:val="009A18A9"/>
    <w:rsid w:val="009A2081"/>
    <w:rsid w:val="009A2231"/>
    <w:rsid w:val="009A2804"/>
    <w:rsid w:val="009A2B8B"/>
    <w:rsid w:val="009A4104"/>
    <w:rsid w:val="009A4813"/>
    <w:rsid w:val="009A4BC3"/>
    <w:rsid w:val="009A5CA4"/>
    <w:rsid w:val="009A61CD"/>
    <w:rsid w:val="009A64B7"/>
    <w:rsid w:val="009A7204"/>
    <w:rsid w:val="009A7661"/>
    <w:rsid w:val="009A7EF8"/>
    <w:rsid w:val="009B0789"/>
    <w:rsid w:val="009B0DE9"/>
    <w:rsid w:val="009B1452"/>
    <w:rsid w:val="009B2DBB"/>
    <w:rsid w:val="009B3281"/>
    <w:rsid w:val="009B508F"/>
    <w:rsid w:val="009B685F"/>
    <w:rsid w:val="009B71E8"/>
    <w:rsid w:val="009B7DAD"/>
    <w:rsid w:val="009C157C"/>
    <w:rsid w:val="009C2BC8"/>
    <w:rsid w:val="009C4200"/>
    <w:rsid w:val="009C4F0A"/>
    <w:rsid w:val="009C6F43"/>
    <w:rsid w:val="009C7443"/>
    <w:rsid w:val="009C753B"/>
    <w:rsid w:val="009C7FFB"/>
    <w:rsid w:val="009D0FAB"/>
    <w:rsid w:val="009D1220"/>
    <w:rsid w:val="009D17FC"/>
    <w:rsid w:val="009D28D1"/>
    <w:rsid w:val="009D4B30"/>
    <w:rsid w:val="009D6689"/>
    <w:rsid w:val="009D6E5E"/>
    <w:rsid w:val="009E149E"/>
    <w:rsid w:val="009E3568"/>
    <w:rsid w:val="009E39A2"/>
    <w:rsid w:val="009E3C9D"/>
    <w:rsid w:val="009E5020"/>
    <w:rsid w:val="009E5A6D"/>
    <w:rsid w:val="009E6093"/>
    <w:rsid w:val="009E6146"/>
    <w:rsid w:val="009E6357"/>
    <w:rsid w:val="009F63F6"/>
    <w:rsid w:val="009F72F5"/>
    <w:rsid w:val="009F7A59"/>
    <w:rsid w:val="00A003C6"/>
    <w:rsid w:val="00A00D49"/>
    <w:rsid w:val="00A01273"/>
    <w:rsid w:val="00A01AE2"/>
    <w:rsid w:val="00A020AC"/>
    <w:rsid w:val="00A02E8C"/>
    <w:rsid w:val="00A02EA3"/>
    <w:rsid w:val="00A02FDC"/>
    <w:rsid w:val="00A031AC"/>
    <w:rsid w:val="00A041D3"/>
    <w:rsid w:val="00A0648E"/>
    <w:rsid w:val="00A06C41"/>
    <w:rsid w:val="00A078C7"/>
    <w:rsid w:val="00A07BAE"/>
    <w:rsid w:val="00A07F2E"/>
    <w:rsid w:val="00A102FF"/>
    <w:rsid w:val="00A10673"/>
    <w:rsid w:val="00A119C7"/>
    <w:rsid w:val="00A12776"/>
    <w:rsid w:val="00A12D31"/>
    <w:rsid w:val="00A12DB5"/>
    <w:rsid w:val="00A13312"/>
    <w:rsid w:val="00A14198"/>
    <w:rsid w:val="00A150B5"/>
    <w:rsid w:val="00A16DF3"/>
    <w:rsid w:val="00A17EC0"/>
    <w:rsid w:val="00A20F98"/>
    <w:rsid w:val="00A21D5A"/>
    <w:rsid w:val="00A230B6"/>
    <w:rsid w:val="00A24BE3"/>
    <w:rsid w:val="00A25FBB"/>
    <w:rsid w:val="00A27BC9"/>
    <w:rsid w:val="00A321E9"/>
    <w:rsid w:val="00A34FFD"/>
    <w:rsid w:val="00A35389"/>
    <w:rsid w:val="00A362B5"/>
    <w:rsid w:val="00A37804"/>
    <w:rsid w:val="00A43839"/>
    <w:rsid w:val="00A4672A"/>
    <w:rsid w:val="00A50061"/>
    <w:rsid w:val="00A50513"/>
    <w:rsid w:val="00A51D1E"/>
    <w:rsid w:val="00A53923"/>
    <w:rsid w:val="00A5423C"/>
    <w:rsid w:val="00A5516F"/>
    <w:rsid w:val="00A56402"/>
    <w:rsid w:val="00A56EBF"/>
    <w:rsid w:val="00A604BF"/>
    <w:rsid w:val="00A60768"/>
    <w:rsid w:val="00A61D13"/>
    <w:rsid w:val="00A624D7"/>
    <w:rsid w:val="00A6274E"/>
    <w:rsid w:val="00A63590"/>
    <w:rsid w:val="00A63DE7"/>
    <w:rsid w:val="00A648B3"/>
    <w:rsid w:val="00A663BD"/>
    <w:rsid w:val="00A6670D"/>
    <w:rsid w:val="00A6675B"/>
    <w:rsid w:val="00A668C1"/>
    <w:rsid w:val="00A674B8"/>
    <w:rsid w:val="00A72928"/>
    <w:rsid w:val="00A72DAA"/>
    <w:rsid w:val="00A742A0"/>
    <w:rsid w:val="00A75FBC"/>
    <w:rsid w:val="00A76ED8"/>
    <w:rsid w:val="00A8012F"/>
    <w:rsid w:val="00A803C6"/>
    <w:rsid w:val="00A81A6C"/>
    <w:rsid w:val="00A82379"/>
    <w:rsid w:val="00A83E52"/>
    <w:rsid w:val="00A84195"/>
    <w:rsid w:val="00A84939"/>
    <w:rsid w:val="00A85B9A"/>
    <w:rsid w:val="00A85D61"/>
    <w:rsid w:val="00A8683B"/>
    <w:rsid w:val="00A86D30"/>
    <w:rsid w:val="00A8782D"/>
    <w:rsid w:val="00A92835"/>
    <w:rsid w:val="00A940F4"/>
    <w:rsid w:val="00A9487B"/>
    <w:rsid w:val="00A94B91"/>
    <w:rsid w:val="00A957F5"/>
    <w:rsid w:val="00A9631C"/>
    <w:rsid w:val="00A96C98"/>
    <w:rsid w:val="00A97ED5"/>
    <w:rsid w:val="00AA0100"/>
    <w:rsid w:val="00AA0350"/>
    <w:rsid w:val="00AA049F"/>
    <w:rsid w:val="00AA638A"/>
    <w:rsid w:val="00AA6720"/>
    <w:rsid w:val="00AA7123"/>
    <w:rsid w:val="00AB0454"/>
    <w:rsid w:val="00AB2B8F"/>
    <w:rsid w:val="00AB34BF"/>
    <w:rsid w:val="00AB3851"/>
    <w:rsid w:val="00AB3DF7"/>
    <w:rsid w:val="00AB49AD"/>
    <w:rsid w:val="00AB4C9D"/>
    <w:rsid w:val="00AB57B0"/>
    <w:rsid w:val="00AB62BD"/>
    <w:rsid w:val="00AB6524"/>
    <w:rsid w:val="00AB6944"/>
    <w:rsid w:val="00AB6F0E"/>
    <w:rsid w:val="00AB73C8"/>
    <w:rsid w:val="00AB79B2"/>
    <w:rsid w:val="00AC065E"/>
    <w:rsid w:val="00AC12D8"/>
    <w:rsid w:val="00AC1E00"/>
    <w:rsid w:val="00AC2033"/>
    <w:rsid w:val="00AC23E5"/>
    <w:rsid w:val="00AC3EE1"/>
    <w:rsid w:val="00AC534D"/>
    <w:rsid w:val="00AC53EA"/>
    <w:rsid w:val="00AC5EE1"/>
    <w:rsid w:val="00AC5F5D"/>
    <w:rsid w:val="00AC63E4"/>
    <w:rsid w:val="00AD147A"/>
    <w:rsid w:val="00AD4D3E"/>
    <w:rsid w:val="00AD7CDE"/>
    <w:rsid w:val="00AE1C47"/>
    <w:rsid w:val="00AE2E7F"/>
    <w:rsid w:val="00AE4A4A"/>
    <w:rsid w:val="00AE4B43"/>
    <w:rsid w:val="00AE58D2"/>
    <w:rsid w:val="00AE5A84"/>
    <w:rsid w:val="00AE7458"/>
    <w:rsid w:val="00AE7D0C"/>
    <w:rsid w:val="00AF0016"/>
    <w:rsid w:val="00AF1659"/>
    <w:rsid w:val="00AF187C"/>
    <w:rsid w:val="00AF35F4"/>
    <w:rsid w:val="00AF44F6"/>
    <w:rsid w:val="00AF4935"/>
    <w:rsid w:val="00AF4C38"/>
    <w:rsid w:val="00AF6296"/>
    <w:rsid w:val="00AF672E"/>
    <w:rsid w:val="00B00B28"/>
    <w:rsid w:val="00B01FC6"/>
    <w:rsid w:val="00B02FE7"/>
    <w:rsid w:val="00B037A1"/>
    <w:rsid w:val="00B03A60"/>
    <w:rsid w:val="00B058A9"/>
    <w:rsid w:val="00B068FA"/>
    <w:rsid w:val="00B06A86"/>
    <w:rsid w:val="00B06BEA"/>
    <w:rsid w:val="00B10A87"/>
    <w:rsid w:val="00B13EF2"/>
    <w:rsid w:val="00B13FD4"/>
    <w:rsid w:val="00B140F7"/>
    <w:rsid w:val="00B14306"/>
    <w:rsid w:val="00B1455D"/>
    <w:rsid w:val="00B1574C"/>
    <w:rsid w:val="00B15CF2"/>
    <w:rsid w:val="00B15D39"/>
    <w:rsid w:val="00B161EE"/>
    <w:rsid w:val="00B171CF"/>
    <w:rsid w:val="00B20554"/>
    <w:rsid w:val="00B20A18"/>
    <w:rsid w:val="00B2131E"/>
    <w:rsid w:val="00B231B4"/>
    <w:rsid w:val="00B2350E"/>
    <w:rsid w:val="00B24B10"/>
    <w:rsid w:val="00B250E2"/>
    <w:rsid w:val="00B2574E"/>
    <w:rsid w:val="00B25934"/>
    <w:rsid w:val="00B259D7"/>
    <w:rsid w:val="00B25D2C"/>
    <w:rsid w:val="00B26B79"/>
    <w:rsid w:val="00B313C6"/>
    <w:rsid w:val="00B31C70"/>
    <w:rsid w:val="00B32ED3"/>
    <w:rsid w:val="00B3317E"/>
    <w:rsid w:val="00B349F7"/>
    <w:rsid w:val="00B34E72"/>
    <w:rsid w:val="00B35C4E"/>
    <w:rsid w:val="00B362EA"/>
    <w:rsid w:val="00B36315"/>
    <w:rsid w:val="00B368F6"/>
    <w:rsid w:val="00B371B8"/>
    <w:rsid w:val="00B37B0D"/>
    <w:rsid w:val="00B409D0"/>
    <w:rsid w:val="00B41304"/>
    <w:rsid w:val="00B42056"/>
    <w:rsid w:val="00B420D7"/>
    <w:rsid w:val="00B422E4"/>
    <w:rsid w:val="00B43D5E"/>
    <w:rsid w:val="00B43F55"/>
    <w:rsid w:val="00B4402D"/>
    <w:rsid w:val="00B44C86"/>
    <w:rsid w:val="00B4541B"/>
    <w:rsid w:val="00B459D9"/>
    <w:rsid w:val="00B467EE"/>
    <w:rsid w:val="00B47555"/>
    <w:rsid w:val="00B50414"/>
    <w:rsid w:val="00B512C3"/>
    <w:rsid w:val="00B51942"/>
    <w:rsid w:val="00B544AC"/>
    <w:rsid w:val="00B54DC5"/>
    <w:rsid w:val="00B56714"/>
    <w:rsid w:val="00B56C92"/>
    <w:rsid w:val="00B57FB5"/>
    <w:rsid w:val="00B617A6"/>
    <w:rsid w:val="00B61DD6"/>
    <w:rsid w:val="00B62594"/>
    <w:rsid w:val="00B62F5E"/>
    <w:rsid w:val="00B64033"/>
    <w:rsid w:val="00B65ACC"/>
    <w:rsid w:val="00B66787"/>
    <w:rsid w:val="00B67874"/>
    <w:rsid w:val="00B67ED6"/>
    <w:rsid w:val="00B7022C"/>
    <w:rsid w:val="00B70F78"/>
    <w:rsid w:val="00B711C8"/>
    <w:rsid w:val="00B71A17"/>
    <w:rsid w:val="00B71F13"/>
    <w:rsid w:val="00B7205E"/>
    <w:rsid w:val="00B7268A"/>
    <w:rsid w:val="00B73891"/>
    <w:rsid w:val="00B739BB"/>
    <w:rsid w:val="00B77954"/>
    <w:rsid w:val="00B81B37"/>
    <w:rsid w:val="00B822FC"/>
    <w:rsid w:val="00B839E2"/>
    <w:rsid w:val="00B8459B"/>
    <w:rsid w:val="00B84791"/>
    <w:rsid w:val="00B8658C"/>
    <w:rsid w:val="00B8719B"/>
    <w:rsid w:val="00B8752E"/>
    <w:rsid w:val="00B87D79"/>
    <w:rsid w:val="00B904CC"/>
    <w:rsid w:val="00B916C8"/>
    <w:rsid w:val="00B927C9"/>
    <w:rsid w:val="00B92EE4"/>
    <w:rsid w:val="00B9337D"/>
    <w:rsid w:val="00B942BA"/>
    <w:rsid w:val="00B94403"/>
    <w:rsid w:val="00B94C33"/>
    <w:rsid w:val="00BA00E7"/>
    <w:rsid w:val="00BA0AAA"/>
    <w:rsid w:val="00BA1491"/>
    <w:rsid w:val="00BA1D03"/>
    <w:rsid w:val="00BA1F06"/>
    <w:rsid w:val="00BA4285"/>
    <w:rsid w:val="00BA45E1"/>
    <w:rsid w:val="00BA5090"/>
    <w:rsid w:val="00BA50F5"/>
    <w:rsid w:val="00BA5D45"/>
    <w:rsid w:val="00BA641C"/>
    <w:rsid w:val="00BA68A9"/>
    <w:rsid w:val="00BA79A0"/>
    <w:rsid w:val="00BA7AA2"/>
    <w:rsid w:val="00BB00EB"/>
    <w:rsid w:val="00BB187F"/>
    <w:rsid w:val="00BB25F0"/>
    <w:rsid w:val="00BB2B7B"/>
    <w:rsid w:val="00BB3A05"/>
    <w:rsid w:val="00BB45B1"/>
    <w:rsid w:val="00BB507C"/>
    <w:rsid w:val="00BB52ED"/>
    <w:rsid w:val="00BB7859"/>
    <w:rsid w:val="00BB7B18"/>
    <w:rsid w:val="00BC0FD8"/>
    <w:rsid w:val="00BC1000"/>
    <w:rsid w:val="00BC18C5"/>
    <w:rsid w:val="00BC2EF8"/>
    <w:rsid w:val="00BC5931"/>
    <w:rsid w:val="00BC6102"/>
    <w:rsid w:val="00BC7442"/>
    <w:rsid w:val="00BC7B7D"/>
    <w:rsid w:val="00BD0A63"/>
    <w:rsid w:val="00BD1890"/>
    <w:rsid w:val="00BD2BB3"/>
    <w:rsid w:val="00BD362F"/>
    <w:rsid w:val="00BD3FD7"/>
    <w:rsid w:val="00BD402A"/>
    <w:rsid w:val="00BD53FB"/>
    <w:rsid w:val="00BD5973"/>
    <w:rsid w:val="00BD5BB9"/>
    <w:rsid w:val="00BD5E3E"/>
    <w:rsid w:val="00BD7A32"/>
    <w:rsid w:val="00BE0C31"/>
    <w:rsid w:val="00BE27A1"/>
    <w:rsid w:val="00BE28D8"/>
    <w:rsid w:val="00BE3FE0"/>
    <w:rsid w:val="00BE45B8"/>
    <w:rsid w:val="00BE4743"/>
    <w:rsid w:val="00BE5DDE"/>
    <w:rsid w:val="00BE6580"/>
    <w:rsid w:val="00BE79E6"/>
    <w:rsid w:val="00BF1CE4"/>
    <w:rsid w:val="00BF235C"/>
    <w:rsid w:val="00BF3FCB"/>
    <w:rsid w:val="00BF5C1D"/>
    <w:rsid w:val="00BF5F5C"/>
    <w:rsid w:val="00BF64F2"/>
    <w:rsid w:val="00BF736C"/>
    <w:rsid w:val="00C00252"/>
    <w:rsid w:val="00C01D82"/>
    <w:rsid w:val="00C02567"/>
    <w:rsid w:val="00C0494F"/>
    <w:rsid w:val="00C073D6"/>
    <w:rsid w:val="00C07867"/>
    <w:rsid w:val="00C07DC9"/>
    <w:rsid w:val="00C11BC3"/>
    <w:rsid w:val="00C11EDD"/>
    <w:rsid w:val="00C120E0"/>
    <w:rsid w:val="00C125A0"/>
    <w:rsid w:val="00C13030"/>
    <w:rsid w:val="00C15365"/>
    <w:rsid w:val="00C16790"/>
    <w:rsid w:val="00C17552"/>
    <w:rsid w:val="00C20BA9"/>
    <w:rsid w:val="00C25EAE"/>
    <w:rsid w:val="00C26148"/>
    <w:rsid w:val="00C30A01"/>
    <w:rsid w:val="00C314E7"/>
    <w:rsid w:val="00C322E4"/>
    <w:rsid w:val="00C3252E"/>
    <w:rsid w:val="00C33389"/>
    <w:rsid w:val="00C33646"/>
    <w:rsid w:val="00C33E86"/>
    <w:rsid w:val="00C35A19"/>
    <w:rsid w:val="00C37129"/>
    <w:rsid w:val="00C37BD2"/>
    <w:rsid w:val="00C37BF5"/>
    <w:rsid w:val="00C4172D"/>
    <w:rsid w:val="00C420BA"/>
    <w:rsid w:val="00C42358"/>
    <w:rsid w:val="00C428E6"/>
    <w:rsid w:val="00C44EBD"/>
    <w:rsid w:val="00C451BA"/>
    <w:rsid w:val="00C4613F"/>
    <w:rsid w:val="00C466D5"/>
    <w:rsid w:val="00C467DA"/>
    <w:rsid w:val="00C52AF1"/>
    <w:rsid w:val="00C53120"/>
    <w:rsid w:val="00C53767"/>
    <w:rsid w:val="00C5516F"/>
    <w:rsid w:val="00C55C07"/>
    <w:rsid w:val="00C55E69"/>
    <w:rsid w:val="00C56681"/>
    <w:rsid w:val="00C56C45"/>
    <w:rsid w:val="00C60123"/>
    <w:rsid w:val="00C603CB"/>
    <w:rsid w:val="00C620F8"/>
    <w:rsid w:val="00C621E3"/>
    <w:rsid w:val="00C63316"/>
    <w:rsid w:val="00C63B1B"/>
    <w:rsid w:val="00C65522"/>
    <w:rsid w:val="00C65E03"/>
    <w:rsid w:val="00C66A9D"/>
    <w:rsid w:val="00C67042"/>
    <w:rsid w:val="00C675E8"/>
    <w:rsid w:val="00C7020E"/>
    <w:rsid w:val="00C70311"/>
    <w:rsid w:val="00C731EB"/>
    <w:rsid w:val="00C73CB0"/>
    <w:rsid w:val="00C7549D"/>
    <w:rsid w:val="00C7553E"/>
    <w:rsid w:val="00C75B9D"/>
    <w:rsid w:val="00C763EF"/>
    <w:rsid w:val="00C764CE"/>
    <w:rsid w:val="00C76D44"/>
    <w:rsid w:val="00C76DB3"/>
    <w:rsid w:val="00C76E91"/>
    <w:rsid w:val="00C76F37"/>
    <w:rsid w:val="00C771BA"/>
    <w:rsid w:val="00C81718"/>
    <w:rsid w:val="00C81973"/>
    <w:rsid w:val="00C82031"/>
    <w:rsid w:val="00C83624"/>
    <w:rsid w:val="00C857D6"/>
    <w:rsid w:val="00C85A91"/>
    <w:rsid w:val="00C85F46"/>
    <w:rsid w:val="00C86EDC"/>
    <w:rsid w:val="00C87057"/>
    <w:rsid w:val="00C875E8"/>
    <w:rsid w:val="00C90601"/>
    <w:rsid w:val="00C91E42"/>
    <w:rsid w:val="00C92964"/>
    <w:rsid w:val="00C92FDA"/>
    <w:rsid w:val="00C93037"/>
    <w:rsid w:val="00C93790"/>
    <w:rsid w:val="00C93CAD"/>
    <w:rsid w:val="00C9469E"/>
    <w:rsid w:val="00C94823"/>
    <w:rsid w:val="00C94A72"/>
    <w:rsid w:val="00C94AB7"/>
    <w:rsid w:val="00C94ED1"/>
    <w:rsid w:val="00C95DB8"/>
    <w:rsid w:val="00C96E1B"/>
    <w:rsid w:val="00CA0998"/>
    <w:rsid w:val="00CA16B1"/>
    <w:rsid w:val="00CA3620"/>
    <w:rsid w:val="00CA4495"/>
    <w:rsid w:val="00CA4DFF"/>
    <w:rsid w:val="00CA4FDE"/>
    <w:rsid w:val="00CA5024"/>
    <w:rsid w:val="00CA5126"/>
    <w:rsid w:val="00CA5F12"/>
    <w:rsid w:val="00CA6207"/>
    <w:rsid w:val="00CA7549"/>
    <w:rsid w:val="00CA7661"/>
    <w:rsid w:val="00CA7880"/>
    <w:rsid w:val="00CA78EF"/>
    <w:rsid w:val="00CA7CB2"/>
    <w:rsid w:val="00CA7DB4"/>
    <w:rsid w:val="00CA7E0E"/>
    <w:rsid w:val="00CA7E23"/>
    <w:rsid w:val="00CB17E3"/>
    <w:rsid w:val="00CB3049"/>
    <w:rsid w:val="00CB4339"/>
    <w:rsid w:val="00CB5223"/>
    <w:rsid w:val="00CB5E64"/>
    <w:rsid w:val="00CB66FF"/>
    <w:rsid w:val="00CB76A5"/>
    <w:rsid w:val="00CB7CF9"/>
    <w:rsid w:val="00CC0C7E"/>
    <w:rsid w:val="00CC3961"/>
    <w:rsid w:val="00CC41F8"/>
    <w:rsid w:val="00CC50DC"/>
    <w:rsid w:val="00CC56F2"/>
    <w:rsid w:val="00CD0636"/>
    <w:rsid w:val="00CD16E8"/>
    <w:rsid w:val="00CD247E"/>
    <w:rsid w:val="00CD3C5F"/>
    <w:rsid w:val="00CD656D"/>
    <w:rsid w:val="00CE0CD5"/>
    <w:rsid w:val="00CE1817"/>
    <w:rsid w:val="00CE20F7"/>
    <w:rsid w:val="00CE27BF"/>
    <w:rsid w:val="00CE2D19"/>
    <w:rsid w:val="00CE443B"/>
    <w:rsid w:val="00CE44B0"/>
    <w:rsid w:val="00CE501E"/>
    <w:rsid w:val="00CE5323"/>
    <w:rsid w:val="00CE5F50"/>
    <w:rsid w:val="00CE6613"/>
    <w:rsid w:val="00CE66FF"/>
    <w:rsid w:val="00CF011F"/>
    <w:rsid w:val="00CF01BF"/>
    <w:rsid w:val="00CF1331"/>
    <w:rsid w:val="00CF1BBA"/>
    <w:rsid w:val="00CF1C17"/>
    <w:rsid w:val="00CF1F20"/>
    <w:rsid w:val="00CF20AD"/>
    <w:rsid w:val="00CF21CF"/>
    <w:rsid w:val="00CF3A05"/>
    <w:rsid w:val="00CF78CF"/>
    <w:rsid w:val="00D0031F"/>
    <w:rsid w:val="00D007F6"/>
    <w:rsid w:val="00D012C9"/>
    <w:rsid w:val="00D0200A"/>
    <w:rsid w:val="00D04563"/>
    <w:rsid w:val="00D04CCC"/>
    <w:rsid w:val="00D050E9"/>
    <w:rsid w:val="00D05384"/>
    <w:rsid w:val="00D057EF"/>
    <w:rsid w:val="00D058FF"/>
    <w:rsid w:val="00D07256"/>
    <w:rsid w:val="00D07413"/>
    <w:rsid w:val="00D138DC"/>
    <w:rsid w:val="00D139BB"/>
    <w:rsid w:val="00D14A3A"/>
    <w:rsid w:val="00D1546D"/>
    <w:rsid w:val="00D15B27"/>
    <w:rsid w:val="00D175AA"/>
    <w:rsid w:val="00D17FC5"/>
    <w:rsid w:val="00D2048C"/>
    <w:rsid w:val="00D22516"/>
    <w:rsid w:val="00D225B4"/>
    <w:rsid w:val="00D231F7"/>
    <w:rsid w:val="00D23DF9"/>
    <w:rsid w:val="00D25C17"/>
    <w:rsid w:val="00D27E30"/>
    <w:rsid w:val="00D313FC"/>
    <w:rsid w:val="00D31FCB"/>
    <w:rsid w:val="00D32B94"/>
    <w:rsid w:val="00D32C25"/>
    <w:rsid w:val="00D34B37"/>
    <w:rsid w:val="00D34CED"/>
    <w:rsid w:val="00D357C3"/>
    <w:rsid w:val="00D35F42"/>
    <w:rsid w:val="00D3748A"/>
    <w:rsid w:val="00D40189"/>
    <w:rsid w:val="00D41790"/>
    <w:rsid w:val="00D41AF3"/>
    <w:rsid w:val="00D428C5"/>
    <w:rsid w:val="00D43113"/>
    <w:rsid w:val="00D44BC9"/>
    <w:rsid w:val="00D4576E"/>
    <w:rsid w:val="00D45AED"/>
    <w:rsid w:val="00D45DC3"/>
    <w:rsid w:val="00D46000"/>
    <w:rsid w:val="00D46ACA"/>
    <w:rsid w:val="00D51468"/>
    <w:rsid w:val="00D514C4"/>
    <w:rsid w:val="00D52185"/>
    <w:rsid w:val="00D5240D"/>
    <w:rsid w:val="00D534DF"/>
    <w:rsid w:val="00D53DAD"/>
    <w:rsid w:val="00D55484"/>
    <w:rsid w:val="00D556E5"/>
    <w:rsid w:val="00D56066"/>
    <w:rsid w:val="00D572EB"/>
    <w:rsid w:val="00D57511"/>
    <w:rsid w:val="00D57602"/>
    <w:rsid w:val="00D607ED"/>
    <w:rsid w:val="00D609B3"/>
    <w:rsid w:val="00D610CB"/>
    <w:rsid w:val="00D62522"/>
    <w:rsid w:val="00D63C1A"/>
    <w:rsid w:val="00D6548F"/>
    <w:rsid w:val="00D65C1F"/>
    <w:rsid w:val="00D705D0"/>
    <w:rsid w:val="00D7095D"/>
    <w:rsid w:val="00D72930"/>
    <w:rsid w:val="00D7333D"/>
    <w:rsid w:val="00D7385C"/>
    <w:rsid w:val="00D73F7A"/>
    <w:rsid w:val="00D753C4"/>
    <w:rsid w:val="00D77253"/>
    <w:rsid w:val="00D772FE"/>
    <w:rsid w:val="00D833E1"/>
    <w:rsid w:val="00D84ECC"/>
    <w:rsid w:val="00D865DE"/>
    <w:rsid w:val="00D866EB"/>
    <w:rsid w:val="00D86715"/>
    <w:rsid w:val="00D86B81"/>
    <w:rsid w:val="00D904EB"/>
    <w:rsid w:val="00D90E6F"/>
    <w:rsid w:val="00D92B0A"/>
    <w:rsid w:val="00D9428A"/>
    <w:rsid w:val="00D95504"/>
    <w:rsid w:val="00D95696"/>
    <w:rsid w:val="00D96972"/>
    <w:rsid w:val="00D969FE"/>
    <w:rsid w:val="00DA082F"/>
    <w:rsid w:val="00DA096A"/>
    <w:rsid w:val="00DA0ACD"/>
    <w:rsid w:val="00DA1171"/>
    <w:rsid w:val="00DA1AD8"/>
    <w:rsid w:val="00DA46B6"/>
    <w:rsid w:val="00DA48A2"/>
    <w:rsid w:val="00DA48D3"/>
    <w:rsid w:val="00DA4FD1"/>
    <w:rsid w:val="00DA5E1A"/>
    <w:rsid w:val="00DA688B"/>
    <w:rsid w:val="00DA6AA9"/>
    <w:rsid w:val="00DB2505"/>
    <w:rsid w:val="00DB27A5"/>
    <w:rsid w:val="00DB2A9D"/>
    <w:rsid w:val="00DB2FA0"/>
    <w:rsid w:val="00DB374D"/>
    <w:rsid w:val="00DB4253"/>
    <w:rsid w:val="00DB4322"/>
    <w:rsid w:val="00DB5B15"/>
    <w:rsid w:val="00DB60E8"/>
    <w:rsid w:val="00DB6525"/>
    <w:rsid w:val="00DB6E5C"/>
    <w:rsid w:val="00DB6F14"/>
    <w:rsid w:val="00DB7223"/>
    <w:rsid w:val="00DC02E8"/>
    <w:rsid w:val="00DC07BF"/>
    <w:rsid w:val="00DC1603"/>
    <w:rsid w:val="00DC26AF"/>
    <w:rsid w:val="00DC30F4"/>
    <w:rsid w:val="00DC3738"/>
    <w:rsid w:val="00DC4478"/>
    <w:rsid w:val="00DC4D1B"/>
    <w:rsid w:val="00DC7390"/>
    <w:rsid w:val="00DC7B1A"/>
    <w:rsid w:val="00DC7C81"/>
    <w:rsid w:val="00DD031F"/>
    <w:rsid w:val="00DD1170"/>
    <w:rsid w:val="00DD152A"/>
    <w:rsid w:val="00DD1F2D"/>
    <w:rsid w:val="00DD6EAF"/>
    <w:rsid w:val="00DD73F0"/>
    <w:rsid w:val="00DD7EAE"/>
    <w:rsid w:val="00DD7EAF"/>
    <w:rsid w:val="00DE09E4"/>
    <w:rsid w:val="00DE23BF"/>
    <w:rsid w:val="00DE3103"/>
    <w:rsid w:val="00DE3726"/>
    <w:rsid w:val="00DE42F6"/>
    <w:rsid w:val="00DE4A7F"/>
    <w:rsid w:val="00DE5984"/>
    <w:rsid w:val="00DE63C6"/>
    <w:rsid w:val="00DF1C32"/>
    <w:rsid w:val="00DF2BFF"/>
    <w:rsid w:val="00DF352F"/>
    <w:rsid w:val="00DF50B2"/>
    <w:rsid w:val="00DF50B9"/>
    <w:rsid w:val="00DF5DC8"/>
    <w:rsid w:val="00DF6CBF"/>
    <w:rsid w:val="00DF6F18"/>
    <w:rsid w:val="00DF7058"/>
    <w:rsid w:val="00DF7ED4"/>
    <w:rsid w:val="00E0047C"/>
    <w:rsid w:val="00E008CA"/>
    <w:rsid w:val="00E0371B"/>
    <w:rsid w:val="00E03C66"/>
    <w:rsid w:val="00E03CCF"/>
    <w:rsid w:val="00E04190"/>
    <w:rsid w:val="00E044F9"/>
    <w:rsid w:val="00E04C57"/>
    <w:rsid w:val="00E07B66"/>
    <w:rsid w:val="00E10DDC"/>
    <w:rsid w:val="00E111F5"/>
    <w:rsid w:val="00E116AE"/>
    <w:rsid w:val="00E11CCB"/>
    <w:rsid w:val="00E12392"/>
    <w:rsid w:val="00E141FD"/>
    <w:rsid w:val="00E159F0"/>
    <w:rsid w:val="00E15C03"/>
    <w:rsid w:val="00E15D20"/>
    <w:rsid w:val="00E168BF"/>
    <w:rsid w:val="00E16B72"/>
    <w:rsid w:val="00E206FD"/>
    <w:rsid w:val="00E21785"/>
    <w:rsid w:val="00E22BF6"/>
    <w:rsid w:val="00E22C85"/>
    <w:rsid w:val="00E26608"/>
    <w:rsid w:val="00E2688C"/>
    <w:rsid w:val="00E269AA"/>
    <w:rsid w:val="00E30184"/>
    <w:rsid w:val="00E30640"/>
    <w:rsid w:val="00E3171B"/>
    <w:rsid w:val="00E31F6C"/>
    <w:rsid w:val="00E321D8"/>
    <w:rsid w:val="00E325DB"/>
    <w:rsid w:val="00E340F7"/>
    <w:rsid w:val="00E3509A"/>
    <w:rsid w:val="00E3584C"/>
    <w:rsid w:val="00E4055F"/>
    <w:rsid w:val="00E406D3"/>
    <w:rsid w:val="00E425BB"/>
    <w:rsid w:val="00E42CB2"/>
    <w:rsid w:val="00E43DB0"/>
    <w:rsid w:val="00E445DC"/>
    <w:rsid w:val="00E463F4"/>
    <w:rsid w:val="00E46D07"/>
    <w:rsid w:val="00E46F19"/>
    <w:rsid w:val="00E4720F"/>
    <w:rsid w:val="00E47ADA"/>
    <w:rsid w:val="00E47DEB"/>
    <w:rsid w:val="00E47ECE"/>
    <w:rsid w:val="00E500C9"/>
    <w:rsid w:val="00E52EE1"/>
    <w:rsid w:val="00E538E9"/>
    <w:rsid w:val="00E547DC"/>
    <w:rsid w:val="00E54840"/>
    <w:rsid w:val="00E549D1"/>
    <w:rsid w:val="00E54BA6"/>
    <w:rsid w:val="00E55609"/>
    <w:rsid w:val="00E57D58"/>
    <w:rsid w:val="00E617FC"/>
    <w:rsid w:val="00E61E79"/>
    <w:rsid w:val="00E63677"/>
    <w:rsid w:val="00E646A3"/>
    <w:rsid w:val="00E66508"/>
    <w:rsid w:val="00E66B5E"/>
    <w:rsid w:val="00E703DF"/>
    <w:rsid w:val="00E70AAD"/>
    <w:rsid w:val="00E71431"/>
    <w:rsid w:val="00E7186A"/>
    <w:rsid w:val="00E71878"/>
    <w:rsid w:val="00E71C3E"/>
    <w:rsid w:val="00E725BA"/>
    <w:rsid w:val="00E728F3"/>
    <w:rsid w:val="00E74989"/>
    <w:rsid w:val="00E74B00"/>
    <w:rsid w:val="00E75E78"/>
    <w:rsid w:val="00E767E2"/>
    <w:rsid w:val="00E76A6E"/>
    <w:rsid w:val="00E76EF5"/>
    <w:rsid w:val="00E802FC"/>
    <w:rsid w:val="00E80929"/>
    <w:rsid w:val="00E80BA7"/>
    <w:rsid w:val="00E80CDE"/>
    <w:rsid w:val="00E80F96"/>
    <w:rsid w:val="00E8134D"/>
    <w:rsid w:val="00E8230C"/>
    <w:rsid w:val="00E8399B"/>
    <w:rsid w:val="00E83CF7"/>
    <w:rsid w:val="00E85B17"/>
    <w:rsid w:val="00E86F2D"/>
    <w:rsid w:val="00E87164"/>
    <w:rsid w:val="00E876F8"/>
    <w:rsid w:val="00E90613"/>
    <w:rsid w:val="00E9078D"/>
    <w:rsid w:val="00E9352A"/>
    <w:rsid w:val="00E9359D"/>
    <w:rsid w:val="00E93778"/>
    <w:rsid w:val="00E93876"/>
    <w:rsid w:val="00E94645"/>
    <w:rsid w:val="00E94696"/>
    <w:rsid w:val="00E963FE"/>
    <w:rsid w:val="00E96B93"/>
    <w:rsid w:val="00EA0ACB"/>
    <w:rsid w:val="00EA3690"/>
    <w:rsid w:val="00EA3AB6"/>
    <w:rsid w:val="00EA4961"/>
    <w:rsid w:val="00EA4A4D"/>
    <w:rsid w:val="00EA681F"/>
    <w:rsid w:val="00EA6E4D"/>
    <w:rsid w:val="00EA701A"/>
    <w:rsid w:val="00EA78DE"/>
    <w:rsid w:val="00EB03EF"/>
    <w:rsid w:val="00EB0B2E"/>
    <w:rsid w:val="00EB1279"/>
    <w:rsid w:val="00EB207E"/>
    <w:rsid w:val="00EB2301"/>
    <w:rsid w:val="00EB2649"/>
    <w:rsid w:val="00EB3D09"/>
    <w:rsid w:val="00EB4195"/>
    <w:rsid w:val="00EB47AA"/>
    <w:rsid w:val="00EB4BC4"/>
    <w:rsid w:val="00EB7606"/>
    <w:rsid w:val="00EB7965"/>
    <w:rsid w:val="00EC0BD9"/>
    <w:rsid w:val="00EC1656"/>
    <w:rsid w:val="00EC3327"/>
    <w:rsid w:val="00EC44A5"/>
    <w:rsid w:val="00EC47B0"/>
    <w:rsid w:val="00EC70CD"/>
    <w:rsid w:val="00EC7FF4"/>
    <w:rsid w:val="00ED0605"/>
    <w:rsid w:val="00ED1B99"/>
    <w:rsid w:val="00ED2241"/>
    <w:rsid w:val="00ED29FD"/>
    <w:rsid w:val="00ED2F63"/>
    <w:rsid w:val="00ED3DA5"/>
    <w:rsid w:val="00ED49B3"/>
    <w:rsid w:val="00ED50E2"/>
    <w:rsid w:val="00ED5DD0"/>
    <w:rsid w:val="00ED6EE0"/>
    <w:rsid w:val="00ED71AE"/>
    <w:rsid w:val="00EE0335"/>
    <w:rsid w:val="00EE1012"/>
    <w:rsid w:val="00EE24C1"/>
    <w:rsid w:val="00EE3402"/>
    <w:rsid w:val="00EE436D"/>
    <w:rsid w:val="00EE4821"/>
    <w:rsid w:val="00EE585D"/>
    <w:rsid w:val="00EE684F"/>
    <w:rsid w:val="00EE7629"/>
    <w:rsid w:val="00EE7C28"/>
    <w:rsid w:val="00EF140E"/>
    <w:rsid w:val="00EF1D12"/>
    <w:rsid w:val="00EF2D9A"/>
    <w:rsid w:val="00EF300F"/>
    <w:rsid w:val="00EF3FB2"/>
    <w:rsid w:val="00EF43DB"/>
    <w:rsid w:val="00EF5F11"/>
    <w:rsid w:val="00EF76D8"/>
    <w:rsid w:val="00EF7EC2"/>
    <w:rsid w:val="00F0052C"/>
    <w:rsid w:val="00F0073E"/>
    <w:rsid w:val="00F00A01"/>
    <w:rsid w:val="00F00B43"/>
    <w:rsid w:val="00F01867"/>
    <w:rsid w:val="00F01A65"/>
    <w:rsid w:val="00F01A8D"/>
    <w:rsid w:val="00F0220E"/>
    <w:rsid w:val="00F032B9"/>
    <w:rsid w:val="00F10CFE"/>
    <w:rsid w:val="00F11412"/>
    <w:rsid w:val="00F12668"/>
    <w:rsid w:val="00F149F0"/>
    <w:rsid w:val="00F1705C"/>
    <w:rsid w:val="00F17AE5"/>
    <w:rsid w:val="00F20373"/>
    <w:rsid w:val="00F205FC"/>
    <w:rsid w:val="00F219A4"/>
    <w:rsid w:val="00F21C9A"/>
    <w:rsid w:val="00F2271A"/>
    <w:rsid w:val="00F23B34"/>
    <w:rsid w:val="00F2442E"/>
    <w:rsid w:val="00F25699"/>
    <w:rsid w:val="00F25CCE"/>
    <w:rsid w:val="00F30B1A"/>
    <w:rsid w:val="00F31AC6"/>
    <w:rsid w:val="00F323F1"/>
    <w:rsid w:val="00F3267E"/>
    <w:rsid w:val="00F328FF"/>
    <w:rsid w:val="00F34EA5"/>
    <w:rsid w:val="00F34ECF"/>
    <w:rsid w:val="00F34F2A"/>
    <w:rsid w:val="00F3574D"/>
    <w:rsid w:val="00F36498"/>
    <w:rsid w:val="00F400CC"/>
    <w:rsid w:val="00F40D0D"/>
    <w:rsid w:val="00F418F7"/>
    <w:rsid w:val="00F42449"/>
    <w:rsid w:val="00F426AE"/>
    <w:rsid w:val="00F431FC"/>
    <w:rsid w:val="00F43E00"/>
    <w:rsid w:val="00F45480"/>
    <w:rsid w:val="00F458B3"/>
    <w:rsid w:val="00F46C45"/>
    <w:rsid w:val="00F46E83"/>
    <w:rsid w:val="00F47BBD"/>
    <w:rsid w:val="00F5062B"/>
    <w:rsid w:val="00F5164B"/>
    <w:rsid w:val="00F53931"/>
    <w:rsid w:val="00F5467F"/>
    <w:rsid w:val="00F55B88"/>
    <w:rsid w:val="00F57971"/>
    <w:rsid w:val="00F57B8B"/>
    <w:rsid w:val="00F607FB"/>
    <w:rsid w:val="00F60CE4"/>
    <w:rsid w:val="00F615E2"/>
    <w:rsid w:val="00F61D8F"/>
    <w:rsid w:val="00F61E15"/>
    <w:rsid w:val="00F6225D"/>
    <w:rsid w:val="00F628BF"/>
    <w:rsid w:val="00F6391D"/>
    <w:rsid w:val="00F63E28"/>
    <w:rsid w:val="00F6485B"/>
    <w:rsid w:val="00F650BA"/>
    <w:rsid w:val="00F657D5"/>
    <w:rsid w:val="00F65ADC"/>
    <w:rsid w:val="00F65D6B"/>
    <w:rsid w:val="00F665BF"/>
    <w:rsid w:val="00F665C8"/>
    <w:rsid w:val="00F66FC5"/>
    <w:rsid w:val="00F70208"/>
    <w:rsid w:val="00F71ACB"/>
    <w:rsid w:val="00F71D01"/>
    <w:rsid w:val="00F72FDE"/>
    <w:rsid w:val="00F73903"/>
    <w:rsid w:val="00F73D4C"/>
    <w:rsid w:val="00F73ECA"/>
    <w:rsid w:val="00F749B9"/>
    <w:rsid w:val="00F74AB5"/>
    <w:rsid w:val="00F75150"/>
    <w:rsid w:val="00F77738"/>
    <w:rsid w:val="00F77F92"/>
    <w:rsid w:val="00F80909"/>
    <w:rsid w:val="00F812DF"/>
    <w:rsid w:val="00F813CC"/>
    <w:rsid w:val="00F813D7"/>
    <w:rsid w:val="00F81A86"/>
    <w:rsid w:val="00F8217E"/>
    <w:rsid w:val="00F828E6"/>
    <w:rsid w:val="00F83E29"/>
    <w:rsid w:val="00F8554D"/>
    <w:rsid w:val="00F85841"/>
    <w:rsid w:val="00F85A08"/>
    <w:rsid w:val="00F865D3"/>
    <w:rsid w:val="00F9097E"/>
    <w:rsid w:val="00F911AC"/>
    <w:rsid w:val="00F91441"/>
    <w:rsid w:val="00F92940"/>
    <w:rsid w:val="00F942A9"/>
    <w:rsid w:val="00F947F8"/>
    <w:rsid w:val="00F94DC3"/>
    <w:rsid w:val="00F95F5D"/>
    <w:rsid w:val="00F96CBD"/>
    <w:rsid w:val="00F96F8D"/>
    <w:rsid w:val="00FA04E4"/>
    <w:rsid w:val="00FA1040"/>
    <w:rsid w:val="00FA1CA9"/>
    <w:rsid w:val="00FA2606"/>
    <w:rsid w:val="00FA31DA"/>
    <w:rsid w:val="00FA3D21"/>
    <w:rsid w:val="00FA4B18"/>
    <w:rsid w:val="00FA64CA"/>
    <w:rsid w:val="00FA7B85"/>
    <w:rsid w:val="00FA7F26"/>
    <w:rsid w:val="00FB0359"/>
    <w:rsid w:val="00FB0BC7"/>
    <w:rsid w:val="00FB15FF"/>
    <w:rsid w:val="00FB162F"/>
    <w:rsid w:val="00FB1BAD"/>
    <w:rsid w:val="00FB1CC8"/>
    <w:rsid w:val="00FB1FE7"/>
    <w:rsid w:val="00FB325E"/>
    <w:rsid w:val="00FB3938"/>
    <w:rsid w:val="00FB3BC8"/>
    <w:rsid w:val="00FB4790"/>
    <w:rsid w:val="00FB6783"/>
    <w:rsid w:val="00FC2D0E"/>
    <w:rsid w:val="00FC311A"/>
    <w:rsid w:val="00FC317F"/>
    <w:rsid w:val="00FC3220"/>
    <w:rsid w:val="00FC3315"/>
    <w:rsid w:val="00FC3738"/>
    <w:rsid w:val="00FC6E72"/>
    <w:rsid w:val="00FC7CF2"/>
    <w:rsid w:val="00FC7EF1"/>
    <w:rsid w:val="00FD1BC3"/>
    <w:rsid w:val="00FD1CC1"/>
    <w:rsid w:val="00FD20BD"/>
    <w:rsid w:val="00FD2369"/>
    <w:rsid w:val="00FD23C9"/>
    <w:rsid w:val="00FD393B"/>
    <w:rsid w:val="00FD54B1"/>
    <w:rsid w:val="00FD6B6F"/>
    <w:rsid w:val="00FD6EE9"/>
    <w:rsid w:val="00FD7D6F"/>
    <w:rsid w:val="00FE0974"/>
    <w:rsid w:val="00FE2E0F"/>
    <w:rsid w:val="00FE3705"/>
    <w:rsid w:val="00FE3859"/>
    <w:rsid w:val="00FE3FD9"/>
    <w:rsid w:val="00FE4302"/>
    <w:rsid w:val="00FE44B0"/>
    <w:rsid w:val="00FF0A08"/>
    <w:rsid w:val="00FF0C83"/>
    <w:rsid w:val="00FF1BA6"/>
    <w:rsid w:val="00FF2408"/>
    <w:rsid w:val="00FF25E9"/>
    <w:rsid w:val="00FF2A4A"/>
    <w:rsid w:val="00FF361B"/>
    <w:rsid w:val="00FF39B4"/>
    <w:rsid w:val="00FF4A8D"/>
    <w:rsid w:val="00FF5928"/>
    <w:rsid w:val="00FF7180"/>
    <w:rsid w:val="00FF7A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68BB5DE4"/>
  <w15:docId w15:val="{81B0EE21-5407-4B9E-95BE-F478F7D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B1C"/>
  </w:style>
  <w:style w:type="paragraph" w:styleId="Heading1">
    <w:name w:val="heading 1"/>
    <w:basedOn w:val="Normal"/>
    <w:next w:val="Normal"/>
    <w:link w:val="Heading1Char"/>
    <w:uiPriority w:val="9"/>
    <w:qFormat/>
    <w:rsid w:val="00D15B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52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52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F13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B2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17FC5"/>
    <w:pPr>
      <w:outlineLvl w:val="9"/>
    </w:pPr>
  </w:style>
  <w:style w:type="paragraph" w:styleId="TOC1">
    <w:name w:val="toc 1"/>
    <w:basedOn w:val="Normal"/>
    <w:next w:val="Normal"/>
    <w:autoRedefine/>
    <w:uiPriority w:val="39"/>
    <w:unhideWhenUsed/>
    <w:qFormat/>
    <w:rsid w:val="00D17FC5"/>
    <w:pPr>
      <w:spacing w:after="100"/>
    </w:pPr>
  </w:style>
  <w:style w:type="character" w:styleId="Hyperlink">
    <w:name w:val="Hyperlink"/>
    <w:basedOn w:val="DefaultParagraphFont"/>
    <w:uiPriority w:val="99"/>
    <w:unhideWhenUsed/>
    <w:rsid w:val="00D17FC5"/>
    <w:rPr>
      <w:color w:val="0000FF" w:themeColor="hyperlink"/>
      <w:u w:val="single"/>
    </w:rPr>
  </w:style>
  <w:style w:type="paragraph" w:styleId="BalloonText">
    <w:name w:val="Balloon Text"/>
    <w:basedOn w:val="Normal"/>
    <w:link w:val="BalloonTextChar"/>
    <w:uiPriority w:val="99"/>
    <w:semiHidden/>
    <w:unhideWhenUsed/>
    <w:rsid w:val="00D17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FC5"/>
    <w:rPr>
      <w:rFonts w:ascii="Tahoma" w:hAnsi="Tahoma" w:cs="Tahoma"/>
      <w:sz w:val="16"/>
      <w:szCs w:val="16"/>
    </w:rPr>
  </w:style>
  <w:style w:type="paragraph" w:styleId="NoSpacing">
    <w:name w:val="No Spacing"/>
    <w:link w:val="NoSpacingChar"/>
    <w:uiPriority w:val="1"/>
    <w:qFormat/>
    <w:rsid w:val="00D17FC5"/>
    <w:pPr>
      <w:spacing w:after="0" w:line="240" w:lineRule="auto"/>
    </w:pPr>
  </w:style>
  <w:style w:type="character" w:customStyle="1" w:styleId="NoSpacingChar">
    <w:name w:val="No Spacing Char"/>
    <w:basedOn w:val="DefaultParagraphFont"/>
    <w:link w:val="NoSpacing"/>
    <w:uiPriority w:val="1"/>
    <w:rsid w:val="00D17FC5"/>
    <w:rPr>
      <w:rFonts w:eastAsiaTheme="minorEastAsia"/>
    </w:rPr>
  </w:style>
  <w:style w:type="paragraph" w:styleId="ListParagraph">
    <w:name w:val="List Paragraph"/>
    <w:basedOn w:val="Normal"/>
    <w:uiPriority w:val="34"/>
    <w:qFormat/>
    <w:rsid w:val="006712F3"/>
    <w:pPr>
      <w:numPr>
        <w:numId w:val="1"/>
      </w:numPr>
      <w:spacing w:after="0"/>
      <w:contextualSpacing/>
    </w:pPr>
    <w:rPr>
      <w:b/>
    </w:rPr>
  </w:style>
  <w:style w:type="character" w:customStyle="1" w:styleId="Heading2Char">
    <w:name w:val="Heading 2 Char"/>
    <w:basedOn w:val="DefaultParagraphFont"/>
    <w:link w:val="Heading2"/>
    <w:uiPriority w:val="9"/>
    <w:rsid w:val="007D52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52E1"/>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2A1AC8"/>
    <w:pPr>
      <w:spacing w:after="100"/>
      <w:ind w:left="220"/>
    </w:pPr>
  </w:style>
  <w:style w:type="paragraph" w:styleId="TOC3">
    <w:name w:val="toc 3"/>
    <w:basedOn w:val="Normal"/>
    <w:next w:val="Normal"/>
    <w:autoRedefine/>
    <w:uiPriority w:val="39"/>
    <w:unhideWhenUsed/>
    <w:qFormat/>
    <w:rsid w:val="002A1AC8"/>
    <w:pPr>
      <w:spacing w:after="100"/>
      <w:ind w:left="440"/>
    </w:pPr>
  </w:style>
  <w:style w:type="paragraph" w:styleId="TOC4">
    <w:name w:val="toc 4"/>
    <w:basedOn w:val="Normal"/>
    <w:next w:val="Normal"/>
    <w:autoRedefine/>
    <w:uiPriority w:val="39"/>
    <w:unhideWhenUsed/>
    <w:rsid w:val="003947CB"/>
    <w:pPr>
      <w:spacing w:after="100"/>
      <w:ind w:left="660"/>
    </w:pPr>
  </w:style>
  <w:style w:type="paragraph" w:styleId="TOC5">
    <w:name w:val="toc 5"/>
    <w:basedOn w:val="Normal"/>
    <w:next w:val="Normal"/>
    <w:autoRedefine/>
    <w:uiPriority w:val="39"/>
    <w:unhideWhenUsed/>
    <w:rsid w:val="003947CB"/>
    <w:pPr>
      <w:spacing w:after="100"/>
      <w:ind w:left="880"/>
    </w:pPr>
  </w:style>
  <w:style w:type="paragraph" w:styleId="TOC6">
    <w:name w:val="toc 6"/>
    <w:basedOn w:val="Normal"/>
    <w:next w:val="Normal"/>
    <w:autoRedefine/>
    <w:uiPriority w:val="39"/>
    <w:unhideWhenUsed/>
    <w:rsid w:val="003947CB"/>
    <w:pPr>
      <w:spacing w:after="100"/>
      <w:ind w:left="1100"/>
    </w:pPr>
  </w:style>
  <w:style w:type="paragraph" w:styleId="TOC7">
    <w:name w:val="toc 7"/>
    <w:basedOn w:val="Normal"/>
    <w:next w:val="Normal"/>
    <w:autoRedefine/>
    <w:uiPriority w:val="39"/>
    <w:unhideWhenUsed/>
    <w:rsid w:val="003947CB"/>
    <w:pPr>
      <w:spacing w:after="100"/>
      <w:ind w:left="1320"/>
    </w:pPr>
  </w:style>
  <w:style w:type="paragraph" w:styleId="TOC8">
    <w:name w:val="toc 8"/>
    <w:basedOn w:val="Normal"/>
    <w:next w:val="Normal"/>
    <w:autoRedefine/>
    <w:uiPriority w:val="39"/>
    <w:unhideWhenUsed/>
    <w:rsid w:val="003947CB"/>
    <w:pPr>
      <w:spacing w:after="100"/>
      <w:ind w:left="1540"/>
    </w:pPr>
  </w:style>
  <w:style w:type="paragraph" w:styleId="TOC9">
    <w:name w:val="toc 9"/>
    <w:basedOn w:val="Normal"/>
    <w:next w:val="Normal"/>
    <w:autoRedefine/>
    <w:uiPriority w:val="39"/>
    <w:unhideWhenUsed/>
    <w:rsid w:val="003947CB"/>
    <w:pPr>
      <w:spacing w:after="100"/>
      <w:ind w:left="1760"/>
    </w:pPr>
  </w:style>
  <w:style w:type="paragraph" w:styleId="NormalWeb">
    <w:name w:val="Normal (Web)"/>
    <w:basedOn w:val="Normal"/>
    <w:uiPriority w:val="99"/>
    <w:semiHidden/>
    <w:unhideWhenUsed/>
    <w:rsid w:val="007D6005"/>
    <w:pPr>
      <w:spacing w:after="0" w:line="360" w:lineRule="atLeas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F3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13A"/>
  </w:style>
  <w:style w:type="paragraph" w:styleId="Footer">
    <w:name w:val="footer"/>
    <w:basedOn w:val="Normal"/>
    <w:link w:val="FooterChar"/>
    <w:uiPriority w:val="99"/>
    <w:unhideWhenUsed/>
    <w:rsid w:val="005F3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13A"/>
  </w:style>
  <w:style w:type="paragraph" w:customStyle="1" w:styleId="Default">
    <w:name w:val="Default"/>
    <w:rsid w:val="00E425BB"/>
    <w:pPr>
      <w:autoSpaceDE w:val="0"/>
      <w:autoSpaceDN w:val="0"/>
      <w:adjustRightInd w:val="0"/>
      <w:spacing w:after="0" w:line="240" w:lineRule="auto"/>
    </w:pPr>
    <w:rPr>
      <w:rFonts w:ascii="Georgia" w:hAnsi="Georgia" w:cs="Georgia"/>
      <w:color w:val="000000"/>
      <w:sz w:val="24"/>
      <w:szCs w:val="24"/>
    </w:rPr>
  </w:style>
  <w:style w:type="paragraph" w:customStyle="1" w:styleId="NormalTimeRoman">
    <w:name w:val="Normal Time Roman"/>
    <w:basedOn w:val="Normal"/>
    <w:link w:val="NormalTimeRomanChar"/>
    <w:qFormat/>
    <w:rsid w:val="00FF5928"/>
    <w:pPr>
      <w:adjustRightInd w:val="0"/>
      <w:spacing w:after="0" w:line="240" w:lineRule="auto"/>
      <w:ind w:right="-994"/>
    </w:pPr>
    <w:rPr>
      <w:rFonts w:ascii="Times New Roman" w:eastAsiaTheme="minorHAnsi" w:hAnsi="Times New Roman" w:cs="Times New Roman"/>
      <w:color w:val="000000" w:themeColor="text1"/>
      <w:sz w:val="24"/>
      <w:lang w:bidi="en-US"/>
    </w:rPr>
  </w:style>
  <w:style w:type="character" w:customStyle="1" w:styleId="NormalTimeRomanChar">
    <w:name w:val="Normal Time Roman Char"/>
    <w:basedOn w:val="DefaultParagraphFont"/>
    <w:link w:val="NormalTimeRoman"/>
    <w:rsid w:val="00FF5928"/>
    <w:rPr>
      <w:rFonts w:ascii="Times New Roman" w:eastAsiaTheme="minorHAnsi" w:hAnsi="Times New Roman" w:cs="Times New Roman"/>
      <w:color w:val="000000" w:themeColor="text1"/>
      <w:sz w:val="24"/>
      <w:lang w:bidi="en-US"/>
    </w:rPr>
  </w:style>
  <w:style w:type="table" w:styleId="TableGrid">
    <w:name w:val="Table Grid"/>
    <w:basedOn w:val="TableNormal"/>
    <w:uiPriority w:val="59"/>
    <w:rsid w:val="00F7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6AE5"/>
    <w:rPr>
      <w:color w:val="800080" w:themeColor="followedHyperlink"/>
      <w:u w:val="single"/>
    </w:rPr>
  </w:style>
  <w:style w:type="character" w:styleId="CommentReference">
    <w:name w:val="annotation reference"/>
    <w:basedOn w:val="DefaultParagraphFont"/>
    <w:uiPriority w:val="99"/>
    <w:semiHidden/>
    <w:unhideWhenUsed/>
    <w:rsid w:val="00086FF5"/>
    <w:rPr>
      <w:sz w:val="16"/>
      <w:szCs w:val="16"/>
    </w:rPr>
  </w:style>
  <w:style w:type="paragraph" w:styleId="CommentText">
    <w:name w:val="annotation text"/>
    <w:basedOn w:val="Normal"/>
    <w:link w:val="CommentTextChar"/>
    <w:uiPriority w:val="99"/>
    <w:semiHidden/>
    <w:unhideWhenUsed/>
    <w:rsid w:val="00086FF5"/>
    <w:pPr>
      <w:spacing w:line="240" w:lineRule="auto"/>
    </w:pPr>
    <w:rPr>
      <w:sz w:val="20"/>
      <w:szCs w:val="20"/>
    </w:rPr>
  </w:style>
  <w:style w:type="character" w:customStyle="1" w:styleId="CommentTextChar">
    <w:name w:val="Comment Text Char"/>
    <w:basedOn w:val="DefaultParagraphFont"/>
    <w:link w:val="CommentText"/>
    <w:uiPriority w:val="99"/>
    <w:semiHidden/>
    <w:rsid w:val="00086FF5"/>
    <w:rPr>
      <w:sz w:val="20"/>
      <w:szCs w:val="20"/>
    </w:rPr>
  </w:style>
  <w:style w:type="paragraph" w:styleId="CommentSubject">
    <w:name w:val="annotation subject"/>
    <w:basedOn w:val="CommentText"/>
    <w:next w:val="CommentText"/>
    <w:link w:val="CommentSubjectChar"/>
    <w:uiPriority w:val="99"/>
    <w:semiHidden/>
    <w:unhideWhenUsed/>
    <w:rsid w:val="00086FF5"/>
    <w:rPr>
      <w:b/>
      <w:bCs/>
    </w:rPr>
  </w:style>
  <w:style w:type="character" w:customStyle="1" w:styleId="CommentSubjectChar">
    <w:name w:val="Comment Subject Char"/>
    <w:basedOn w:val="CommentTextChar"/>
    <w:link w:val="CommentSubject"/>
    <w:uiPriority w:val="99"/>
    <w:semiHidden/>
    <w:rsid w:val="00086FF5"/>
    <w:rPr>
      <w:b/>
      <w:bCs/>
      <w:sz w:val="20"/>
      <w:szCs w:val="20"/>
    </w:rPr>
  </w:style>
  <w:style w:type="character" w:customStyle="1" w:styleId="Heading4Char">
    <w:name w:val="Heading 4 Char"/>
    <w:basedOn w:val="DefaultParagraphFont"/>
    <w:link w:val="Heading4"/>
    <w:uiPriority w:val="9"/>
    <w:rsid w:val="00CF1331"/>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471320"/>
    <w:pPr>
      <w:spacing w:after="0" w:line="240" w:lineRule="auto"/>
    </w:pPr>
  </w:style>
  <w:style w:type="paragraph" w:styleId="BodyText">
    <w:name w:val="Body Text"/>
    <w:basedOn w:val="Normal"/>
    <w:link w:val="BodyTextChar"/>
    <w:uiPriority w:val="1"/>
    <w:qFormat/>
    <w:rsid w:val="00640FDF"/>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640FDF"/>
    <w:rPr>
      <w:rFonts w:ascii="Arial" w:eastAsia="Arial" w:hAnsi="Arial" w:cs="Arial"/>
      <w:sz w:val="19"/>
      <w:szCs w:val="19"/>
    </w:rPr>
  </w:style>
  <w:style w:type="character" w:styleId="UnresolvedMention">
    <w:name w:val="Unresolved Mention"/>
    <w:basedOn w:val="DefaultParagraphFont"/>
    <w:uiPriority w:val="99"/>
    <w:semiHidden/>
    <w:unhideWhenUsed/>
    <w:rsid w:val="00B56714"/>
    <w:rPr>
      <w:color w:val="605E5C"/>
      <w:shd w:val="clear" w:color="auto" w:fill="E1DFDD"/>
    </w:rPr>
  </w:style>
  <w:style w:type="table" w:styleId="GridTable4">
    <w:name w:val="Grid Table 4"/>
    <w:basedOn w:val="TableNormal"/>
    <w:uiPriority w:val="49"/>
    <w:rsid w:val="002260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5520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925006">
      <w:bodyDiv w:val="1"/>
      <w:marLeft w:val="0"/>
      <w:marRight w:val="0"/>
      <w:marTop w:val="0"/>
      <w:marBottom w:val="0"/>
      <w:divBdr>
        <w:top w:val="none" w:sz="0" w:space="0" w:color="auto"/>
        <w:left w:val="none" w:sz="0" w:space="0" w:color="auto"/>
        <w:bottom w:val="none" w:sz="0" w:space="0" w:color="auto"/>
        <w:right w:val="none" w:sz="0" w:space="0" w:color="auto"/>
      </w:divBdr>
      <w:divsChild>
        <w:div w:id="1748335708">
          <w:marLeft w:val="0"/>
          <w:marRight w:val="0"/>
          <w:marTop w:val="0"/>
          <w:marBottom w:val="0"/>
          <w:divBdr>
            <w:top w:val="none" w:sz="0" w:space="0" w:color="auto"/>
            <w:left w:val="none" w:sz="0" w:space="0" w:color="auto"/>
            <w:bottom w:val="none" w:sz="0" w:space="0" w:color="auto"/>
            <w:right w:val="none" w:sz="0" w:space="0" w:color="auto"/>
          </w:divBdr>
          <w:divsChild>
            <w:div w:id="1770082839">
              <w:marLeft w:val="0"/>
              <w:marRight w:val="0"/>
              <w:marTop w:val="0"/>
              <w:marBottom w:val="0"/>
              <w:divBdr>
                <w:top w:val="none" w:sz="0" w:space="0" w:color="auto"/>
                <w:left w:val="none" w:sz="0" w:space="0" w:color="auto"/>
                <w:bottom w:val="none" w:sz="0" w:space="0" w:color="auto"/>
                <w:right w:val="none" w:sz="0" w:space="0" w:color="auto"/>
              </w:divBdr>
              <w:divsChild>
                <w:div w:id="1681470897">
                  <w:marLeft w:val="0"/>
                  <w:marRight w:val="0"/>
                  <w:marTop w:val="0"/>
                  <w:marBottom w:val="0"/>
                  <w:divBdr>
                    <w:top w:val="none" w:sz="0" w:space="0" w:color="auto"/>
                    <w:left w:val="none" w:sz="0" w:space="0" w:color="auto"/>
                    <w:bottom w:val="none" w:sz="0" w:space="0" w:color="auto"/>
                    <w:right w:val="none" w:sz="0" w:space="0" w:color="auto"/>
                  </w:divBdr>
                  <w:divsChild>
                    <w:div w:id="1545872479">
                      <w:marLeft w:val="0"/>
                      <w:marRight w:val="0"/>
                      <w:marTop w:val="0"/>
                      <w:marBottom w:val="0"/>
                      <w:divBdr>
                        <w:top w:val="none" w:sz="0" w:space="0" w:color="auto"/>
                        <w:left w:val="none" w:sz="0" w:space="0" w:color="auto"/>
                        <w:bottom w:val="none" w:sz="0" w:space="0" w:color="auto"/>
                        <w:right w:val="none" w:sz="0" w:space="0" w:color="auto"/>
                      </w:divBdr>
                      <w:divsChild>
                        <w:div w:id="616529511">
                          <w:marLeft w:val="0"/>
                          <w:marRight w:val="0"/>
                          <w:marTop w:val="0"/>
                          <w:marBottom w:val="0"/>
                          <w:divBdr>
                            <w:top w:val="none" w:sz="0" w:space="0" w:color="auto"/>
                            <w:left w:val="none" w:sz="0" w:space="0" w:color="auto"/>
                            <w:bottom w:val="none" w:sz="0" w:space="0" w:color="auto"/>
                            <w:right w:val="none" w:sz="0" w:space="0" w:color="auto"/>
                          </w:divBdr>
                          <w:divsChild>
                            <w:div w:id="6093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857073">
      <w:bodyDiv w:val="1"/>
      <w:marLeft w:val="0"/>
      <w:marRight w:val="0"/>
      <w:marTop w:val="0"/>
      <w:marBottom w:val="0"/>
      <w:divBdr>
        <w:top w:val="none" w:sz="0" w:space="0" w:color="auto"/>
        <w:left w:val="none" w:sz="0" w:space="0" w:color="auto"/>
        <w:bottom w:val="none" w:sz="0" w:space="0" w:color="auto"/>
        <w:right w:val="none" w:sz="0" w:space="0" w:color="auto"/>
      </w:divBdr>
    </w:div>
    <w:div w:id="664551613">
      <w:bodyDiv w:val="1"/>
      <w:marLeft w:val="0"/>
      <w:marRight w:val="0"/>
      <w:marTop w:val="0"/>
      <w:marBottom w:val="0"/>
      <w:divBdr>
        <w:top w:val="none" w:sz="0" w:space="0" w:color="auto"/>
        <w:left w:val="none" w:sz="0" w:space="0" w:color="auto"/>
        <w:bottom w:val="none" w:sz="0" w:space="0" w:color="auto"/>
        <w:right w:val="none" w:sz="0" w:space="0" w:color="auto"/>
      </w:divBdr>
      <w:divsChild>
        <w:div w:id="1798715854">
          <w:marLeft w:val="0"/>
          <w:marRight w:val="0"/>
          <w:marTop w:val="0"/>
          <w:marBottom w:val="0"/>
          <w:divBdr>
            <w:top w:val="none" w:sz="0" w:space="0" w:color="auto"/>
            <w:left w:val="none" w:sz="0" w:space="0" w:color="auto"/>
            <w:bottom w:val="none" w:sz="0" w:space="0" w:color="auto"/>
            <w:right w:val="none" w:sz="0" w:space="0" w:color="auto"/>
          </w:divBdr>
          <w:divsChild>
            <w:div w:id="1326711607">
              <w:marLeft w:val="0"/>
              <w:marRight w:val="0"/>
              <w:marTop w:val="0"/>
              <w:marBottom w:val="0"/>
              <w:divBdr>
                <w:top w:val="none" w:sz="0" w:space="0" w:color="auto"/>
                <w:left w:val="none" w:sz="0" w:space="0" w:color="auto"/>
                <w:bottom w:val="none" w:sz="0" w:space="0" w:color="auto"/>
                <w:right w:val="none" w:sz="0" w:space="0" w:color="auto"/>
              </w:divBdr>
              <w:divsChild>
                <w:div w:id="939945303">
                  <w:marLeft w:val="0"/>
                  <w:marRight w:val="0"/>
                  <w:marTop w:val="0"/>
                  <w:marBottom w:val="0"/>
                  <w:divBdr>
                    <w:top w:val="none" w:sz="0" w:space="0" w:color="auto"/>
                    <w:left w:val="none" w:sz="0" w:space="0" w:color="auto"/>
                    <w:bottom w:val="none" w:sz="0" w:space="0" w:color="auto"/>
                    <w:right w:val="none" w:sz="0" w:space="0" w:color="auto"/>
                  </w:divBdr>
                  <w:divsChild>
                    <w:div w:id="209611708">
                      <w:marLeft w:val="0"/>
                      <w:marRight w:val="0"/>
                      <w:marTop w:val="0"/>
                      <w:marBottom w:val="0"/>
                      <w:divBdr>
                        <w:top w:val="none" w:sz="0" w:space="0" w:color="auto"/>
                        <w:left w:val="none" w:sz="0" w:space="0" w:color="auto"/>
                        <w:bottom w:val="none" w:sz="0" w:space="0" w:color="auto"/>
                        <w:right w:val="none" w:sz="0" w:space="0" w:color="auto"/>
                      </w:divBdr>
                      <w:divsChild>
                        <w:div w:id="1575967954">
                          <w:marLeft w:val="0"/>
                          <w:marRight w:val="0"/>
                          <w:marTop w:val="0"/>
                          <w:marBottom w:val="0"/>
                          <w:divBdr>
                            <w:top w:val="none" w:sz="0" w:space="0" w:color="auto"/>
                            <w:left w:val="none" w:sz="0" w:space="0" w:color="auto"/>
                            <w:bottom w:val="none" w:sz="0" w:space="0" w:color="auto"/>
                            <w:right w:val="none" w:sz="0" w:space="0" w:color="auto"/>
                          </w:divBdr>
                          <w:divsChild>
                            <w:div w:id="4157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871175">
      <w:bodyDiv w:val="1"/>
      <w:marLeft w:val="0"/>
      <w:marRight w:val="0"/>
      <w:marTop w:val="0"/>
      <w:marBottom w:val="0"/>
      <w:divBdr>
        <w:top w:val="none" w:sz="0" w:space="0" w:color="auto"/>
        <w:left w:val="none" w:sz="0" w:space="0" w:color="auto"/>
        <w:bottom w:val="none" w:sz="0" w:space="0" w:color="auto"/>
        <w:right w:val="none" w:sz="0" w:space="0" w:color="auto"/>
      </w:divBdr>
    </w:div>
    <w:div w:id="1308431918">
      <w:bodyDiv w:val="1"/>
      <w:marLeft w:val="0"/>
      <w:marRight w:val="0"/>
      <w:marTop w:val="0"/>
      <w:marBottom w:val="0"/>
      <w:divBdr>
        <w:top w:val="none" w:sz="0" w:space="0" w:color="auto"/>
        <w:left w:val="none" w:sz="0" w:space="0" w:color="auto"/>
        <w:bottom w:val="none" w:sz="0" w:space="0" w:color="auto"/>
        <w:right w:val="none" w:sz="0" w:space="0" w:color="auto"/>
      </w:divBdr>
      <w:divsChild>
        <w:div w:id="1168056908">
          <w:marLeft w:val="3225"/>
          <w:marRight w:val="375"/>
          <w:marTop w:val="0"/>
          <w:marBottom w:val="0"/>
          <w:divBdr>
            <w:top w:val="none" w:sz="0" w:space="0" w:color="auto"/>
            <w:left w:val="none" w:sz="0" w:space="0" w:color="auto"/>
            <w:bottom w:val="none" w:sz="0" w:space="0" w:color="auto"/>
            <w:right w:val="none" w:sz="0" w:space="0" w:color="auto"/>
          </w:divBdr>
          <w:divsChild>
            <w:div w:id="18383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5078">
      <w:bodyDiv w:val="1"/>
      <w:marLeft w:val="0"/>
      <w:marRight w:val="0"/>
      <w:marTop w:val="30"/>
      <w:marBottom w:val="750"/>
      <w:divBdr>
        <w:top w:val="none" w:sz="0" w:space="0" w:color="auto"/>
        <w:left w:val="none" w:sz="0" w:space="0" w:color="auto"/>
        <w:bottom w:val="none" w:sz="0" w:space="0" w:color="auto"/>
        <w:right w:val="none" w:sz="0" w:space="0" w:color="auto"/>
      </w:divBdr>
      <w:divsChild>
        <w:div w:id="1620794087">
          <w:marLeft w:val="0"/>
          <w:marRight w:val="0"/>
          <w:marTop w:val="0"/>
          <w:marBottom w:val="0"/>
          <w:divBdr>
            <w:top w:val="none" w:sz="0" w:space="0" w:color="auto"/>
            <w:left w:val="none" w:sz="0" w:space="0" w:color="auto"/>
            <w:bottom w:val="none" w:sz="0" w:space="0" w:color="auto"/>
            <w:right w:val="none" w:sz="0" w:space="0" w:color="auto"/>
          </w:divBdr>
        </w:div>
      </w:divsChild>
    </w:div>
    <w:div w:id="1664119414">
      <w:bodyDiv w:val="1"/>
      <w:marLeft w:val="0"/>
      <w:marRight w:val="0"/>
      <w:marTop w:val="0"/>
      <w:marBottom w:val="0"/>
      <w:divBdr>
        <w:top w:val="none" w:sz="0" w:space="0" w:color="auto"/>
        <w:left w:val="none" w:sz="0" w:space="0" w:color="auto"/>
        <w:bottom w:val="none" w:sz="0" w:space="0" w:color="auto"/>
        <w:right w:val="none" w:sz="0" w:space="0" w:color="auto"/>
      </w:divBdr>
    </w:div>
    <w:div w:id="1680886019">
      <w:bodyDiv w:val="1"/>
      <w:marLeft w:val="0"/>
      <w:marRight w:val="0"/>
      <w:marTop w:val="0"/>
      <w:marBottom w:val="0"/>
      <w:divBdr>
        <w:top w:val="none" w:sz="0" w:space="0" w:color="auto"/>
        <w:left w:val="none" w:sz="0" w:space="0" w:color="auto"/>
        <w:bottom w:val="none" w:sz="0" w:space="0" w:color="auto"/>
        <w:right w:val="none" w:sz="0" w:space="0" w:color="auto"/>
      </w:divBdr>
      <w:divsChild>
        <w:div w:id="1243638657">
          <w:marLeft w:val="0"/>
          <w:marRight w:val="0"/>
          <w:marTop w:val="0"/>
          <w:marBottom w:val="0"/>
          <w:divBdr>
            <w:top w:val="none" w:sz="0" w:space="0" w:color="auto"/>
            <w:left w:val="none" w:sz="0" w:space="0" w:color="auto"/>
            <w:bottom w:val="none" w:sz="0" w:space="0" w:color="auto"/>
            <w:right w:val="none" w:sz="0" w:space="0" w:color="auto"/>
          </w:divBdr>
          <w:divsChild>
            <w:div w:id="891429836">
              <w:marLeft w:val="0"/>
              <w:marRight w:val="0"/>
              <w:marTop w:val="0"/>
              <w:marBottom w:val="0"/>
              <w:divBdr>
                <w:top w:val="none" w:sz="0" w:space="0" w:color="auto"/>
                <w:left w:val="none" w:sz="0" w:space="0" w:color="auto"/>
                <w:bottom w:val="none" w:sz="0" w:space="0" w:color="auto"/>
                <w:right w:val="none" w:sz="0" w:space="0" w:color="auto"/>
              </w:divBdr>
              <w:divsChild>
                <w:div w:id="20402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6018">
      <w:bodyDiv w:val="1"/>
      <w:marLeft w:val="0"/>
      <w:marRight w:val="0"/>
      <w:marTop w:val="0"/>
      <w:marBottom w:val="0"/>
      <w:divBdr>
        <w:top w:val="none" w:sz="0" w:space="0" w:color="auto"/>
        <w:left w:val="none" w:sz="0" w:space="0" w:color="auto"/>
        <w:bottom w:val="none" w:sz="0" w:space="0" w:color="auto"/>
        <w:right w:val="none" w:sz="0" w:space="0" w:color="auto"/>
      </w:divBdr>
    </w:div>
    <w:div w:id="211323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a.texas.gov" TargetMode="External"/><Relationship Id="rId21" Type="http://schemas.openxmlformats.org/officeDocument/2006/relationships/hyperlink" Target="mailto:avilesponcea@lisdtx.org" TargetMode="External"/><Relationship Id="rId42" Type="http://schemas.openxmlformats.org/officeDocument/2006/relationships/hyperlink" Target="mailto:holcombd@lisdtx.org" TargetMode="External"/><Relationship Id="rId63" Type="http://schemas.openxmlformats.org/officeDocument/2006/relationships/hyperlink" Target="http://www.statutes.legis.state.tx.us/GetStatute.aspx?Code=ED&amp;Value=29" TargetMode="External"/><Relationship Id="rId84" Type="http://schemas.openxmlformats.org/officeDocument/2006/relationships/hyperlink" Target="http://www.statutes.legis.state.tx.us/GetStatute.aspx?Code=ED&amp;Value=29" TargetMode="External"/><Relationship Id="rId138" Type="http://schemas.openxmlformats.org/officeDocument/2006/relationships/hyperlink" Target="https://www.lisdtx.org/Page/616" TargetMode="External"/><Relationship Id="rId159" Type="http://schemas.openxmlformats.org/officeDocument/2006/relationships/hyperlink" Target="https://www.lisdtx.org/Page/616" TargetMode="External"/><Relationship Id="rId170" Type="http://schemas.openxmlformats.org/officeDocument/2006/relationships/hyperlink" Target="https://pol.tasb.org/Policy/Search/796?filter=CH" TargetMode="External"/><Relationship Id="rId191" Type="http://schemas.openxmlformats.org/officeDocument/2006/relationships/hyperlink" Target="https://tea.texas.gov/finance-and-grants/grants/grants-administration/applying-for-a-grant" TargetMode="External"/><Relationship Id="rId107" Type="http://schemas.openxmlformats.org/officeDocument/2006/relationships/hyperlink" Target="http://tea.texas.gov/Finance_and_Grants/Administering_a_Grant.aspx" TargetMode="External"/><Relationship Id="rId11" Type="http://schemas.openxmlformats.org/officeDocument/2006/relationships/hyperlink" Target="mailto:joness@lisdtx.org" TargetMode="External"/><Relationship Id="rId32" Type="http://schemas.openxmlformats.org/officeDocument/2006/relationships/hyperlink" Target="https://www.lisdtx.org/Page/636" TargetMode="External"/><Relationship Id="rId53" Type="http://schemas.openxmlformats.org/officeDocument/2006/relationships/hyperlink" Target="https://www.lisdtx.org/Page/616" TargetMode="External"/><Relationship Id="rId74" Type="http://schemas.openxmlformats.org/officeDocument/2006/relationships/hyperlink" Target="http://www.statutes.legis.state.tx.us/GetStatute.aspx?Code=PE&amp;Value=1.07" TargetMode="External"/><Relationship Id="rId128" Type="http://schemas.openxmlformats.org/officeDocument/2006/relationships/hyperlink" Target="https://www.ethics.state.tx.us/forms/conflict/" TargetMode="External"/><Relationship Id="rId149" Type="http://schemas.openxmlformats.org/officeDocument/2006/relationships/hyperlink" Target="https://www.lisdtx.org/Page/616" TargetMode="External"/><Relationship Id="rId5" Type="http://schemas.openxmlformats.org/officeDocument/2006/relationships/settings" Target="settings.xml"/><Relationship Id="rId95" Type="http://schemas.openxmlformats.org/officeDocument/2006/relationships/hyperlink" Target="https://tea.texas.gov/finance-and-grants/grants/federal-fiscal-monitoring/annual-federal-fiscal-risk-assessment" TargetMode="External"/><Relationship Id="rId160" Type="http://schemas.openxmlformats.org/officeDocument/2006/relationships/hyperlink" Target="https://www.lisdtx.org/Page/616" TargetMode="External"/><Relationship Id="rId181" Type="http://schemas.openxmlformats.org/officeDocument/2006/relationships/hyperlink" Target="https://www.lisdtx.org/Page/616" TargetMode="External"/><Relationship Id="rId22" Type="http://schemas.openxmlformats.org/officeDocument/2006/relationships/hyperlink" Target="http://pol.tasb.org/Policy/Code/796?filter=DH" TargetMode="External"/><Relationship Id="rId43" Type="http://schemas.openxmlformats.org/officeDocument/2006/relationships/hyperlink" Target="mailto:holcombd@lisdtx.org" TargetMode="External"/><Relationship Id="rId64" Type="http://schemas.openxmlformats.org/officeDocument/2006/relationships/hyperlink" Target="http://www.statutes.legis.state.tx.us/GetStatute.aspx?Code=ED&amp;Value=48.101" TargetMode="External"/><Relationship Id="rId118" Type="http://schemas.openxmlformats.org/officeDocument/2006/relationships/hyperlink" Target="https://www.lisdtx.org/Page/616" TargetMode="External"/><Relationship Id="rId139" Type="http://schemas.openxmlformats.org/officeDocument/2006/relationships/hyperlink" Target="https://www.lisdtx.org/Page/616" TargetMode="External"/><Relationship Id="rId85" Type="http://schemas.openxmlformats.org/officeDocument/2006/relationships/image" Target="media/image7.png"/><Relationship Id="rId150" Type="http://schemas.openxmlformats.org/officeDocument/2006/relationships/hyperlink" Target="https://www.lisdtx.org/Page/616" TargetMode="External"/><Relationship Id="rId171" Type="http://schemas.openxmlformats.org/officeDocument/2006/relationships/hyperlink" Target="https://www.lisdtx.org/Page/616" TargetMode="External"/><Relationship Id="rId192" Type="http://schemas.openxmlformats.org/officeDocument/2006/relationships/hyperlink" Target="https://www.lisdtx.org/Page/616" TargetMode="External"/><Relationship Id="rId12" Type="http://schemas.openxmlformats.org/officeDocument/2006/relationships/hyperlink" Target="mailto:buntingw@lisdtx.org" TargetMode="External"/><Relationship Id="rId33" Type="http://schemas.openxmlformats.org/officeDocument/2006/relationships/hyperlink" Target="https://www2.ed.gov/policy/fund/guid/uniform-guidance/index.html" TargetMode="External"/><Relationship Id="rId108" Type="http://schemas.openxmlformats.org/officeDocument/2006/relationships/hyperlink" Target="http://tea.texas.gov/Finance_and_Grants/Administering_a_Grant.aspx" TargetMode="External"/><Relationship Id="rId129" Type="http://schemas.openxmlformats.org/officeDocument/2006/relationships/hyperlink" Target="https://www.lisdtx.org/Page/616" TargetMode="External"/><Relationship Id="rId54" Type="http://schemas.openxmlformats.org/officeDocument/2006/relationships/hyperlink" Target="https://www.lisdtx.org/Page/616" TargetMode="External"/><Relationship Id="rId75" Type="http://schemas.openxmlformats.org/officeDocument/2006/relationships/image" Target="media/image4.png"/><Relationship Id="rId96" Type="http://schemas.openxmlformats.org/officeDocument/2006/relationships/hyperlink" Target="https://tea.texas.gov/finance-and-grants/grants/grants-administration/administering-a-grant" TargetMode="External"/><Relationship Id="rId140" Type="http://schemas.openxmlformats.org/officeDocument/2006/relationships/hyperlink" Target="http://www.ecfr.gov/cgi-bin/text-idx?SID=0d2dbdcb47f5e58ed5fd09ee737c2b76&amp;mc=true&amp;node=sp2.1.200.e&amp;rgn=div6" TargetMode="External"/><Relationship Id="rId161" Type="http://schemas.openxmlformats.org/officeDocument/2006/relationships/hyperlink" Target="https://www.lisdtx.org/Page/616" TargetMode="External"/><Relationship Id="rId182" Type="http://schemas.openxmlformats.org/officeDocument/2006/relationships/hyperlink" Target="https://tea.texas.gov/finance-and-grants/grants/grants-administration/forms-for-prior-approval-disclosure-and-justification" TargetMode="External"/><Relationship Id="rId6" Type="http://schemas.openxmlformats.org/officeDocument/2006/relationships/webSettings" Target="webSettings.xml"/><Relationship Id="rId23" Type="http://schemas.openxmlformats.org/officeDocument/2006/relationships/hyperlink" Target="https://pol.tasb.org/Policy/Search/796?filter=CAA" TargetMode="External"/><Relationship Id="rId119" Type="http://schemas.openxmlformats.org/officeDocument/2006/relationships/hyperlink" Target="https://www.lisdtx.org/Page/616" TargetMode="External"/><Relationship Id="rId44" Type="http://schemas.openxmlformats.org/officeDocument/2006/relationships/hyperlink" Target="mailto:turnerka@lisdtx.org" TargetMode="External"/><Relationship Id="rId65" Type="http://schemas.openxmlformats.org/officeDocument/2006/relationships/hyperlink" Target="https://www.lisdtx.org/Page/598" TargetMode="External"/><Relationship Id="rId86" Type="http://schemas.openxmlformats.org/officeDocument/2006/relationships/image" Target="media/image8.png"/><Relationship Id="rId130" Type="http://schemas.openxmlformats.org/officeDocument/2006/relationships/hyperlink" Target="https://www.lisdtx.org/Page/616" TargetMode="External"/><Relationship Id="rId151" Type="http://schemas.openxmlformats.org/officeDocument/2006/relationships/hyperlink" Target="https://www.lisdtx.org/Page/616" TargetMode="External"/><Relationship Id="rId172" Type="http://schemas.openxmlformats.org/officeDocument/2006/relationships/hyperlink" Target="https://www.lisdtx.org/Page/616" TargetMode="External"/><Relationship Id="rId193" Type="http://schemas.openxmlformats.org/officeDocument/2006/relationships/hyperlink" Target="https://tea4avalonzo.tea.state.tx.us/GrantOpportunities/forms/GrantProgramSearch.aspx" TargetMode="External"/><Relationship Id="rId13" Type="http://schemas.openxmlformats.org/officeDocument/2006/relationships/hyperlink" Target="mailto:seeryd@lisdtx.org" TargetMode="External"/><Relationship Id="rId109" Type="http://schemas.openxmlformats.org/officeDocument/2006/relationships/hyperlink" Target="https://www.lisdtx.org/Page/616" TargetMode="External"/><Relationship Id="rId34" Type="http://schemas.openxmlformats.org/officeDocument/2006/relationships/hyperlink" Target="https://www2.ed.gov/policy/fund/reg/edgarReg/edgar.html" TargetMode="External"/><Relationship Id="rId50" Type="http://schemas.openxmlformats.org/officeDocument/2006/relationships/hyperlink" Target="https://www.lisdtx.org/Page/616" TargetMode="External"/><Relationship Id="rId55" Type="http://schemas.openxmlformats.org/officeDocument/2006/relationships/image" Target="media/image3.emf"/><Relationship Id="rId76" Type="http://schemas.openxmlformats.org/officeDocument/2006/relationships/hyperlink" Target="https://tea.texas.gov/finance-and-grants/financial-compliance/electronic-submissions" TargetMode="External"/><Relationship Id="rId97" Type="http://schemas.openxmlformats.org/officeDocument/2006/relationships/hyperlink" Target="https://tea4avalonzo.tea.state.tx.us/GrantOpportunities/forms/GrantProgramSearch.aspx" TargetMode="External"/><Relationship Id="rId104" Type="http://schemas.openxmlformats.org/officeDocument/2006/relationships/hyperlink" Target="https://tea.texas.gov/finance-and-grants/grants/grants-administration/guidelines-provisions-and-assurances" TargetMode="External"/><Relationship Id="rId120" Type="http://schemas.openxmlformats.org/officeDocument/2006/relationships/hyperlink" Target="https://www.lisdtx.org/Page/616" TargetMode="External"/><Relationship Id="rId125" Type="http://schemas.openxmlformats.org/officeDocument/2006/relationships/hyperlink" Target="http://pol.tasb.org/Policy/Code/796?filter=DH" TargetMode="External"/><Relationship Id="rId141" Type="http://schemas.openxmlformats.org/officeDocument/2006/relationships/hyperlink" Target="https://www.lisdtx.org/Page/616" TargetMode="External"/><Relationship Id="rId146" Type="http://schemas.microsoft.com/office/2007/relationships/diagramDrawing" Target="diagrams/drawing2.xml"/><Relationship Id="rId167" Type="http://schemas.openxmlformats.org/officeDocument/2006/relationships/hyperlink" Target="https://www.lisdtx.org/Page/616" TargetMode="External"/><Relationship Id="rId188" Type="http://schemas.openxmlformats.org/officeDocument/2006/relationships/hyperlink" Target="http://www.tea.state.tx.us/index2.aspx?id=25769807063" TargetMode="External"/><Relationship Id="rId7" Type="http://schemas.openxmlformats.org/officeDocument/2006/relationships/footnotes" Target="footnotes.xml"/><Relationship Id="rId71" Type="http://schemas.openxmlformats.org/officeDocument/2006/relationships/hyperlink" Target="http://www.statutes.legis.state.tx.us/GetStatute.aspx?Code=ED&amp;Value=37.006" TargetMode="External"/><Relationship Id="rId92" Type="http://schemas.openxmlformats.org/officeDocument/2006/relationships/hyperlink" Target="http://tea.texas.gov/index2.aspx?id=25769821440" TargetMode="External"/><Relationship Id="rId162" Type="http://schemas.openxmlformats.org/officeDocument/2006/relationships/hyperlink" Target="https://www.lisdtx.org/Page/616" TargetMode="External"/><Relationship Id="rId183" Type="http://schemas.openxmlformats.org/officeDocument/2006/relationships/hyperlink" Target="https://www.lisdtx.org/Page/616" TargetMode="External"/><Relationship Id="rId2" Type="http://schemas.openxmlformats.org/officeDocument/2006/relationships/customXml" Target="../customXml/item2.xml"/><Relationship Id="rId29" Type="http://schemas.openxmlformats.org/officeDocument/2006/relationships/hyperlink" Target="https://www.lisdtx.org/Page/616" TargetMode="External"/><Relationship Id="rId24" Type="http://schemas.openxmlformats.org/officeDocument/2006/relationships/hyperlink" Target="https://www.lisdtx.org/Page/636" TargetMode="External"/><Relationship Id="rId40" Type="http://schemas.openxmlformats.org/officeDocument/2006/relationships/hyperlink" Target="mailto:turnerka@lisdtx.org" TargetMode="External"/><Relationship Id="rId45" Type="http://schemas.openxmlformats.org/officeDocument/2006/relationships/hyperlink" Target="mailto:holcombd@lisdtx.org" TargetMode="External"/><Relationship Id="rId66" Type="http://schemas.openxmlformats.org/officeDocument/2006/relationships/hyperlink" Target="http://www.statutes.legis.state.tx.us/GetStatute.aspx?Code=ED&amp;Value=39.021" TargetMode="External"/><Relationship Id="rId87" Type="http://schemas.openxmlformats.org/officeDocument/2006/relationships/image" Target="media/image9.png"/><Relationship Id="rId110" Type="http://schemas.openxmlformats.org/officeDocument/2006/relationships/hyperlink" Target="https://www.lisdtx.org/Page/616" TargetMode="External"/><Relationship Id="rId115" Type="http://schemas.openxmlformats.org/officeDocument/2006/relationships/hyperlink" Target="http://pol.tasb.org/Policy/Code/796?filter=CH" TargetMode="External"/><Relationship Id="rId131" Type="http://schemas.openxmlformats.org/officeDocument/2006/relationships/hyperlink" Target="https://www.lisdtx.org/Page/616" TargetMode="External"/><Relationship Id="rId136" Type="http://schemas.openxmlformats.org/officeDocument/2006/relationships/hyperlink" Target="http://pol.tasb.org/Policy/Code/796?filter=CH" TargetMode="External"/><Relationship Id="rId157" Type="http://schemas.openxmlformats.org/officeDocument/2006/relationships/hyperlink" Target="http://pol.tasb.org/Policy/Code/796?filter=DEC" TargetMode="External"/><Relationship Id="rId178" Type="http://schemas.openxmlformats.org/officeDocument/2006/relationships/hyperlink" Target="https://www.lisdtx.org/Page/616" TargetMode="External"/><Relationship Id="rId61" Type="http://schemas.openxmlformats.org/officeDocument/2006/relationships/hyperlink" Target="http://www.statutes.legis.state.tx.us/GetStatute.aspx?Code=ED&amp;Value=48.101" TargetMode="External"/><Relationship Id="rId82" Type="http://schemas.openxmlformats.org/officeDocument/2006/relationships/hyperlink" Target="http://www.statutes.legis.state.tx.us/GetStatute.aspx?Code=ED&amp;Value=29" TargetMode="External"/><Relationship Id="rId152" Type="http://schemas.openxmlformats.org/officeDocument/2006/relationships/hyperlink" Target="https://www.lisdtx.org/Page/624" TargetMode="External"/><Relationship Id="rId173" Type="http://schemas.openxmlformats.org/officeDocument/2006/relationships/hyperlink" Target="https://www.lisdtx.org/Page/616" TargetMode="External"/><Relationship Id="rId194" Type="http://schemas.openxmlformats.org/officeDocument/2006/relationships/footer" Target="footer1.xml"/><Relationship Id="rId19" Type="http://schemas.openxmlformats.org/officeDocument/2006/relationships/hyperlink" Target="mailto:robertsb@lisdtx.org" TargetMode="External"/><Relationship Id="rId14" Type="http://schemas.openxmlformats.org/officeDocument/2006/relationships/hyperlink" Target="mailto:shaughnessyt@lisdtx.org" TargetMode="External"/><Relationship Id="rId30" Type="http://schemas.openxmlformats.org/officeDocument/2006/relationships/hyperlink" Target="https://www.lisdtx.org/Page/616" TargetMode="External"/><Relationship Id="rId35" Type="http://schemas.openxmlformats.org/officeDocument/2006/relationships/hyperlink" Target="https://tea.texas.gov/finance-and-grants/grants/grants-administration/edgar-materials-and-resources" TargetMode="External"/><Relationship Id="rId56" Type="http://schemas.openxmlformats.org/officeDocument/2006/relationships/hyperlink" Target="https://tea.texas.gov/finance-and-grants/state-funding/additional-finance-resources/career-and-technology-education-allotment" TargetMode="External"/><Relationship Id="rId77" Type="http://schemas.openxmlformats.org/officeDocument/2006/relationships/hyperlink" Target="https://pol.tasb.org/Home/Index/796" TargetMode="External"/><Relationship Id="rId100" Type="http://schemas.openxmlformats.org/officeDocument/2006/relationships/diagramQuickStyle" Target="diagrams/quickStyle1.xml"/><Relationship Id="rId105" Type="http://schemas.openxmlformats.org/officeDocument/2006/relationships/hyperlink" Target="https://forms.sc.egov.usda.gov/efcommon/eFileServices/eFormsAdmin/SF-LLL_9707V01.pdf" TargetMode="External"/><Relationship Id="rId126" Type="http://schemas.openxmlformats.org/officeDocument/2006/relationships/hyperlink" Target="https://www.lisdtx.org/Page/616" TargetMode="External"/><Relationship Id="rId147" Type="http://schemas.openxmlformats.org/officeDocument/2006/relationships/hyperlink" Target="https://www.lisdtx.org/Page/626" TargetMode="External"/><Relationship Id="rId168" Type="http://schemas.openxmlformats.org/officeDocument/2006/relationships/hyperlink" Target="https://www.lisdtx.org/Page/616" TargetMode="External"/><Relationship Id="rId8" Type="http://schemas.openxmlformats.org/officeDocument/2006/relationships/endnotes" Target="endnotes.xml"/><Relationship Id="rId51" Type="http://schemas.openxmlformats.org/officeDocument/2006/relationships/hyperlink" Target="https://www.lisdtx.org/Page/616" TargetMode="External"/><Relationship Id="rId72" Type="http://schemas.openxmlformats.org/officeDocument/2006/relationships/hyperlink" Target="http://www.statutes.legis.state.tx.us/GetStatute.aspx?Code=ED&amp;Value=37.007" TargetMode="External"/><Relationship Id="rId93" Type="http://schemas.openxmlformats.org/officeDocument/2006/relationships/hyperlink" Target="http://tea.texas.gov/index2.aspx?id=25769821440" TargetMode="External"/><Relationship Id="rId98" Type="http://schemas.openxmlformats.org/officeDocument/2006/relationships/diagramData" Target="diagrams/data1.xml"/><Relationship Id="rId121" Type="http://schemas.openxmlformats.org/officeDocument/2006/relationships/hyperlink" Target="http://www2.ed.gov/policy/fund/reg/edgarReg/edgar.html" TargetMode="External"/><Relationship Id="rId142" Type="http://schemas.openxmlformats.org/officeDocument/2006/relationships/diagramData" Target="diagrams/data2.xml"/><Relationship Id="rId163" Type="http://schemas.openxmlformats.org/officeDocument/2006/relationships/hyperlink" Target="https://www.lisdtx.org/Page/636" TargetMode="External"/><Relationship Id="rId184" Type="http://schemas.openxmlformats.org/officeDocument/2006/relationships/hyperlink" Target="https://tea.texas.gov/sites/default/files/SNS%20Handbook_4.0--revised%209-5-2019.pdf" TargetMode="External"/><Relationship Id="rId189" Type="http://schemas.openxmlformats.org/officeDocument/2006/relationships/hyperlink" Target="http://www.tea.state.tx.us/index2.aspx?id=25769803812" TargetMode="External"/><Relationship Id="rId3" Type="http://schemas.openxmlformats.org/officeDocument/2006/relationships/numbering" Target="numbering.xml"/><Relationship Id="rId25" Type="http://schemas.openxmlformats.org/officeDocument/2006/relationships/hyperlink" Target="https://www.lisdtx.org/Page/616" TargetMode="External"/><Relationship Id="rId46" Type="http://schemas.openxmlformats.org/officeDocument/2006/relationships/hyperlink" Target="mailto:holcombd@lisdtx.org" TargetMode="External"/><Relationship Id="rId67" Type="http://schemas.openxmlformats.org/officeDocument/2006/relationships/hyperlink" Target="http://www.statutes.legis.state.tx.us/GetStatute.aspx?Code=ED&amp;Value=39" TargetMode="External"/><Relationship Id="rId116" Type="http://schemas.openxmlformats.org/officeDocument/2006/relationships/hyperlink" Target="https://www.lisdtx.org/Page/616" TargetMode="External"/><Relationship Id="rId137" Type="http://schemas.openxmlformats.org/officeDocument/2006/relationships/hyperlink" Target="http://tea.texas.gov/index2.aspx?id=25769821440" TargetMode="External"/><Relationship Id="rId158" Type="http://schemas.openxmlformats.org/officeDocument/2006/relationships/hyperlink" Target="https://www.lisdtx.org/Page/616" TargetMode="External"/><Relationship Id="rId20" Type="http://schemas.openxmlformats.org/officeDocument/2006/relationships/hyperlink" Target="mailto:martinezs@lisdtx.org" TargetMode="External"/><Relationship Id="rId41" Type="http://schemas.openxmlformats.org/officeDocument/2006/relationships/hyperlink" Target="mailto:holcombd@lisdtx.org" TargetMode="External"/><Relationship Id="rId62" Type="http://schemas.openxmlformats.org/officeDocument/2006/relationships/hyperlink" Target="http://www.statutes.legis.state.tx.us/GetStatute.aspx?Code=ED&amp;Value=29.001" TargetMode="External"/><Relationship Id="rId83" Type="http://schemas.openxmlformats.org/officeDocument/2006/relationships/hyperlink" Target="http://www.statutes.legis.state.tx.us/GetStatute.aspx?Code=ED&amp;Value=29.001" TargetMode="External"/><Relationship Id="rId88" Type="http://schemas.openxmlformats.org/officeDocument/2006/relationships/hyperlink" Target="https://www2.ed.gov/policy/fund/reg/edgarReg/edgar.html" TargetMode="External"/><Relationship Id="rId111" Type="http://schemas.openxmlformats.org/officeDocument/2006/relationships/hyperlink" Target="http://tea.texas.gov/index2.aspx?id=25769821440" TargetMode="External"/><Relationship Id="rId132" Type="http://schemas.openxmlformats.org/officeDocument/2006/relationships/hyperlink" Target="https://www.lisdtx.org/Page/616" TargetMode="External"/><Relationship Id="rId153" Type="http://schemas.openxmlformats.org/officeDocument/2006/relationships/hyperlink" Target="https://www.lisdtx.org/Page/616" TargetMode="External"/><Relationship Id="rId174" Type="http://schemas.openxmlformats.org/officeDocument/2006/relationships/hyperlink" Target="https://www.lisdtx.org/Page/616" TargetMode="External"/><Relationship Id="rId179" Type="http://schemas.openxmlformats.org/officeDocument/2006/relationships/hyperlink" Target="https://www.lisdtx.org/Page/616" TargetMode="External"/><Relationship Id="rId195" Type="http://schemas.openxmlformats.org/officeDocument/2006/relationships/fontTable" Target="fontTable.xml"/><Relationship Id="rId190" Type="http://schemas.openxmlformats.org/officeDocument/2006/relationships/hyperlink" Target="http://www.tea.state.tx.us/index2.aspx?id=25769803812" TargetMode="External"/><Relationship Id="rId15" Type="http://schemas.openxmlformats.org/officeDocument/2006/relationships/hyperlink" Target="mailto:jordanj1@lisdtx.org" TargetMode="External"/><Relationship Id="rId36" Type="http://schemas.openxmlformats.org/officeDocument/2006/relationships/hyperlink" Target="https://www2.ed.gov/policy/fund/reg/edgarReg/edgar.html" TargetMode="External"/><Relationship Id="rId57" Type="http://schemas.openxmlformats.org/officeDocument/2006/relationships/hyperlink" Target="https://tea.texas.gov/academics/college-career-and-military-prep/career-and-technical-education/cte-additional-resources" TargetMode="External"/><Relationship Id="rId106" Type="http://schemas.openxmlformats.org/officeDocument/2006/relationships/hyperlink" Target="http://tea.texas.gov/Finance_and_Grants/Financial_Accountability/Financial__Accountability_System_Resource_Guide/" TargetMode="External"/><Relationship Id="rId127" Type="http://schemas.openxmlformats.org/officeDocument/2006/relationships/hyperlink" Target="http://www.irs.gov/pub/irs-pdf/fw9.pdf" TargetMode="External"/><Relationship Id="rId10" Type="http://schemas.openxmlformats.org/officeDocument/2006/relationships/hyperlink" Target="https://pol.tasb.org/Policy/Search/796?filter=BP" TargetMode="External"/><Relationship Id="rId31" Type="http://schemas.openxmlformats.org/officeDocument/2006/relationships/hyperlink" Target="https://www.lisdtx.org/Page/616" TargetMode="External"/><Relationship Id="rId52" Type="http://schemas.openxmlformats.org/officeDocument/2006/relationships/hyperlink" Target="https://www.lisdtx.org/Page/616" TargetMode="External"/><Relationship Id="rId73" Type="http://schemas.openxmlformats.org/officeDocument/2006/relationships/hyperlink" Target="http://www.statutes.legis.state.tx.us/GetStatute.aspx?Code=ED&amp;Value=29.052" TargetMode="External"/><Relationship Id="rId78" Type="http://schemas.openxmlformats.org/officeDocument/2006/relationships/image" Target="media/image5.tmp"/><Relationship Id="rId94" Type="http://schemas.openxmlformats.org/officeDocument/2006/relationships/hyperlink" Target="https://pol.tasb.org/Policy/Search/796?filter=CB" TargetMode="External"/><Relationship Id="rId99" Type="http://schemas.openxmlformats.org/officeDocument/2006/relationships/diagramLayout" Target="diagrams/layout1.xml"/><Relationship Id="rId101" Type="http://schemas.openxmlformats.org/officeDocument/2006/relationships/diagramColors" Target="diagrams/colors1.xml"/><Relationship Id="rId122" Type="http://schemas.openxmlformats.org/officeDocument/2006/relationships/hyperlink" Target="http://tea.texas.gov/Finance_and_Grants/Grants/Administering_a_Grant/General_and_Fiscal_Guidelines/" TargetMode="External"/><Relationship Id="rId143" Type="http://schemas.openxmlformats.org/officeDocument/2006/relationships/diagramLayout" Target="diagrams/layout2.xml"/><Relationship Id="rId148" Type="http://schemas.openxmlformats.org/officeDocument/2006/relationships/hyperlink" Target="https://www.lisdtx.org/Page/624" TargetMode="External"/><Relationship Id="rId164" Type="http://schemas.openxmlformats.org/officeDocument/2006/relationships/hyperlink" Target="https://www.lisdtx.org/Page/636" TargetMode="External"/><Relationship Id="rId169" Type="http://schemas.openxmlformats.org/officeDocument/2006/relationships/hyperlink" Target="https://www.lisdtx.org/Page/616" TargetMode="External"/><Relationship Id="rId185" Type="http://schemas.openxmlformats.org/officeDocument/2006/relationships/hyperlink" Target="https://tea.texas.gov/finance-and-grants/grants/federal-fiscal-compliance-and-reporting/nclb-fiscal-compliance/title-i-part-a-comparability-of-services-requirement"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www.lisdtx.org/Page/616" TargetMode="External"/><Relationship Id="rId26" Type="http://schemas.openxmlformats.org/officeDocument/2006/relationships/hyperlink" Target="https://www.lisdtx.org/domain/19" TargetMode="External"/><Relationship Id="rId47" Type="http://schemas.openxmlformats.org/officeDocument/2006/relationships/hyperlink" Target="https://www.lisdtx.org/Page/616" TargetMode="External"/><Relationship Id="rId68" Type="http://schemas.openxmlformats.org/officeDocument/2006/relationships/hyperlink" Target="http://www.statutes.legis.state.tx.us/GetStatute.aspx?Code=ED&amp;Value=29.081" TargetMode="External"/><Relationship Id="rId89" Type="http://schemas.openxmlformats.org/officeDocument/2006/relationships/hyperlink" Target="https://www.ethics.state.tx.us/forms/conflict/" TargetMode="External"/><Relationship Id="rId112" Type="http://schemas.openxmlformats.org/officeDocument/2006/relationships/hyperlink" Target="https://tea.texas.gov/finance-and-grants/grants/grants-administration/guidelines-provisions-and-assurances" TargetMode="External"/><Relationship Id="rId133" Type="http://schemas.openxmlformats.org/officeDocument/2006/relationships/hyperlink" Target="http://pol.tasb.org/Policy/Code/796?filter=CH" TargetMode="External"/><Relationship Id="rId154" Type="http://schemas.openxmlformats.org/officeDocument/2006/relationships/hyperlink" Target="https://www.lisdtx.org/Page/626" TargetMode="External"/><Relationship Id="rId175" Type="http://schemas.openxmlformats.org/officeDocument/2006/relationships/hyperlink" Target="https://www.lisdtx.org/Page/616" TargetMode="External"/><Relationship Id="rId196" Type="http://schemas.openxmlformats.org/officeDocument/2006/relationships/theme" Target="theme/theme1.xml"/><Relationship Id="rId16" Type="http://schemas.openxmlformats.org/officeDocument/2006/relationships/hyperlink" Target="mailto:rodriguezi@lisdtx.org" TargetMode="External"/><Relationship Id="rId37" Type="http://schemas.openxmlformats.org/officeDocument/2006/relationships/hyperlink" Target="https://www2.ed.gov/policy/fund/guid/uniform-guidance/index.html" TargetMode="External"/><Relationship Id="rId58" Type="http://schemas.openxmlformats.org/officeDocument/2006/relationships/hyperlink" Target="https://tea.texas.gov/finance-and-grants/state-funding/additional-finance-resources/career-and-technology-education-allotment" TargetMode="External"/><Relationship Id="rId79" Type="http://schemas.openxmlformats.org/officeDocument/2006/relationships/image" Target="media/image6.tmp"/><Relationship Id="rId102" Type="http://schemas.microsoft.com/office/2007/relationships/diagramDrawing" Target="diagrams/drawing1.xml"/><Relationship Id="rId123" Type="http://schemas.openxmlformats.org/officeDocument/2006/relationships/hyperlink" Target="https://tea.texas.gov/finance-and-grants/grants/grants-administration/guidelines-provisions-and-assurances" TargetMode="External"/><Relationship Id="rId144" Type="http://schemas.openxmlformats.org/officeDocument/2006/relationships/diagramQuickStyle" Target="diagrams/quickStyle2.xml"/><Relationship Id="rId90" Type="http://schemas.openxmlformats.org/officeDocument/2006/relationships/hyperlink" Target="https://pol.tasb.org/Home/Index/796" TargetMode="External"/><Relationship Id="rId165" Type="http://schemas.openxmlformats.org/officeDocument/2006/relationships/hyperlink" Target="https://www.lisdtx.org/Page/616" TargetMode="External"/><Relationship Id="rId186" Type="http://schemas.openxmlformats.org/officeDocument/2006/relationships/hyperlink" Target="https://tea.texas.gov/finance-and-grants/grants/federal-fiscal-compliance-and-reporting/indirect-cost-rates" TargetMode="External"/><Relationship Id="rId27" Type="http://schemas.openxmlformats.org/officeDocument/2006/relationships/image" Target="media/image2.png"/><Relationship Id="rId48" Type="http://schemas.openxmlformats.org/officeDocument/2006/relationships/hyperlink" Target="https://www.lisdtx.org/Page/616" TargetMode="External"/><Relationship Id="rId69" Type="http://schemas.openxmlformats.org/officeDocument/2006/relationships/hyperlink" Target="http://www.statutes.legis.state.tx.us/GetStatute.aspx?Code=ED&amp;Value=39.021" TargetMode="External"/><Relationship Id="rId113" Type="http://schemas.openxmlformats.org/officeDocument/2006/relationships/hyperlink" Target="https://squaremeals.org/Programs/NationalSchoolLunchProgram/PolicyARM.aspx" TargetMode="External"/><Relationship Id="rId134" Type="http://schemas.openxmlformats.org/officeDocument/2006/relationships/image" Target="media/image11.emf"/><Relationship Id="rId80" Type="http://schemas.openxmlformats.org/officeDocument/2006/relationships/hyperlink" Target="http://www.statutes.legis.state.tx.us/GetStatute.aspx?Code=ED&amp;Value=29.052" TargetMode="External"/><Relationship Id="rId155" Type="http://schemas.openxmlformats.org/officeDocument/2006/relationships/hyperlink" Target="https://www.lisdtx.org/Page/616" TargetMode="External"/><Relationship Id="rId176" Type="http://schemas.openxmlformats.org/officeDocument/2006/relationships/hyperlink" Target="https://pol.tasb.org/Policy/Search/796?filter=DEE" TargetMode="External"/><Relationship Id="rId17" Type="http://schemas.openxmlformats.org/officeDocument/2006/relationships/hyperlink" Target="mailto:escobare@lisdtx.org" TargetMode="External"/><Relationship Id="rId38" Type="http://schemas.openxmlformats.org/officeDocument/2006/relationships/hyperlink" Target="http://www.ecfr.gov/cgi-bin/text-idx?SID=3b53b45edcaa4398e8824734278e8661&amp;node=sg2.1.200.a.sg0&amp;rgn=div7" TargetMode="External"/><Relationship Id="rId59" Type="http://schemas.openxmlformats.org/officeDocument/2006/relationships/hyperlink" Target="http://www.statutes.legis.state.tx.us/GetStatute.aspx?Code=ED&amp;Value=29.001" TargetMode="External"/><Relationship Id="rId103" Type="http://schemas.openxmlformats.org/officeDocument/2006/relationships/hyperlink" Target="https://tea.texas.gov/finance-and-grants/grants/grants-administration/forms-for-prior-approval-disclosure-and-justification" TargetMode="External"/><Relationship Id="rId124" Type="http://schemas.openxmlformats.org/officeDocument/2006/relationships/hyperlink" Target="http://tea.texas.gov/index2.aspx?id=25769821440" TargetMode="External"/><Relationship Id="rId70" Type="http://schemas.openxmlformats.org/officeDocument/2006/relationships/hyperlink" Target="http://www.statutes.legis.state.tx.us/GetStatute.aspx?Code=ED&amp;Value=39" TargetMode="External"/><Relationship Id="rId91" Type="http://schemas.openxmlformats.org/officeDocument/2006/relationships/hyperlink" Target="https://www.ethics.state.tx.us/forms/conflict/" TargetMode="External"/><Relationship Id="rId145" Type="http://schemas.openxmlformats.org/officeDocument/2006/relationships/diagramColors" Target="diagrams/colors2.xml"/><Relationship Id="rId166" Type="http://schemas.openxmlformats.org/officeDocument/2006/relationships/hyperlink" Target="https://www.lisdtx.org/Page/616" TargetMode="External"/><Relationship Id="rId187" Type="http://schemas.openxmlformats.org/officeDocument/2006/relationships/hyperlink" Target="https://tea.texas.gov/finance-and-grants/grants/federal-fiscal-compliance-and-reporting/nclb-fiscal-compliance/essa-lea-maintenance-of-effort" TargetMode="External"/><Relationship Id="rId1" Type="http://schemas.openxmlformats.org/officeDocument/2006/relationships/customXml" Target="../customXml/item1.xml"/><Relationship Id="rId28" Type="http://schemas.openxmlformats.org/officeDocument/2006/relationships/hyperlink" Target="https://www.lisdtx.org/Page/616" TargetMode="External"/><Relationship Id="rId49" Type="http://schemas.openxmlformats.org/officeDocument/2006/relationships/hyperlink" Target="https://www.lisdtx.org/Page/616" TargetMode="External"/><Relationship Id="rId114" Type="http://schemas.openxmlformats.org/officeDocument/2006/relationships/image" Target="media/image10.tmp"/><Relationship Id="rId60" Type="http://schemas.openxmlformats.org/officeDocument/2006/relationships/hyperlink" Target="http://www.statutes.legis.state.tx.us/GetStatute.aspx?Code=ED&amp;Value=29" TargetMode="External"/><Relationship Id="rId81" Type="http://schemas.openxmlformats.org/officeDocument/2006/relationships/hyperlink" Target="http://www.statutes.legis.state.tx.us/GetStatute.aspx?Code=ED&amp;Value=29.051" TargetMode="External"/><Relationship Id="rId135" Type="http://schemas.openxmlformats.org/officeDocument/2006/relationships/hyperlink" Target="https://www.lisdtx.org/Page/616" TargetMode="External"/><Relationship Id="rId156" Type="http://schemas.openxmlformats.org/officeDocument/2006/relationships/hyperlink" Target="https://www.lisdtx.org/Page/616" TargetMode="External"/><Relationship Id="rId177" Type="http://schemas.openxmlformats.org/officeDocument/2006/relationships/hyperlink" Target="https://www.lisdtx.org/Page/616" TargetMode="External"/><Relationship Id="rId18" Type="http://schemas.openxmlformats.org/officeDocument/2006/relationships/hyperlink" Target="mailto:woodt@lisdtx.org" TargetMode="External"/><Relationship Id="rId39" Type="http://schemas.openxmlformats.org/officeDocument/2006/relationships/hyperlink" Target="https://tea.texas.gov/WorkArea/linkit.aspx?LinkIdentifier=id&amp;ItemID=25769817571&amp;libID=25769817674"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7609B4-589D-4495-BB46-431B178BC28B}" type="doc">
      <dgm:prSet loTypeId="urn:microsoft.com/office/officeart/2005/8/layout/hProcess9" loCatId="process" qsTypeId="urn:microsoft.com/office/officeart/2005/8/quickstyle/simple1" qsCatId="simple" csTypeId="urn:microsoft.com/office/officeart/2005/8/colors/accent0_1" csCatId="mainScheme" phldr="1"/>
      <dgm:spPr/>
      <dgm:t>
        <a:bodyPr/>
        <a:lstStyle/>
        <a:p>
          <a:endParaRPr lang="en-US"/>
        </a:p>
      </dgm:t>
    </dgm:pt>
    <dgm:pt modelId="{26604B52-0D1B-4665-9E2C-4E404A9B1DE1}">
      <dgm:prSet phldrT="[Text]"/>
      <dgm:spPr/>
      <dgm:t>
        <a:bodyPr/>
        <a:lstStyle/>
        <a:p>
          <a:pPr algn="ctr"/>
          <a:r>
            <a:rPr lang="en-US"/>
            <a:t>Curriculum &amp; Instruction / Grant Management Review</a:t>
          </a:r>
        </a:p>
      </dgm:t>
    </dgm:pt>
    <dgm:pt modelId="{A07852F8-9C2C-4472-8CFE-1E0EDE1E4466}" type="parTrans" cxnId="{AC097C15-A1B8-4ECA-9E5A-0A5643BB4B9C}">
      <dgm:prSet/>
      <dgm:spPr/>
      <dgm:t>
        <a:bodyPr/>
        <a:lstStyle/>
        <a:p>
          <a:pPr algn="ctr"/>
          <a:endParaRPr lang="en-US"/>
        </a:p>
      </dgm:t>
    </dgm:pt>
    <dgm:pt modelId="{F5BCCD03-1C6E-4788-B67E-80C5ACEBD6E5}" type="sibTrans" cxnId="{AC097C15-A1B8-4ECA-9E5A-0A5643BB4B9C}">
      <dgm:prSet/>
      <dgm:spPr/>
      <dgm:t>
        <a:bodyPr/>
        <a:lstStyle/>
        <a:p>
          <a:pPr algn="ctr"/>
          <a:endParaRPr lang="en-US"/>
        </a:p>
      </dgm:t>
    </dgm:pt>
    <dgm:pt modelId="{1771FECE-CB2D-4AE9-8301-4CD499A439B0}">
      <dgm:prSet phldrT="[Text]"/>
      <dgm:spPr/>
      <dgm:t>
        <a:bodyPr/>
        <a:lstStyle/>
        <a:p>
          <a:pPr algn="ctr"/>
          <a:r>
            <a:rPr lang="en-US"/>
            <a:t>Accounting Review</a:t>
          </a:r>
        </a:p>
      </dgm:t>
    </dgm:pt>
    <dgm:pt modelId="{2B9D1186-FD98-418B-BB53-6CF6041DECCC}" type="parTrans" cxnId="{E73A3B23-E760-47E8-902D-851E84BD858E}">
      <dgm:prSet/>
      <dgm:spPr/>
      <dgm:t>
        <a:bodyPr/>
        <a:lstStyle/>
        <a:p>
          <a:pPr algn="ctr"/>
          <a:endParaRPr lang="en-US"/>
        </a:p>
      </dgm:t>
    </dgm:pt>
    <dgm:pt modelId="{B88C4048-84DD-4495-9336-729EFB6CAB5E}" type="sibTrans" cxnId="{E73A3B23-E760-47E8-902D-851E84BD858E}">
      <dgm:prSet/>
      <dgm:spPr/>
      <dgm:t>
        <a:bodyPr/>
        <a:lstStyle/>
        <a:p>
          <a:pPr algn="ctr"/>
          <a:endParaRPr lang="en-US"/>
        </a:p>
      </dgm:t>
    </dgm:pt>
    <dgm:pt modelId="{5317130B-4A92-4C64-A366-2A90BB02D0F5}">
      <dgm:prSet phldrT="[Text]"/>
      <dgm:spPr/>
      <dgm:t>
        <a:bodyPr/>
        <a:lstStyle/>
        <a:p>
          <a:pPr algn="ctr"/>
          <a:r>
            <a:rPr lang="en-US"/>
            <a:t>Final Approval</a:t>
          </a:r>
        </a:p>
        <a:p>
          <a:pPr algn="ctr"/>
          <a:r>
            <a:rPr lang="en-US"/>
            <a:t>Assistant Superintendent or Chief Financial Officer</a:t>
          </a:r>
        </a:p>
      </dgm:t>
    </dgm:pt>
    <dgm:pt modelId="{A680E28C-148E-4588-9141-36E9F0BBFF2E}" type="parTrans" cxnId="{BCF019C9-6BEF-44C9-9B9F-8655F2FD4927}">
      <dgm:prSet/>
      <dgm:spPr/>
      <dgm:t>
        <a:bodyPr/>
        <a:lstStyle/>
        <a:p>
          <a:pPr algn="ctr"/>
          <a:endParaRPr lang="en-US"/>
        </a:p>
      </dgm:t>
    </dgm:pt>
    <dgm:pt modelId="{7AD89216-C0D2-47CD-BEA5-5CDBFB08D66A}" type="sibTrans" cxnId="{BCF019C9-6BEF-44C9-9B9F-8655F2FD4927}">
      <dgm:prSet/>
      <dgm:spPr/>
      <dgm:t>
        <a:bodyPr/>
        <a:lstStyle/>
        <a:p>
          <a:pPr algn="ctr"/>
          <a:endParaRPr lang="en-US"/>
        </a:p>
      </dgm:t>
    </dgm:pt>
    <dgm:pt modelId="{9C509E99-B168-45C4-A30F-46361B732AD0}">
      <dgm:prSet phldrT="[Text]"/>
      <dgm:spPr/>
      <dgm:t>
        <a:bodyPr/>
        <a:lstStyle/>
        <a:p>
          <a:pPr algn="ctr"/>
          <a:r>
            <a:rPr lang="en-US"/>
            <a:t>Grant Originator</a:t>
          </a:r>
        </a:p>
        <a:p>
          <a:pPr algn="ctr"/>
          <a:r>
            <a:rPr lang="en-US"/>
            <a:t>Grant Manager working with Campus / Department Administrator</a:t>
          </a:r>
        </a:p>
      </dgm:t>
    </dgm:pt>
    <dgm:pt modelId="{C0E7ADBE-305A-48ED-8B78-D458395BB494}" type="parTrans" cxnId="{26EBD6A5-AD95-4691-A0F9-F5EF3400FAC6}">
      <dgm:prSet/>
      <dgm:spPr/>
      <dgm:t>
        <a:bodyPr/>
        <a:lstStyle/>
        <a:p>
          <a:pPr algn="ctr"/>
          <a:endParaRPr lang="en-US"/>
        </a:p>
      </dgm:t>
    </dgm:pt>
    <dgm:pt modelId="{8D6C61F9-1C4C-44B9-8D7F-018F7721DC30}" type="sibTrans" cxnId="{26EBD6A5-AD95-4691-A0F9-F5EF3400FAC6}">
      <dgm:prSet/>
      <dgm:spPr/>
      <dgm:t>
        <a:bodyPr/>
        <a:lstStyle/>
        <a:p>
          <a:pPr algn="ctr"/>
          <a:endParaRPr lang="en-US"/>
        </a:p>
      </dgm:t>
    </dgm:pt>
    <dgm:pt modelId="{CE5D5E1D-9D1A-4500-A489-C3FC8CB04A25}" type="pres">
      <dgm:prSet presAssocID="{4F7609B4-589D-4495-BB46-431B178BC28B}" presName="CompostProcess" presStyleCnt="0">
        <dgm:presLayoutVars>
          <dgm:dir/>
          <dgm:resizeHandles val="exact"/>
        </dgm:presLayoutVars>
      </dgm:prSet>
      <dgm:spPr/>
    </dgm:pt>
    <dgm:pt modelId="{B6D0B57E-2B8A-4FEA-B436-9179B3E5F20F}" type="pres">
      <dgm:prSet presAssocID="{4F7609B4-589D-4495-BB46-431B178BC28B}" presName="arrow" presStyleLbl="bgShp" presStyleIdx="0" presStyleCnt="1"/>
      <dgm:spPr/>
    </dgm:pt>
    <dgm:pt modelId="{6B5EBE25-75A2-4FE9-90A5-9A9AA98217BF}" type="pres">
      <dgm:prSet presAssocID="{4F7609B4-589D-4495-BB46-431B178BC28B}" presName="linearProcess" presStyleCnt="0"/>
      <dgm:spPr/>
    </dgm:pt>
    <dgm:pt modelId="{44A89190-6DB7-4203-97B5-15F0915A12A5}" type="pres">
      <dgm:prSet presAssocID="{9C509E99-B168-45C4-A30F-46361B732AD0}" presName="textNode" presStyleLbl="node1" presStyleIdx="0" presStyleCnt="4">
        <dgm:presLayoutVars>
          <dgm:bulletEnabled val="1"/>
        </dgm:presLayoutVars>
      </dgm:prSet>
      <dgm:spPr/>
    </dgm:pt>
    <dgm:pt modelId="{243626D1-A805-40F0-9341-6F86527B3985}" type="pres">
      <dgm:prSet presAssocID="{8D6C61F9-1C4C-44B9-8D7F-018F7721DC30}" presName="sibTrans" presStyleCnt="0"/>
      <dgm:spPr/>
    </dgm:pt>
    <dgm:pt modelId="{CACF3ACA-948D-40AA-8E51-D78186F73956}" type="pres">
      <dgm:prSet presAssocID="{26604B52-0D1B-4665-9E2C-4E404A9B1DE1}" presName="textNode" presStyleLbl="node1" presStyleIdx="1" presStyleCnt="4">
        <dgm:presLayoutVars>
          <dgm:bulletEnabled val="1"/>
        </dgm:presLayoutVars>
      </dgm:prSet>
      <dgm:spPr/>
    </dgm:pt>
    <dgm:pt modelId="{42293AA6-4EA3-441C-9FCF-5FE0A7E37A4A}" type="pres">
      <dgm:prSet presAssocID="{F5BCCD03-1C6E-4788-B67E-80C5ACEBD6E5}" presName="sibTrans" presStyleCnt="0"/>
      <dgm:spPr/>
    </dgm:pt>
    <dgm:pt modelId="{87EA5AB9-752A-406E-BC88-AB69CFDE6BDA}" type="pres">
      <dgm:prSet presAssocID="{1771FECE-CB2D-4AE9-8301-4CD499A439B0}" presName="textNode" presStyleLbl="node1" presStyleIdx="2" presStyleCnt="4">
        <dgm:presLayoutVars>
          <dgm:bulletEnabled val="1"/>
        </dgm:presLayoutVars>
      </dgm:prSet>
      <dgm:spPr/>
    </dgm:pt>
    <dgm:pt modelId="{CFF3CB7E-626A-4A6A-B9F6-3F7246DF1F51}" type="pres">
      <dgm:prSet presAssocID="{B88C4048-84DD-4495-9336-729EFB6CAB5E}" presName="sibTrans" presStyleCnt="0"/>
      <dgm:spPr/>
    </dgm:pt>
    <dgm:pt modelId="{5170893E-049D-40E3-8C95-7787B8FFE568}" type="pres">
      <dgm:prSet presAssocID="{5317130B-4A92-4C64-A366-2A90BB02D0F5}" presName="textNode" presStyleLbl="node1" presStyleIdx="3" presStyleCnt="4">
        <dgm:presLayoutVars>
          <dgm:bulletEnabled val="1"/>
        </dgm:presLayoutVars>
      </dgm:prSet>
      <dgm:spPr/>
    </dgm:pt>
  </dgm:ptLst>
  <dgm:cxnLst>
    <dgm:cxn modelId="{AC097C15-A1B8-4ECA-9E5A-0A5643BB4B9C}" srcId="{4F7609B4-589D-4495-BB46-431B178BC28B}" destId="{26604B52-0D1B-4665-9E2C-4E404A9B1DE1}" srcOrd="1" destOrd="0" parTransId="{A07852F8-9C2C-4472-8CFE-1E0EDE1E4466}" sibTransId="{F5BCCD03-1C6E-4788-B67E-80C5ACEBD6E5}"/>
    <dgm:cxn modelId="{E73A3B23-E760-47E8-902D-851E84BD858E}" srcId="{4F7609B4-589D-4495-BB46-431B178BC28B}" destId="{1771FECE-CB2D-4AE9-8301-4CD499A439B0}" srcOrd="2" destOrd="0" parTransId="{2B9D1186-FD98-418B-BB53-6CF6041DECCC}" sibTransId="{B88C4048-84DD-4495-9336-729EFB6CAB5E}"/>
    <dgm:cxn modelId="{6B798B4C-A150-460B-B626-F01B7BD169B6}" type="presOf" srcId="{1771FECE-CB2D-4AE9-8301-4CD499A439B0}" destId="{87EA5AB9-752A-406E-BC88-AB69CFDE6BDA}" srcOrd="0" destOrd="0" presId="urn:microsoft.com/office/officeart/2005/8/layout/hProcess9"/>
    <dgm:cxn modelId="{1E5E6D6E-6039-4690-B09A-B320FC400FF8}" type="presOf" srcId="{5317130B-4A92-4C64-A366-2A90BB02D0F5}" destId="{5170893E-049D-40E3-8C95-7787B8FFE568}" srcOrd="0" destOrd="0" presId="urn:microsoft.com/office/officeart/2005/8/layout/hProcess9"/>
    <dgm:cxn modelId="{26EBD6A5-AD95-4691-A0F9-F5EF3400FAC6}" srcId="{4F7609B4-589D-4495-BB46-431B178BC28B}" destId="{9C509E99-B168-45C4-A30F-46361B732AD0}" srcOrd="0" destOrd="0" parTransId="{C0E7ADBE-305A-48ED-8B78-D458395BB494}" sibTransId="{8D6C61F9-1C4C-44B9-8D7F-018F7721DC30}"/>
    <dgm:cxn modelId="{47A2BDB4-BACF-4F16-8247-0AD3DC46EEB1}" type="presOf" srcId="{26604B52-0D1B-4665-9E2C-4E404A9B1DE1}" destId="{CACF3ACA-948D-40AA-8E51-D78186F73956}" srcOrd="0" destOrd="0" presId="urn:microsoft.com/office/officeart/2005/8/layout/hProcess9"/>
    <dgm:cxn modelId="{C48E56B6-2839-47E4-AAFB-FC30285B6FA9}" type="presOf" srcId="{9C509E99-B168-45C4-A30F-46361B732AD0}" destId="{44A89190-6DB7-4203-97B5-15F0915A12A5}" srcOrd="0" destOrd="0" presId="urn:microsoft.com/office/officeart/2005/8/layout/hProcess9"/>
    <dgm:cxn modelId="{BCF019C9-6BEF-44C9-9B9F-8655F2FD4927}" srcId="{4F7609B4-589D-4495-BB46-431B178BC28B}" destId="{5317130B-4A92-4C64-A366-2A90BB02D0F5}" srcOrd="3" destOrd="0" parTransId="{A680E28C-148E-4588-9141-36E9F0BBFF2E}" sibTransId="{7AD89216-C0D2-47CD-BEA5-5CDBFB08D66A}"/>
    <dgm:cxn modelId="{FF786FE2-6F56-4AF1-B060-30B97BB4CCE0}" type="presOf" srcId="{4F7609B4-589D-4495-BB46-431B178BC28B}" destId="{CE5D5E1D-9D1A-4500-A489-C3FC8CB04A25}" srcOrd="0" destOrd="0" presId="urn:microsoft.com/office/officeart/2005/8/layout/hProcess9"/>
    <dgm:cxn modelId="{50F22A2C-03E6-4617-9A08-7E9AA9A68AA3}" type="presParOf" srcId="{CE5D5E1D-9D1A-4500-A489-C3FC8CB04A25}" destId="{B6D0B57E-2B8A-4FEA-B436-9179B3E5F20F}" srcOrd="0" destOrd="0" presId="urn:microsoft.com/office/officeart/2005/8/layout/hProcess9"/>
    <dgm:cxn modelId="{D8C3B336-6C5C-486D-8B67-E5629F28F253}" type="presParOf" srcId="{CE5D5E1D-9D1A-4500-A489-C3FC8CB04A25}" destId="{6B5EBE25-75A2-4FE9-90A5-9A9AA98217BF}" srcOrd="1" destOrd="0" presId="urn:microsoft.com/office/officeart/2005/8/layout/hProcess9"/>
    <dgm:cxn modelId="{5A7E872D-5682-4796-9C02-5732AF5CC6E1}" type="presParOf" srcId="{6B5EBE25-75A2-4FE9-90A5-9A9AA98217BF}" destId="{44A89190-6DB7-4203-97B5-15F0915A12A5}" srcOrd="0" destOrd="0" presId="urn:microsoft.com/office/officeart/2005/8/layout/hProcess9"/>
    <dgm:cxn modelId="{A0698433-CAFB-4936-83B3-1E07BDB1866C}" type="presParOf" srcId="{6B5EBE25-75A2-4FE9-90A5-9A9AA98217BF}" destId="{243626D1-A805-40F0-9341-6F86527B3985}" srcOrd="1" destOrd="0" presId="urn:microsoft.com/office/officeart/2005/8/layout/hProcess9"/>
    <dgm:cxn modelId="{FA7F27C7-E2F5-487A-81AF-89BAA85E3024}" type="presParOf" srcId="{6B5EBE25-75A2-4FE9-90A5-9A9AA98217BF}" destId="{CACF3ACA-948D-40AA-8E51-D78186F73956}" srcOrd="2" destOrd="0" presId="urn:microsoft.com/office/officeart/2005/8/layout/hProcess9"/>
    <dgm:cxn modelId="{5F34B9E6-D5D0-4889-8408-E7F565B362FD}" type="presParOf" srcId="{6B5EBE25-75A2-4FE9-90A5-9A9AA98217BF}" destId="{42293AA6-4EA3-441C-9FCF-5FE0A7E37A4A}" srcOrd="3" destOrd="0" presId="urn:microsoft.com/office/officeart/2005/8/layout/hProcess9"/>
    <dgm:cxn modelId="{DAC495BB-020C-49D0-BC46-682CD245D451}" type="presParOf" srcId="{6B5EBE25-75A2-4FE9-90A5-9A9AA98217BF}" destId="{87EA5AB9-752A-406E-BC88-AB69CFDE6BDA}" srcOrd="4" destOrd="0" presId="urn:microsoft.com/office/officeart/2005/8/layout/hProcess9"/>
    <dgm:cxn modelId="{F75D246E-59EF-43EB-8E2A-5F2C49B6F414}" type="presParOf" srcId="{6B5EBE25-75A2-4FE9-90A5-9A9AA98217BF}" destId="{CFF3CB7E-626A-4A6A-B9F6-3F7246DF1F51}" srcOrd="5" destOrd="0" presId="urn:microsoft.com/office/officeart/2005/8/layout/hProcess9"/>
    <dgm:cxn modelId="{669A0BAE-BC79-4A8E-8F6D-90495E7C8D42}" type="presParOf" srcId="{6B5EBE25-75A2-4FE9-90A5-9A9AA98217BF}" destId="{5170893E-049D-40E3-8C95-7787B8FFE568}" srcOrd="6" destOrd="0" presId="urn:microsoft.com/office/officeart/2005/8/layout/hProcess9"/>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11EAC2-8E09-4277-9A06-CF4AEDEB9EC3}" type="doc">
      <dgm:prSet loTypeId="urn:microsoft.com/office/officeart/2005/8/layout/equation1" loCatId="process" qsTypeId="urn:microsoft.com/office/officeart/2005/8/quickstyle/simple1" qsCatId="simple" csTypeId="urn:microsoft.com/office/officeart/2005/8/colors/accent1_2" csCatId="accent1" phldr="1"/>
      <dgm:spPr/>
    </dgm:pt>
    <dgm:pt modelId="{C3F4CA20-E5D3-4511-9C88-40B4000A7B6D}">
      <dgm:prSet phldrT="[Text]"/>
      <dgm:spPr/>
      <dgm:t>
        <a:bodyPr/>
        <a:lstStyle/>
        <a:p>
          <a:pPr algn="ctr"/>
          <a:r>
            <a:rPr lang="en-US"/>
            <a:t>Compensation &amp; Benefit Costs</a:t>
          </a:r>
        </a:p>
      </dgm:t>
    </dgm:pt>
    <dgm:pt modelId="{29CC8AD0-A785-40FA-8F03-7CEE7EC97770}" type="parTrans" cxnId="{623982AF-EF47-4728-8D7E-0301257BB24D}">
      <dgm:prSet/>
      <dgm:spPr/>
      <dgm:t>
        <a:bodyPr/>
        <a:lstStyle/>
        <a:p>
          <a:pPr algn="ctr"/>
          <a:endParaRPr lang="en-US"/>
        </a:p>
      </dgm:t>
    </dgm:pt>
    <dgm:pt modelId="{839AD3C9-BE43-4165-B0E8-158F2221D3B9}" type="sibTrans" cxnId="{623982AF-EF47-4728-8D7E-0301257BB24D}">
      <dgm:prSet/>
      <dgm:spPr/>
      <dgm:t>
        <a:bodyPr/>
        <a:lstStyle/>
        <a:p>
          <a:pPr algn="ctr"/>
          <a:endParaRPr lang="en-US"/>
        </a:p>
      </dgm:t>
    </dgm:pt>
    <dgm:pt modelId="{20DF8E37-1A6E-4567-8F3E-53DE22700BD1}">
      <dgm:prSet phldrT="[Text]"/>
      <dgm:spPr/>
      <dgm:t>
        <a:bodyPr/>
        <a:lstStyle/>
        <a:p>
          <a:pPr algn="ctr"/>
          <a:r>
            <a:rPr lang="en-US"/>
            <a:t>Non-Payroll Costs</a:t>
          </a:r>
        </a:p>
      </dgm:t>
    </dgm:pt>
    <dgm:pt modelId="{244C5625-C0A9-4D3A-9688-A9F8A21ED1F4}" type="parTrans" cxnId="{DE924C45-AB49-4279-A11B-A0EDA1B9EB10}">
      <dgm:prSet/>
      <dgm:spPr/>
      <dgm:t>
        <a:bodyPr/>
        <a:lstStyle/>
        <a:p>
          <a:pPr algn="ctr"/>
          <a:endParaRPr lang="en-US"/>
        </a:p>
      </dgm:t>
    </dgm:pt>
    <dgm:pt modelId="{86D9D082-C8A1-428B-B2AD-43C721796678}" type="sibTrans" cxnId="{DE924C45-AB49-4279-A11B-A0EDA1B9EB10}">
      <dgm:prSet/>
      <dgm:spPr/>
      <dgm:t>
        <a:bodyPr/>
        <a:lstStyle/>
        <a:p>
          <a:pPr algn="ctr"/>
          <a:endParaRPr lang="en-US"/>
        </a:p>
      </dgm:t>
    </dgm:pt>
    <dgm:pt modelId="{1A8247D3-0F30-4937-997A-9A6301BEB661}">
      <dgm:prSet phldrT="[Text]"/>
      <dgm:spPr/>
      <dgm:t>
        <a:bodyPr/>
        <a:lstStyle/>
        <a:p>
          <a:pPr algn="ctr"/>
          <a:r>
            <a:rPr lang="en-US"/>
            <a:t>Total Costs</a:t>
          </a:r>
        </a:p>
      </dgm:t>
    </dgm:pt>
    <dgm:pt modelId="{A8663607-6883-4F9E-8703-3B2977B8FF0E}" type="parTrans" cxnId="{D5C850B6-65B8-46F5-A738-1F6DC9144FAB}">
      <dgm:prSet/>
      <dgm:spPr/>
      <dgm:t>
        <a:bodyPr/>
        <a:lstStyle/>
        <a:p>
          <a:pPr algn="ctr"/>
          <a:endParaRPr lang="en-US"/>
        </a:p>
      </dgm:t>
    </dgm:pt>
    <dgm:pt modelId="{80A068C0-BCE6-4E39-9843-5D21F1D83C10}" type="sibTrans" cxnId="{D5C850B6-65B8-46F5-A738-1F6DC9144FAB}">
      <dgm:prSet/>
      <dgm:spPr/>
      <dgm:t>
        <a:bodyPr/>
        <a:lstStyle/>
        <a:p>
          <a:pPr algn="ctr"/>
          <a:endParaRPr lang="en-US"/>
        </a:p>
      </dgm:t>
    </dgm:pt>
    <dgm:pt modelId="{841BD4A2-4C92-4887-BF15-E82CFB10965B}" type="pres">
      <dgm:prSet presAssocID="{C711EAC2-8E09-4277-9A06-CF4AEDEB9EC3}" presName="linearFlow" presStyleCnt="0">
        <dgm:presLayoutVars>
          <dgm:dir/>
          <dgm:resizeHandles val="exact"/>
        </dgm:presLayoutVars>
      </dgm:prSet>
      <dgm:spPr/>
    </dgm:pt>
    <dgm:pt modelId="{96A51644-6B1E-4736-96ED-D19B7825E84A}" type="pres">
      <dgm:prSet presAssocID="{C3F4CA20-E5D3-4511-9C88-40B4000A7B6D}" presName="node" presStyleLbl="node1" presStyleIdx="0" presStyleCnt="3">
        <dgm:presLayoutVars>
          <dgm:bulletEnabled val="1"/>
        </dgm:presLayoutVars>
      </dgm:prSet>
      <dgm:spPr/>
    </dgm:pt>
    <dgm:pt modelId="{996B36F3-A60C-4262-9855-ACB129D3236D}" type="pres">
      <dgm:prSet presAssocID="{839AD3C9-BE43-4165-B0E8-158F2221D3B9}" presName="spacerL" presStyleCnt="0"/>
      <dgm:spPr/>
    </dgm:pt>
    <dgm:pt modelId="{A7936D59-B0EE-4718-9540-B75A83C1A6E6}" type="pres">
      <dgm:prSet presAssocID="{839AD3C9-BE43-4165-B0E8-158F2221D3B9}" presName="sibTrans" presStyleLbl="sibTrans2D1" presStyleIdx="0" presStyleCnt="2"/>
      <dgm:spPr/>
    </dgm:pt>
    <dgm:pt modelId="{C74815D2-B20C-4B26-927F-3F13E1B2D2B4}" type="pres">
      <dgm:prSet presAssocID="{839AD3C9-BE43-4165-B0E8-158F2221D3B9}" presName="spacerR" presStyleCnt="0"/>
      <dgm:spPr/>
    </dgm:pt>
    <dgm:pt modelId="{5E2063B8-BF56-4C44-B6A4-1A439A19DF02}" type="pres">
      <dgm:prSet presAssocID="{20DF8E37-1A6E-4567-8F3E-53DE22700BD1}" presName="node" presStyleLbl="node1" presStyleIdx="1" presStyleCnt="3">
        <dgm:presLayoutVars>
          <dgm:bulletEnabled val="1"/>
        </dgm:presLayoutVars>
      </dgm:prSet>
      <dgm:spPr/>
    </dgm:pt>
    <dgm:pt modelId="{48754F21-C43B-4800-BAF4-958A18AA81B4}" type="pres">
      <dgm:prSet presAssocID="{86D9D082-C8A1-428B-B2AD-43C721796678}" presName="spacerL" presStyleCnt="0"/>
      <dgm:spPr/>
    </dgm:pt>
    <dgm:pt modelId="{9E9AB23D-D7F0-4F5B-A8E0-152840AA9196}" type="pres">
      <dgm:prSet presAssocID="{86D9D082-C8A1-428B-B2AD-43C721796678}" presName="sibTrans" presStyleLbl="sibTrans2D1" presStyleIdx="1" presStyleCnt="2"/>
      <dgm:spPr/>
    </dgm:pt>
    <dgm:pt modelId="{C8965BAD-6DD6-4645-A3EA-8E0724D369E6}" type="pres">
      <dgm:prSet presAssocID="{86D9D082-C8A1-428B-B2AD-43C721796678}" presName="spacerR" presStyleCnt="0"/>
      <dgm:spPr/>
    </dgm:pt>
    <dgm:pt modelId="{35A8F731-C8BE-4305-846F-91623EBBE1BC}" type="pres">
      <dgm:prSet presAssocID="{1A8247D3-0F30-4937-997A-9A6301BEB661}" presName="node" presStyleLbl="node1" presStyleIdx="2" presStyleCnt="3">
        <dgm:presLayoutVars>
          <dgm:bulletEnabled val="1"/>
        </dgm:presLayoutVars>
      </dgm:prSet>
      <dgm:spPr/>
    </dgm:pt>
  </dgm:ptLst>
  <dgm:cxnLst>
    <dgm:cxn modelId="{4D494604-099D-4275-9BA7-602143F37C28}" type="presOf" srcId="{C711EAC2-8E09-4277-9A06-CF4AEDEB9EC3}" destId="{841BD4A2-4C92-4887-BF15-E82CFB10965B}" srcOrd="0" destOrd="0" presId="urn:microsoft.com/office/officeart/2005/8/layout/equation1"/>
    <dgm:cxn modelId="{0835B707-1B67-4B78-ADAF-80F294F13096}" type="presOf" srcId="{1A8247D3-0F30-4937-997A-9A6301BEB661}" destId="{35A8F731-C8BE-4305-846F-91623EBBE1BC}" srcOrd="0" destOrd="0" presId="urn:microsoft.com/office/officeart/2005/8/layout/equation1"/>
    <dgm:cxn modelId="{94AFA61B-C9F9-405A-8FF6-D0C0B33BCC2F}" type="presOf" srcId="{86D9D082-C8A1-428B-B2AD-43C721796678}" destId="{9E9AB23D-D7F0-4F5B-A8E0-152840AA9196}" srcOrd="0" destOrd="0" presId="urn:microsoft.com/office/officeart/2005/8/layout/equation1"/>
    <dgm:cxn modelId="{0CEEE128-FB9A-418E-A889-8B4C16A4CD80}" type="presOf" srcId="{839AD3C9-BE43-4165-B0E8-158F2221D3B9}" destId="{A7936D59-B0EE-4718-9540-B75A83C1A6E6}" srcOrd="0" destOrd="0" presId="urn:microsoft.com/office/officeart/2005/8/layout/equation1"/>
    <dgm:cxn modelId="{383D102E-57EC-403B-9C1A-C836BD9041B1}" type="presOf" srcId="{C3F4CA20-E5D3-4511-9C88-40B4000A7B6D}" destId="{96A51644-6B1E-4736-96ED-D19B7825E84A}" srcOrd="0" destOrd="0" presId="urn:microsoft.com/office/officeart/2005/8/layout/equation1"/>
    <dgm:cxn modelId="{F1B16835-5AC1-430F-9404-A5131F9FF327}" type="presOf" srcId="{20DF8E37-1A6E-4567-8F3E-53DE22700BD1}" destId="{5E2063B8-BF56-4C44-B6A4-1A439A19DF02}" srcOrd="0" destOrd="0" presId="urn:microsoft.com/office/officeart/2005/8/layout/equation1"/>
    <dgm:cxn modelId="{DE924C45-AB49-4279-A11B-A0EDA1B9EB10}" srcId="{C711EAC2-8E09-4277-9A06-CF4AEDEB9EC3}" destId="{20DF8E37-1A6E-4567-8F3E-53DE22700BD1}" srcOrd="1" destOrd="0" parTransId="{244C5625-C0A9-4D3A-9688-A9F8A21ED1F4}" sibTransId="{86D9D082-C8A1-428B-B2AD-43C721796678}"/>
    <dgm:cxn modelId="{623982AF-EF47-4728-8D7E-0301257BB24D}" srcId="{C711EAC2-8E09-4277-9A06-CF4AEDEB9EC3}" destId="{C3F4CA20-E5D3-4511-9C88-40B4000A7B6D}" srcOrd="0" destOrd="0" parTransId="{29CC8AD0-A785-40FA-8F03-7CEE7EC97770}" sibTransId="{839AD3C9-BE43-4165-B0E8-158F2221D3B9}"/>
    <dgm:cxn modelId="{D5C850B6-65B8-46F5-A738-1F6DC9144FAB}" srcId="{C711EAC2-8E09-4277-9A06-CF4AEDEB9EC3}" destId="{1A8247D3-0F30-4937-997A-9A6301BEB661}" srcOrd="2" destOrd="0" parTransId="{A8663607-6883-4F9E-8703-3B2977B8FF0E}" sibTransId="{80A068C0-BCE6-4E39-9843-5D21F1D83C10}"/>
    <dgm:cxn modelId="{723D5D3B-7686-41A8-A597-58403CC5BB2C}" type="presParOf" srcId="{841BD4A2-4C92-4887-BF15-E82CFB10965B}" destId="{96A51644-6B1E-4736-96ED-D19B7825E84A}" srcOrd="0" destOrd="0" presId="urn:microsoft.com/office/officeart/2005/8/layout/equation1"/>
    <dgm:cxn modelId="{859A9A0B-160E-4695-BB19-8FAF898F678D}" type="presParOf" srcId="{841BD4A2-4C92-4887-BF15-E82CFB10965B}" destId="{996B36F3-A60C-4262-9855-ACB129D3236D}" srcOrd="1" destOrd="0" presId="urn:microsoft.com/office/officeart/2005/8/layout/equation1"/>
    <dgm:cxn modelId="{B2CCE543-FD1A-4E97-B613-0E05B4DEA471}" type="presParOf" srcId="{841BD4A2-4C92-4887-BF15-E82CFB10965B}" destId="{A7936D59-B0EE-4718-9540-B75A83C1A6E6}" srcOrd="2" destOrd="0" presId="urn:microsoft.com/office/officeart/2005/8/layout/equation1"/>
    <dgm:cxn modelId="{68FD31E9-0939-43F5-A936-A28FA6A24340}" type="presParOf" srcId="{841BD4A2-4C92-4887-BF15-E82CFB10965B}" destId="{C74815D2-B20C-4B26-927F-3F13E1B2D2B4}" srcOrd="3" destOrd="0" presId="urn:microsoft.com/office/officeart/2005/8/layout/equation1"/>
    <dgm:cxn modelId="{4DB9ECB0-39C6-4449-A66E-480B1A93C996}" type="presParOf" srcId="{841BD4A2-4C92-4887-BF15-E82CFB10965B}" destId="{5E2063B8-BF56-4C44-B6A4-1A439A19DF02}" srcOrd="4" destOrd="0" presId="urn:microsoft.com/office/officeart/2005/8/layout/equation1"/>
    <dgm:cxn modelId="{C871D37B-69D1-437F-9A57-6478D42C33F6}" type="presParOf" srcId="{841BD4A2-4C92-4887-BF15-E82CFB10965B}" destId="{48754F21-C43B-4800-BAF4-958A18AA81B4}" srcOrd="5" destOrd="0" presId="urn:microsoft.com/office/officeart/2005/8/layout/equation1"/>
    <dgm:cxn modelId="{B184C1BD-7286-4E1F-8EA3-9DA971BEF448}" type="presParOf" srcId="{841BD4A2-4C92-4887-BF15-E82CFB10965B}" destId="{9E9AB23D-D7F0-4F5B-A8E0-152840AA9196}" srcOrd="6" destOrd="0" presId="urn:microsoft.com/office/officeart/2005/8/layout/equation1"/>
    <dgm:cxn modelId="{E8E19A46-8B37-4352-AB57-5EF64C72A8BF}" type="presParOf" srcId="{841BD4A2-4C92-4887-BF15-E82CFB10965B}" destId="{C8965BAD-6DD6-4645-A3EA-8E0724D369E6}" srcOrd="7" destOrd="0" presId="urn:microsoft.com/office/officeart/2005/8/layout/equation1"/>
    <dgm:cxn modelId="{7B56CC23-24BC-4D33-8F9E-796DF2D08D84}" type="presParOf" srcId="{841BD4A2-4C92-4887-BF15-E82CFB10965B}" destId="{35A8F731-C8BE-4305-846F-91623EBBE1BC}" srcOrd="8" destOrd="0" presId="urn:microsoft.com/office/officeart/2005/8/layout/equation1"/>
  </dgm:cxnLst>
  <dgm:bg/>
  <dgm:whole>
    <a:ln w="38100">
      <a:solidFill>
        <a:schemeClr val="accent1"/>
      </a:solidFill>
    </a:ln>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0B57E-2B8A-4FEA-B436-9179B3E5F20F}">
      <dsp:nvSpPr>
        <dsp:cNvPr id="0" name=""/>
        <dsp:cNvSpPr/>
      </dsp:nvSpPr>
      <dsp:spPr>
        <a:xfrm>
          <a:off x="422909" y="0"/>
          <a:ext cx="4792980" cy="2295525"/>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4A89190-6DB7-4203-97B5-15F0915A12A5}">
      <dsp:nvSpPr>
        <dsp:cNvPr id="0" name=""/>
        <dsp:cNvSpPr/>
      </dsp:nvSpPr>
      <dsp:spPr>
        <a:xfrm>
          <a:off x="2822" y="688657"/>
          <a:ext cx="1357386" cy="9182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Grant Originator</a:t>
          </a:r>
        </a:p>
        <a:p>
          <a:pPr marL="0" lvl="0" indent="0" algn="ctr" defTabSz="444500">
            <a:lnSpc>
              <a:spcPct val="90000"/>
            </a:lnSpc>
            <a:spcBef>
              <a:spcPct val="0"/>
            </a:spcBef>
            <a:spcAft>
              <a:spcPct val="35000"/>
            </a:spcAft>
            <a:buNone/>
          </a:pPr>
          <a:r>
            <a:rPr lang="en-US" sz="1000" kern="1200"/>
            <a:t>Grant Manager working with Campus / Department Administrator</a:t>
          </a:r>
        </a:p>
      </dsp:txBody>
      <dsp:txXfrm>
        <a:off x="47645" y="733480"/>
        <a:ext cx="1267740" cy="828564"/>
      </dsp:txXfrm>
    </dsp:sp>
    <dsp:sp modelId="{CACF3ACA-948D-40AA-8E51-D78186F73956}">
      <dsp:nvSpPr>
        <dsp:cNvPr id="0" name=""/>
        <dsp:cNvSpPr/>
      </dsp:nvSpPr>
      <dsp:spPr>
        <a:xfrm>
          <a:off x="1428078" y="688657"/>
          <a:ext cx="1357386" cy="9182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Curriculum &amp; Instruction / Grant Management Review</a:t>
          </a:r>
        </a:p>
      </dsp:txBody>
      <dsp:txXfrm>
        <a:off x="1472901" y="733480"/>
        <a:ext cx="1267740" cy="828564"/>
      </dsp:txXfrm>
    </dsp:sp>
    <dsp:sp modelId="{87EA5AB9-752A-406E-BC88-AB69CFDE6BDA}">
      <dsp:nvSpPr>
        <dsp:cNvPr id="0" name=""/>
        <dsp:cNvSpPr/>
      </dsp:nvSpPr>
      <dsp:spPr>
        <a:xfrm>
          <a:off x="2853334" y="688657"/>
          <a:ext cx="1357386" cy="9182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Accounting Review</a:t>
          </a:r>
        </a:p>
      </dsp:txBody>
      <dsp:txXfrm>
        <a:off x="2898157" y="733480"/>
        <a:ext cx="1267740" cy="828564"/>
      </dsp:txXfrm>
    </dsp:sp>
    <dsp:sp modelId="{5170893E-049D-40E3-8C95-7787B8FFE568}">
      <dsp:nvSpPr>
        <dsp:cNvPr id="0" name=""/>
        <dsp:cNvSpPr/>
      </dsp:nvSpPr>
      <dsp:spPr>
        <a:xfrm>
          <a:off x="4278590" y="688657"/>
          <a:ext cx="1357386" cy="91821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Final Approval</a:t>
          </a:r>
        </a:p>
        <a:p>
          <a:pPr marL="0" lvl="0" indent="0" algn="ctr" defTabSz="444500">
            <a:lnSpc>
              <a:spcPct val="90000"/>
            </a:lnSpc>
            <a:spcBef>
              <a:spcPct val="0"/>
            </a:spcBef>
            <a:spcAft>
              <a:spcPct val="35000"/>
            </a:spcAft>
            <a:buNone/>
          </a:pPr>
          <a:r>
            <a:rPr lang="en-US" sz="1000" kern="1200"/>
            <a:t>Assistant Superintendent or Chief Financial Officer</a:t>
          </a:r>
        </a:p>
      </dsp:txBody>
      <dsp:txXfrm>
        <a:off x="4323413" y="733480"/>
        <a:ext cx="1267740" cy="8285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51644-6B1E-4736-96ED-D19B7825E84A}">
      <dsp:nvSpPr>
        <dsp:cNvPr id="0" name=""/>
        <dsp:cNvSpPr/>
      </dsp:nvSpPr>
      <dsp:spPr>
        <a:xfrm>
          <a:off x="250742" y="232"/>
          <a:ext cx="1209209" cy="12092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Compensation &amp; Benefit Costs</a:t>
          </a:r>
        </a:p>
      </dsp:txBody>
      <dsp:txXfrm>
        <a:off x="427827" y="177317"/>
        <a:ext cx="855039" cy="855039"/>
      </dsp:txXfrm>
    </dsp:sp>
    <dsp:sp modelId="{A7936D59-B0EE-4718-9540-B75A83C1A6E6}">
      <dsp:nvSpPr>
        <dsp:cNvPr id="0" name=""/>
        <dsp:cNvSpPr/>
      </dsp:nvSpPr>
      <dsp:spPr>
        <a:xfrm>
          <a:off x="1558140" y="254166"/>
          <a:ext cx="701341" cy="70134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651103" y="522359"/>
        <a:ext cx="515415" cy="164955"/>
      </dsp:txXfrm>
    </dsp:sp>
    <dsp:sp modelId="{5E2063B8-BF56-4C44-B6A4-1A439A19DF02}">
      <dsp:nvSpPr>
        <dsp:cNvPr id="0" name=""/>
        <dsp:cNvSpPr/>
      </dsp:nvSpPr>
      <dsp:spPr>
        <a:xfrm>
          <a:off x="2357670" y="232"/>
          <a:ext cx="1209209" cy="12092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Non-Payroll Costs</a:t>
          </a:r>
        </a:p>
      </dsp:txBody>
      <dsp:txXfrm>
        <a:off x="2534755" y="177317"/>
        <a:ext cx="855039" cy="855039"/>
      </dsp:txXfrm>
    </dsp:sp>
    <dsp:sp modelId="{9E9AB23D-D7F0-4F5B-A8E0-152840AA9196}">
      <dsp:nvSpPr>
        <dsp:cNvPr id="0" name=""/>
        <dsp:cNvSpPr/>
      </dsp:nvSpPr>
      <dsp:spPr>
        <a:xfrm>
          <a:off x="3665067" y="254166"/>
          <a:ext cx="701341" cy="701341"/>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58030" y="398642"/>
        <a:ext cx="515415" cy="412389"/>
      </dsp:txXfrm>
    </dsp:sp>
    <dsp:sp modelId="{35A8F731-C8BE-4305-846F-91623EBBE1BC}">
      <dsp:nvSpPr>
        <dsp:cNvPr id="0" name=""/>
        <dsp:cNvSpPr/>
      </dsp:nvSpPr>
      <dsp:spPr>
        <a:xfrm>
          <a:off x="4464597" y="232"/>
          <a:ext cx="1209209" cy="12092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Total Costs</a:t>
          </a:r>
        </a:p>
      </dsp:txBody>
      <dsp:txXfrm>
        <a:off x="4641682" y="177317"/>
        <a:ext cx="855039" cy="85503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65041F-E3CC-418D-AD17-F8EABE2E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108</Pages>
  <Words>45106</Words>
  <Characters>257105</Characters>
  <Application>Microsoft Office Word</Application>
  <DocSecurity>0</DocSecurity>
  <Lines>2142</Lines>
  <Paragraphs>603</Paragraphs>
  <ScaleCrop>false</ScaleCrop>
  <HeadingPairs>
    <vt:vector size="2" baseType="variant">
      <vt:variant>
        <vt:lpstr>Title</vt:lpstr>
      </vt:variant>
      <vt:variant>
        <vt:i4>1</vt:i4>
      </vt:variant>
    </vt:vector>
  </HeadingPairs>
  <TitlesOfParts>
    <vt:vector size="1" baseType="lpstr">
      <vt:lpstr>State &amp; Federal Grants Manual</vt:lpstr>
    </vt:vector>
  </TitlesOfParts>
  <Company>Lackland ISD</Company>
  <LinksUpToDate>false</LinksUpToDate>
  <CharactersWithSpaces>301608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&amp; Federal Grants Manual</dc:title>
  <dc:creator>WANDA BUNTING</dc:creator>
  <cp:lastModifiedBy>WANDA BUNTING</cp:lastModifiedBy>
  <cp:revision>11</cp:revision>
  <cp:lastPrinted>2022-02-28T22:29:00Z</cp:lastPrinted>
  <dcterms:created xsi:type="dcterms:W3CDTF">2022-06-24T00:46:00Z</dcterms:created>
  <dcterms:modified xsi:type="dcterms:W3CDTF">2023-06-30T16:22:00Z</dcterms:modified>
</cp:coreProperties>
</file>