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HAnsi" w:hAnsi="Times New Roman" w:cstheme="minorBidi"/>
          <w:color w:val="auto"/>
          <w:sz w:val="20"/>
          <w:szCs w:val="20"/>
        </w:rPr>
        <w:id w:val="1397860041"/>
        <w:docPartObj>
          <w:docPartGallery w:val="Table of Contents"/>
          <w:docPartUnique/>
        </w:docPartObj>
      </w:sdtPr>
      <w:sdtEndPr>
        <w:rPr>
          <w:b/>
          <w:bCs/>
          <w:noProof/>
        </w:rPr>
      </w:sdtEndPr>
      <w:sdtContent>
        <w:p w14:paraId="05D4C678" w14:textId="77777777" w:rsidR="00E109E0" w:rsidRDefault="007C1D0E">
          <w:pPr>
            <w:pStyle w:val="TOCHeading"/>
          </w:pPr>
          <w:r>
            <w:rPr>
              <w:rFonts w:ascii="Times New Roman" w:eastAsiaTheme="minorHAnsi" w:hAnsi="Times New Roman" w:cstheme="minorBidi"/>
              <w:color w:val="auto"/>
              <w:sz w:val="20"/>
              <w:szCs w:val="20"/>
            </w:rPr>
            <w:t xml:space="preserve">  </w:t>
          </w:r>
          <w:r w:rsidR="00E109E0">
            <w:t>Table of Contents</w:t>
          </w:r>
        </w:p>
        <w:p w14:paraId="4ECE9115" w14:textId="77777777" w:rsidR="00BC320D" w:rsidRDefault="00E109E0">
          <w:pPr>
            <w:pStyle w:val="TOC1"/>
            <w:tabs>
              <w:tab w:val="right" w:leader="dot" w:pos="9350"/>
            </w:tabs>
            <w:rPr>
              <w:rFonts w:asciiTheme="minorHAnsi" w:eastAsiaTheme="minorEastAsia" w:hAnsiTheme="minorHAnsi"/>
              <w:noProof/>
              <w:sz w:val="22"/>
              <w:szCs w:val="22"/>
            </w:rPr>
          </w:pPr>
          <w:r>
            <w:fldChar w:fldCharType="begin"/>
          </w:r>
          <w:r>
            <w:instrText xml:space="preserve"> TOC \o "1-3" \h \z \u </w:instrText>
          </w:r>
          <w:r>
            <w:fldChar w:fldCharType="separate"/>
          </w:r>
          <w:hyperlink w:anchor="_Toc536615582" w:history="1">
            <w:r w:rsidR="00BC320D" w:rsidRPr="00B96EE3">
              <w:rPr>
                <w:rStyle w:val="Hyperlink"/>
                <w:rFonts w:ascii="Arial" w:hAnsi="Arial" w:cs="Arial"/>
                <w:noProof/>
              </w:rPr>
              <w:t>Introduction</w:t>
            </w:r>
            <w:r w:rsidR="00BC320D">
              <w:rPr>
                <w:noProof/>
                <w:webHidden/>
              </w:rPr>
              <w:tab/>
            </w:r>
            <w:r w:rsidR="00BC320D">
              <w:rPr>
                <w:noProof/>
                <w:webHidden/>
              </w:rPr>
              <w:fldChar w:fldCharType="begin"/>
            </w:r>
            <w:r w:rsidR="00BC320D">
              <w:rPr>
                <w:noProof/>
                <w:webHidden/>
              </w:rPr>
              <w:instrText xml:space="preserve"> PAGEREF _Toc536615582 \h </w:instrText>
            </w:r>
            <w:r w:rsidR="00BC320D">
              <w:rPr>
                <w:noProof/>
                <w:webHidden/>
              </w:rPr>
            </w:r>
            <w:r w:rsidR="00BC320D">
              <w:rPr>
                <w:noProof/>
                <w:webHidden/>
              </w:rPr>
              <w:fldChar w:fldCharType="separate"/>
            </w:r>
            <w:r w:rsidR="00BC320D">
              <w:rPr>
                <w:noProof/>
                <w:webHidden/>
              </w:rPr>
              <w:t>1</w:t>
            </w:r>
            <w:r w:rsidR="00BC320D">
              <w:rPr>
                <w:noProof/>
                <w:webHidden/>
              </w:rPr>
              <w:fldChar w:fldCharType="end"/>
            </w:r>
          </w:hyperlink>
        </w:p>
        <w:p w14:paraId="65A0A1E7" w14:textId="77777777" w:rsidR="00BC320D" w:rsidRDefault="00902ABC">
          <w:pPr>
            <w:pStyle w:val="TOC1"/>
            <w:tabs>
              <w:tab w:val="right" w:leader="dot" w:pos="9350"/>
            </w:tabs>
            <w:rPr>
              <w:rFonts w:asciiTheme="minorHAnsi" w:eastAsiaTheme="minorEastAsia" w:hAnsiTheme="minorHAnsi"/>
              <w:noProof/>
              <w:sz w:val="22"/>
              <w:szCs w:val="22"/>
            </w:rPr>
          </w:pPr>
          <w:hyperlink w:anchor="_Toc536615583" w:history="1">
            <w:r w:rsidR="00BC320D" w:rsidRPr="00B96EE3">
              <w:rPr>
                <w:rStyle w:val="Hyperlink"/>
                <w:rFonts w:ascii="Arial" w:hAnsi="Arial" w:cs="Arial"/>
                <w:noProof/>
              </w:rPr>
              <w:t>Fundraising</w:t>
            </w:r>
            <w:r w:rsidR="00BC320D">
              <w:rPr>
                <w:noProof/>
                <w:webHidden/>
              </w:rPr>
              <w:tab/>
            </w:r>
            <w:r w:rsidR="00BC320D">
              <w:rPr>
                <w:noProof/>
                <w:webHidden/>
              </w:rPr>
              <w:fldChar w:fldCharType="begin"/>
            </w:r>
            <w:r w:rsidR="00BC320D">
              <w:rPr>
                <w:noProof/>
                <w:webHidden/>
              </w:rPr>
              <w:instrText xml:space="preserve"> PAGEREF _Toc536615583 \h </w:instrText>
            </w:r>
            <w:r w:rsidR="00BC320D">
              <w:rPr>
                <w:noProof/>
                <w:webHidden/>
              </w:rPr>
            </w:r>
            <w:r w:rsidR="00BC320D">
              <w:rPr>
                <w:noProof/>
                <w:webHidden/>
              </w:rPr>
              <w:fldChar w:fldCharType="separate"/>
            </w:r>
            <w:r w:rsidR="00BC320D">
              <w:rPr>
                <w:noProof/>
                <w:webHidden/>
              </w:rPr>
              <w:t>2</w:t>
            </w:r>
            <w:r w:rsidR="00BC320D">
              <w:rPr>
                <w:noProof/>
                <w:webHidden/>
              </w:rPr>
              <w:fldChar w:fldCharType="end"/>
            </w:r>
          </w:hyperlink>
        </w:p>
        <w:p w14:paraId="5E6FFB80" w14:textId="77777777" w:rsidR="00BC320D" w:rsidRDefault="00902ABC">
          <w:pPr>
            <w:pStyle w:val="TOC1"/>
            <w:tabs>
              <w:tab w:val="right" w:leader="dot" w:pos="9350"/>
            </w:tabs>
            <w:rPr>
              <w:rFonts w:asciiTheme="minorHAnsi" w:eastAsiaTheme="minorEastAsia" w:hAnsiTheme="minorHAnsi"/>
              <w:noProof/>
              <w:sz w:val="22"/>
              <w:szCs w:val="22"/>
            </w:rPr>
          </w:pPr>
          <w:hyperlink w:anchor="_Toc536615584" w:history="1">
            <w:r w:rsidR="00BC320D" w:rsidRPr="00B96EE3">
              <w:rPr>
                <w:rStyle w:val="Hyperlink"/>
                <w:rFonts w:ascii="Arial" w:hAnsi="Arial" w:cs="Arial"/>
                <w:noProof/>
              </w:rPr>
              <w:t>Raffles</w:t>
            </w:r>
            <w:r w:rsidR="00BC320D">
              <w:rPr>
                <w:noProof/>
                <w:webHidden/>
              </w:rPr>
              <w:tab/>
            </w:r>
            <w:r w:rsidR="00BC320D">
              <w:rPr>
                <w:noProof/>
                <w:webHidden/>
              </w:rPr>
              <w:fldChar w:fldCharType="begin"/>
            </w:r>
            <w:r w:rsidR="00BC320D">
              <w:rPr>
                <w:noProof/>
                <w:webHidden/>
              </w:rPr>
              <w:instrText xml:space="preserve"> PAGEREF _Toc536615584 \h </w:instrText>
            </w:r>
            <w:r w:rsidR="00BC320D">
              <w:rPr>
                <w:noProof/>
                <w:webHidden/>
              </w:rPr>
            </w:r>
            <w:r w:rsidR="00BC320D">
              <w:rPr>
                <w:noProof/>
                <w:webHidden/>
              </w:rPr>
              <w:fldChar w:fldCharType="separate"/>
            </w:r>
            <w:r w:rsidR="00BC320D">
              <w:rPr>
                <w:noProof/>
                <w:webHidden/>
              </w:rPr>
              <w:t>3</w:t>
            </w:r>
            <w:r w:rsidR="00BC320D">
              <w:rPr>
                <w:noProof/>
                <w:webHidden/>
              </w:rPr>
              <w:fldChar w:fldCharType="end"/>
            </w:r>
          </w:hyperlink>
        </w:p>
        <w:p w14:paraId="09103C83" w14:textId="77777777" w:rsidR="00BC320D" w:rsidRDefault="00902ABC">
          <w:pPr>
            <w:pStyle w:val="TOC1"/>
            <w:tabs>
              <w:tab w:val="right" w:leader="dot" w:pos="9350"/>
            </w:tabs>
            <w:rPr>
              <w:rFonts w:asciiTheme="minorHAnsi" w:eastAsiaTheme="minorEastAsia" w:hAnsiTheme="minorHAnsi"/>
              <w:noProof/>
              <w:sz w:val="22"/>
              <w:szCs w:val="22"/>
            </w:rPr>
          </w:pPr>
          <w:hyperlink w:anchor="_Toc536615585" w:history="1">
            <w:r w:rsidR="00BC320D" w:rsidRPr="00B96EE3">
              <w:rPr>
                <w:rStyle w:val="Hyperlink"/>
                <w:rFonts w:ascii="Arial" w:hAnsi="Arial" w:cs="Arial"/>
                <w:noProof/>
              </w:rPr>
              <w:t>Crowdfunding / On-line Donation Sites</w:t>
            </w:r>
            <w:r w:rsidR="00BC320D">
              <w:rPr>
                <w:noProof/>
                <w:webHidden/>
              </w:rPr>
              <w:tab/>
            </w:r>
            <w:r w:rsidR="00BC320D">
              <w:rPr>
                <w:noProof/>
                <w:webHidden/>
              </w:rPr>
              <w:fldChar w:fldCharType="begin"/>
            </w:r>
            <w:r w:rsidR="00BC320D">
              <w:rPr>
                <w:noProof/>
                <w:webHidden/>
              </w:rPr>
              <w:instrText xml:space="preserve"> PAGEREF _Toc536615585 \h </w:instrText>
            </w:r>
            <w:r w:rsidR="00BC320D">
              <w:rPr>
                <w:noProof/>
                <w:webHidden/>
              </w:rPr>
            </w:r>
            <w:r w:rsidR="00BC320D">
              <w:rPr>
                <w:noProof/>
                <w:webHidden/>
              </w:rPr>
              <w:fldChar w:fldCharType="separate"/>
            </w:r>
            <w:r w:rsidR="00BC320D">
              <w:rPr>
                <w:noProof/>
                <w:webHidden/>
              </w:rPr>
              <w:t>3</w:t>
            </w:r>
            <w:r w:rsidR="00BC320D">
              <w:rPr>
                <w:noProof/>
                <w:webHidden/>
              </w:rPr>
              <w:fldChar w:fldCharType="end"/>
            </w:r>
          </w:hyperlink>
        </w:p>
        <w:p w14:paraId="4EEE2D5A" w14:textId="77777777" w:rsidR="00BC320D" w:rsidRDefault="00902ABC">
          <w:pPr>
            <w:pStyle w:val="TOC1"/>
            <w:tabs>
              <w:tab w:val="right" w:leader="dot" w:pos="9350"/>
            </w:tabs>
            <w:rPr>
              <w:rFonts w:asciiTheme="minorHAnsi" w:eastAsiaTheme="minorEastAsia" w:hAnsiTheme="minorHAnsi"/>
              <w:noProof/>
              <w:sz w:val="22"/>
              <w:szCs w:val="22"/>
            </w:rPr>
          </w:pPr>
          <w:hyperlink w:anchor="_Toc536615586" w:history="1">
            <w:r w:rsidR="00BC320D" w:rsidRPr="00B96EE3">
              <w:rPr>
                <w:rStyle w:val="Hyperlink"/>
                <w:rFonts w:ascii="Arial" w:hAnsi="Arial" w:cs="Arial"/>
                <w:noProof/>
              </w:rPr>
              <w:t>Donations and Gifts</w:t>
            </w:r>
            <w:r w:rsidR="00BC320D">
              <w:rPr>
                <w:noProof/>
                <w:webHidden/>
              </w:rPr>
              <w:tab/>
            </w:r>
            <w:r w:rsidR="00BC320D">
              <w:rPr>
                <w:noProof/>
                <w:webHidden/>
              </w:rPr>
              <w:fldChar w:fldCharType="begin"/>
            </w:r>
            <w:r w:rsidR="00BC320D">
              <w:rPr>
                <w:noProof/>
                <w:webHidden/>
              </w:rPr>
              <w:instrText xml:space="preserve"> PAGEREF _Toc536615586 \h </w:instrText>
            </w:r>
            <w:r w:rsidR="00BC320D">
              <w:rPr>
                <w:noProof/>
                <w:webHidden/>
              </w:rPr>
            </w:r>
            <w:r w:rsidR="00BC320D">
              <w:rPr>
                <w:noProof/>
                <w:webHidden/>
              </w:rPr>
              <w:fldChar w:fldCharType="separate"/>
            </w:r>
            <w:r w:rsidR="00BC320D">
              <w:rPr>
                <w:noProof/>
                <w:webHidden/>
              </w:rPr>
              <w:t>4</w:t>
            </w:r>
            <w:r w:rsidR="00BC320D">
              <w:rPr>
                <w:noProof/>
                <w:webHidden/>
              </w:rPr>
              <w:fldChar w:fldCharType="end"/>
            </w:r>
          </w:hyperlink>
        </w:p>
        <w:p w14:paraId="224EC5A4" w14:textId="77777777" w:rsidR="00E109E0" w:rsidRDefault="00E109E0">
          <w:r>
            <w:rPr>
              <w:b/>
              <w:bCs/>
              <w:noProof/>
            </w:rPr>
            <w:fldChar w:fldCharType="end"/>
          </w:r>
        </w:p>
      </w:sdtContent>
    </w:sdt>
    <w:p w14:paraId="4300E64A" w14:textId="77777777" w:rsidR="00FD5854" w:rsidRPr="00BD1964" w:rsidRDefault="00FD5854" w:rsidP="00FD5854">
      <w:pPr>
        <w:pStyle w:val="Heading1"/>
        <w:spacing w:before="240"/>
        <w:jc w:val="both"/>
        <w:rPr>
          <w:rFonts w:ascii="Arial" w:hAnsi="Arial" w:cs="Arial"/>
        </w:rPr>
      </w:pPr>
      <w:bookmarkStart w:id="0" w:name="_Toc536615582"/>
      <w:r>
        <w:rPr>
          <w:rFonts w:ascii="Arial" w:hAnsi="Arial" w:cs="Arial"/>
        </w:rPr>
        <w:t>Introduction</w:t>
      </w:r>
      <w:bookmarkEnd w:id="0"/>
    </w:p>
    <w:p w14:paraId="148F8A30" w14:textId="77777777" w:rsidR="00FD5854" w:rsidRDefault="00FD5854" w:rsidP="00FD5854">
      <w:pPr>
        <w:jc w:val="both"/>
        <w:rPr>
          <w:rFonts w:ascii="Arial" w:hAnsi="Arial" w:cs="Arial"/>
          <w:sz w:val="24"/>
          <w:szCs w:val="24"/>
        </w:rPr>
      </w:pPr>
      <w:r>
        <w:rPr>
          <w:rFonts w:ascii="Arial" w:hAnsi="Arial" w:cs="Arial"/>
          <w:sz w:val="24"/>
          <w:szCs w:val="24"/>
        </w:rPr>
        <w:t xml:space="preserve">The </w:t>
      </w:r>
      <w:r w:rsidR="00D227E2">
        <w:rPr>
          <w:rFonts w:ascii="Arial" w:hAnsi="Arial" w:cs="Arial"/>
          <w:sz w:val="24"/>
          <w:szCs w:val="24"/>
        </w:rPr>
        <w:t xml:space="preserve">Fundraiser and Donation Procedures manual has </w:t>
      </w:r>
      <w:r w:rsidRPr="00C029B6">
        <w:rPr>
          <w:rFonts w:ascii="Arial" w:hAnsi="Arial" w:cs="Arial"/>
          <w:sz w:val="24"/>
          <w:szCs w:val="24"/>
        </w:rPr>
        <w:t xml:space="preserve">been prepared to provide general information to campus principals, </w:t>
      </w:r>
      <w:r w:rsidR="00774742">
        <w:rPr>
          <w:rFonts w:ascii="Arial" w:hAnsi="Arial" w:cs="Arial"/>
          <w:sz w:val="24"/>
          <w:szCs w:val="24"/>
        </w:rPr>
        <w:t xml:space="preserve">campus secretaries / bookkeepers, </w:t>
      </w:r>
      <w:r w:rsidRPr="00C029B6">
        <w:rPr>
          <w:rFonts w:ascii="Arial" w:hAnsi="Arial" w:cs="Arial"/>
          <w:sz w:val="24"/>
          <w:szCs w:val="24"/>
        </w:rPr>
        <w:t>activity account sponsors, student club officers</w:t>
      </w:r>
      <w:r w:rsidR="00403115">
        <w:rPr>
          <w:rFonts w:ascii="Arial" w:hAnsi="Arial" w:cs="Arial"/>
          <w:sz w:val="24"/>
          <w:szCs w:val="24"/>
        </w:rPr>
        <w:t>,</w:t>
      </w:r>
      <w:r w:rsidR="00D227E2">
        <w:rPr>
          <w:rFonts w:ascii="Arial" w:hAnsi="Arial" w:cs="Arial"/>
          <w:sz w:val="24"/>
          <w:szCs w:val="24"/>
        </w:rPr>
        <w:t xml:space="preserve"> and teachers </w:t>
      </w:r>
      <w:r w:rsidRPr="00C029B6">
        <w:rPr>
          <w:rFonts w:ascii="Arial" w:hAnsi="Arial" w:cs="Arial"/>
          <w:sz w:val="24"/>
          <w:szCs w:val="24"/>
        </w:rPr>
        <w:t xml:space="preserve">about </w:t>
      </w:r>
      <w:r w:rsidR="00D227E2">
        <w:rPr>
          <w:rFonts w:ascii="Arial" w:hAnsi="Arial" w:cs="Arial"/>
          <w:sz w:val="24"/>
          <w:szCs w:val="24"/>
        </w:rPr>
        <w:t>fundraising procedures at Lampasas ISD</w:t>
      </w:r>
      <w:r w:rsidRPr="00C029B6">
        <w:rPr>
          <w:rFonts w:ascii="Arial" w:hAnsi="Arial" w:cs="Arial"/>
          <w:sz w:val="24"/>
          <w:szCs w:val="24"/>
        </w:rPr>
        <w:t>.</w:t>
      </w:r>
      <w:r w:rsidR="00403115">
        <w:rPr>
          <w:rFonts w:ascii="Arial" w:hAnsi="Arial" w:cs="Arial"/>
          <w:sz w:val="24"/>
          <w:szCs w:val="24"/>
        </w:rPr>
        <w:t xml:space="preserve"> </w:t>
      </w:r>
      <w:r w:rsidRPr="00C029B6">
        <w:rPr>
          <w:rFonts w:ascii="Arial" w:hAnsi="Arial" w:cs="Arial"/>
          <w:sz w:val="24"/>
          <w:szCs w:val="24"/>
        </w:rPr>
        <w:t xml:space="preserve"> Additional information may be available within the district’s Board Policies</w:t>
      </w:r>
      <w:r w:rsidR="00D227E2">
        <w:rPr>
          <w:rFonts w:ascii="Arial" w:hAnsi="Arial" w:cs="Arial"/>
          <w:sz w:val="24"/>
          <w:szCs w:val="24"/>
        </w:rPr>
        <w:t xml:space="preserve"> (i.e. CDC Legal and Local)</w:t>
      </w:r>
      <w:r w:rsidRPr="00C029B6">
        <w:rPr>
          <w:rFonts w:ascii="Arial" w:hAnsi="Arial" w:cs="Arial"/>
          <w:sz w:val="24"/>
          <w:szCs w:val="24"/>
        </w:rPr>
        <w:t>, Administrative Procedures, or other web resources.</w:t>
      </w:r>
    </w:p>
    <w:p w14:paraId="61B51D17" w14:textId="77777777" w:rsidR="00BC320D" w:rsidRDefault="00BC320D" w:rsidP="00FD5854">
      <w:pPr>
        <w:jc w:val="both"/>
        <w:rPr>
          <w:rFonts w:ascii="Arial" w:hAnsi="Arial" w:cs="Arial"/>
          <w:sz w:val="24"/>
          <w:szCs w:val="24"/>
        </w:rPr>
      </w:pPr>
    </w:p>
    <w:p w14:paraId="7C29EA65" w14:textId="77777777" w:rsidR="000718E4" w:rsidRDefault="000718E4" w:rsidP="00FD5854">
      <w:pPr>
        <w:jc w:val="both"/>
        <w:rPr>
          <w:rFonts w:ascii="Arial" w:hAnsi="Arial" w:cs="Arial"/>
          <w:sz w:val="24"/>
          <w:szCs w:val="24"/>
        </w:rPr>
      </w:pPr>
      <w:r>
        <w:rPr>
          <w:rFonts w:ascii="Arial" w:hAnsi="Arial" w:cs="Arial"/>
          <w:sz w:val="24"/>
          <w:szCs w:val="24"/>
        </w:rPr>
        <w:t xml:space="preserve">Fundraisers provide resources for campuses, student groups, </w:t>
      </w:r>
      <w:r w:rsidR="00FF08FB">
        <w:rPr>
          <w:rFonts w:ascii="Arial" w:hAnsi="Arial" w:cs="Arial"/>
          <w:sz w:val="24"/>
          <w:szCs w:val="24"/>
        </w:rPr>
        <w:t xml:space="preserve">and </w:t>
      </w:r>
      <w:r>
        <w:rPr>
          <w:rFonts w:ascii="Arial" w:hAnsi="Arial" w:cs="Arial"/>
          <w:sz w:val="24"/>
          <w:szCs w:val="24"/>
        </w:rPr>
        <w:t>classrooms that do not exist within budgeted allocations.  However, when too many fundraisers are being conducted at the same time or over the course of a school year, results may be limited.  In order to lessen the burden on the community and to ensure fundraising activities are successful, the follo</w:t>
      </w:r>
      <w:r w:rsidR="00472477">
        <w:rPr>
          <w:rFonts w:ascii="Arial" w:hAnsi="Arial" w:cs="Arial"/>
          <w:sz w:val="24"/>
          <w:szCs w:val="24"/>
        </w:rPr>
        <w:t xml:space="preserve">wing </w:t>
      </w:r>
      <w:r>
        <w:rPr>
          <w:rFonts w:ascii="Arial" w:hAnsi="Arial" w:cs="Arial"/>
          <w:sz w:val="24"/>
          <w:szCs w:val="24"/>
        </w:rPr>
        <w:t>parameters have been set for conducti</w:t>
      </w:r>
      <w:r w:rsidR="00403115">
        <w:rPr>
          <w:rFonts w:ascii="Arial" w:hAnsi="Arial" w:cs="Arial"/>
          <w:sz w:val="24"/>
          <w:szCs w:val="24"/>
        </w:rPr>
        <w:t>ng</w:t>
      </w:r>
      <w:r>
        <w:rPr>
          <w:rFonts w:ascii="Arial" w:hAnsi="Arial" w:cs="Arial"/>
          <w:sz w:val="24"/>
          <w:szCs w:val="24"/>
        </w:rPr>
        <w:t xml:space="preserve"> fundraisers.  These parameters apply to ALL fundraisers conduct</w:t>
      </w:r>
      <w:r w:rsidR="00403115">
        <w:rPr>
          <w:rFonts w:ascii="Arial" w:hAnsi="Arial" w:cs="Arial"/>
          <w:sz w:val="24"/>
          <w:szCs w:val="24"/>
        </w:rPr>
        <w:t>ed</w:t>
      </w:r>
      <w:r>
        <w:rPr>
          <w:rFonts w:ascii="Arial" w:hAnsi="Arial" w:cs="Arial"/>
          <w:sz w:val="24"/>
          <w:szCs w:val="24"/>
        </w:rPr>
        <w:t xml:space="preserve"> by campuses, student groups, and teachers.</w:t>
      </w:r>
    </w:p>
    <w:p w14:paraId="6F122C3C" w14:textId="77777777" w:rsidR="000718E4" w:rsidRDefault="000718E4" w:rsidP="000718E4">
      <w:pPr>
        <w:pStyle w:val="ListParagraph"/>
        <w:numPr>
          <w:ilvl w:val="0"/>
          <w:numId w:val="22"/>
        </w:numPr>
        <w:jc w:val="both"/>
        <w:rPr>
          <w:rFonts w:ascii="Arial" w:hAnsi="Arial" w:cs="Arial"/>
          <w:sz w:val="24"/>
          <w:szCs w:val="24"/>
        </w:rPr>
      </w:pPr>
      <w:r>
        <w:rPr>
          <w:rFonts w:ascii="Arial" w:hAnsi="Arial" w:cs="Arial"/>
          <w:sz w:val="24"/>
          <w:szCs w:val="24"/>
        </w:rPr>
        <w:t>The campus should not have a fundraiser for the sole purpose of accumulating funds in their campus activity account.  Fundraisers should be conducted to fund a specific purpose and used for that purpose.</w:t>
      </w:r>
    </w:p>
    <w:p w14:paraId="2737EA44" w14:textId="77777777" w:rsidR="00DF309E" w:rsidRPr="00DF309E" w:rsidRDefault="00DF309E" w:rsidP="00DF309E">
      <w:pPr>
        <w:pStyle w:val="ListParagraph"/>
        <w:numPr>
          <w:ilvl w:val="0"/>
          <w:numId w:val="22"/>
        </w:numPr>
        <w:jc w:val="both"/>
        <w:rPr>
          <w:rFonts w:ascii="Arial" w:hAnsi="Arial" w:cs="Arial"/>
          <w:sz w:val="24"/>
          <w:szCs w:val="24"/>
        </w:rPr>
      </w:pPr>
      <w:r w:rsidRPr="00DF309E">
        <w:rPr>
          <w:rFonts w:ascii="Arial" w:hAnsi="Arial" w:cs="Arial"/>
          <w:sz w:val="24"/>
          <w:szCs w:val="24"/>
        </w:rPr>
        <w:t>During the School year (July 1</w:t>
      </w:r>
      <w:r w:rsidRPr="00DF309E">
        <w:rPr>
          <w:rFonts w:ascii="Arial" w:hAnsi="Arial" w:cs="Arial"/>
          <w:sz w:val="24"/>
          <w:szCs w:val="24"/>
          <w:vertAlign w:val="superscript"/>
        </w:rPr>
        <w:t>st</w:t>
      </w:r>
      <w:r w:rsidRPr="00DF309E">
        <w:rPr>
          <w:rFonts w:ascii="Arial" w:hAnsi="Arial" w:cs="Arial"/>
          <w:sz w:val="24"/>
          <w:szCs w:val="24"/>
        </w:rPr>
        <w:t xml:space="preserve"> – June 30</w:t>
      </w:r>
      <w:r w:rsidRPr="00DF309E">
        <w:rPr>
          <w:rFonts w:ascii="Arial" w:hAnsi="Arial" w:cs="Arial"/>
          <w:sz w:val="24"/>
          <w:szCs w:val="24"/>
          <w:vertAlign w:val="superscript"/>
        </w:rPr>
        <w:t>th</w:t>
      </w:r>
      <w:r w:rsidRPr="00DF309E">
        <w:rPr>
          <w:rFonts w:ascii="Arial" w:hAnsi="Arial" w:cs="Arial"/>
          <w:sz w:val="24"/>
          <w:szCs w:val="24"/>
        </w:rPr>
        <w:t xml:space="preserve">), campuses / student groups may have a </w:t>
      </w:r>
      <w:r w:rsidRPr="00DF309E">
        <w:rPr>
          <w:rFonts w:ascii="Arial" w:hAnsi="Arial" w:cs="Arial"/>
          <w:b/>
          <w:i/>
          <w:sz w:val="24"/>
          <w:szCs w:val="24"/>
        </w:rPr>
        <w:t>maximum of two fundraisers</w:t>
      </w:r>
      <w:r w:rsidRPr="00DF309E">
        <w:rPr>
          <w:rFonts w:ascii="Arial" w:hAnsi="Arial" w:cs="Arial"/>
          <w:sz w:val="24"/>
          <w:szCs w:val="24"/>
        </w:rPr>
        <w:t xml:space="preserve"> each.  </w:t>
      </w:r>
    </w:p>
    <w:p w14:paraId="2722FEE8" w14:textId="77777777" w:rsidR="000718E4" w:rsidRDefault="000718E4" w:rsidP="000718E4">
      <w:pPr>
        <w:pStyle w:val="ListParagraph"/>
        <w:numPr>
          <w:ilvl w:val="0"/>
          <w:numId w:val="22"/>
        </w:numPr>
        <w:jc w:val="both"/>
        <w:rPr>
          <w:rFonts w:ascii="Arial" w:hAnsi="Arial" w:cs="Arial"/>
          <w:sz w:val="24"/>
          <w:szCs w:val="24"/>
        </w:rPr>
      </w:pPr>
      <w:r>
        <w:rPr>
          <w:rFonts w:ascii="Arial" w:hAnsi="Arial" w:cs="Arial"/>
          <w:sz w:val="24"/>
          <w:szCs w:val="24"/>
        </w:rPr>
        <w:t>Students can not be required to participate in fundraisers and can not be required to raise a certain amount or sell a certain number of items.  All money raised must be used to benefit all students of the group or school.</w:t>
      </w:r>
    </w:p>
    <w:p w14:paraId="0499D9B6" w14:textId="77777777" w:rsidR="00C56328" w:rsidRPr="00523F30" w:rsidRDefault="00C56328" w:rsidP="00C56328">
      <w:pPr>
        <w:pStyle w:val="ListParagraph"/>
        <w:numPr>
          <w:ilvl w:val="1"/>
          <w:numId w:val="22"/>
        </w:numPr>
        <w:jc w:val="both"/>
        <w:rPr>
          <w:rFonts w:ascii="Arial" w:hAnsi="Arial" w:cs="Arial"/>
          <w:i/>
          <w:sz w:val="24"/>
          <w:szCs w:val="24"/>
        </w:rPr>
      </w:pPr>
      <w:r w:rsidRPr="00523F30">
        <w:rPr>
          <w:rFonts w:ascii="Arial" w:hAnsi="Arial" w:cs="Arial"/>
          <w:i/>
          <w:sz w:val="24"/>
          <w:szCs w:val="24"/>
        </w:rPr>
        <w:t>According to the IRS Publication 557, if individual accounts are used to accumulate fundraising profits for individuals, then a) the money becomes taxable to the student; and b) the people who donate in good faith are not allowed to deduct their contributions.</w:t>
      </w:r>
    </w:p>
    <w:p w14:paraId="1D41BCEA" w14:textId="77777777" w:rsidR="006857B9" w:rsidRPr="00523F30" w:rsidRDefault="006857B9" w:rsidP="006857B9">
      <w:pPr>
        <w:pStyle w:val="ListParagraph"/>
        <w:numPr>
          <w:ilvl w:val="2"/>
          <w:numId w:val="22"/>
        </w:numPr>
        <w:jc w:val="both"/>
        <w:rPr>
          <w:rFonts w:ascii="Arial" w:hAnsi="Arial" w:cs="Arial"/>
          <w:sz w:val="24"/>
          <w:szCs w:val="24"/>
        </w:rPr>
      </w:pPr>
      <w:r w:rsidRPr="00523F30">
        <w:rPr>
          <w:rFonts w:ascii="Arial" w:hAnsi="Arial" w:cs="Arial"/>
          <w:sz w:val="24"/>
          <w:szCs w:val="24"/>
        </w:rPr>
        <w:t>For example, if students are raising money for their club to pay for an out-of-town trip, the entire amount collected should be divided by the students participating in the trip regardless of the amount that each individual student raised through fundraising activities.</w:t>
      </w:r>
    </w:p>
    <w:p w14:paraId="7DF90D68" w14:textId="77777777" w:rsidR="000718E4" w:rsidRDefault="000718E4" w:rsidP="000718E4">
      <w:pPr>
        <w:pStyle w:val="ListParagraph"/>
        <w:numPr>
          <w:ilvl w:val="0"/>
          <w:numId w:val="22"/>
        </w:numPr>
        <w:jc w:val="both"/>
        <w:rPr>
          <w:rFonts w:ascii="Arial" w:hAnsi="Arial" w:cs="Arial"/>
          <w:sz w:val="24"/>
          <w:szCs w:val="24"/>
        </w:rPr>
      </w:pPr>
      <w:r>
        <w:rPr>
          <w:rFonts w:ascii="Arial" w:hAnsi="Arial" w:cs="Arial"/>
          <w:sz w:val="24"/>
          <w:szCs w:val="24"/>
        </w:rPr>
        <w:t>Fundraising activities shall not interfere with the instructional program or time.</w:t>
      </w:r>
    </w:p>
    <w:p w14:paraId="56845C05" w14:textId="77777777" w:rsidR="000718E4" w:rsidRPr="000718E4" w:rsidRDefault="000718E4" w:rsidP="000718E4">
      <w:pPr>
        <w:pStyle w:val="ListParagraph"/>
        <w:numPr>
          <w:ilvl w:val="0"/>
          <w:numId w:val="22"/>
        </w:numPr>
        <w:jc w:val="both"/>
        <w:rPr>
          <w:rFonts w:ascii="Arial" w:hAnsi="Arial" w:cs="Arial"/>
          <w:sz w:val="24"/>
          <w:szCs w:val="24"/>
        </w:rPr>
      </w:pPr>
      <w:r>
        <w:rPr>
          <w:rFonts w:ascii="Arial" w:hAnsi="Arial" w:cs="Arial"/>
          <w:sz w:val="24"/>
          <w:szCs w:val="24"/>
        </w:rPr>
        <w:t>Fundraisers / donor websites shall not be established for the personal benefit of a staff member or student.</w:t>
      </w:r>
    </w:p>
    <w:p w14:paraId="2ECB14CB" w14:textId="77777777" w:rsidR="0040739E" w:rsidRDefault="0040739E" w:rsidP="00FD5854">
      <w:pPr>
        <w:jc w:val="both"/>
        <w:rPr>
          <w:rFonts w:ascii="Arial" w:hAnsi="Arial" w:cs="Arial"/>
          <w:sz w:val="24"/>
          <w:szCs w:val="24"/>
        </w:rPr>
      </w:pPr>
    </w:p>
    <w:p w14:paraId="3FE97594" w14:textId="77777777" w:rsidR="00C83D7B" w:rsidRDefault="00C83D7B" w:rsidP="00FD5854">
      <w:pPr>
        <w:jc w:val="both"/>
        <w:rPr>
          <w:rFonts w:ascii="Arial" w:hAnsi="Arial" w:cs="Arial"/>
          <w:sz w:val="24"/>
          <w:szCs w:val="24"/>
        </w:rPr>
      </w:pPr>
      <w:r w:rsidRPr="00C83D7B">
        <w:rPr>
          <w:rFonts w:ascii="Arial" w:hAnsi="Arial" w:cs="Arial"/>
          <w:sz w:val="24"/>
          <w:szCs w:val="24"/>
          <w:u w:val="single"/>
        </w:rPr>
        <w:lastRenderedPageBreak/>
        <w:t>Cash Management Procedures</w:t>
      </w:r>
      <w:r>
        <w:rPr>
          <w:rFonts w:ascii="Arial" w:hAnsi="Arial" w:cs="Arial"/>
          <w:sz w:val="24"/>
          <w:szCs w:val="24"/>
        </w:rPr>
        <w:t xml:space="preserve"> and </w:t>
      </w:r>
      <w:r w:rsidRPr="00C83D7B">
        <w:rPr>
          <w:rFonts w:ascii="Arial" w:hAnsi="Arial" w:cs="Arial"/>
          <w:sz w:val="24"/>
          <w:szCs w:val="24"/>
          <w:u w:val="single"/>
        </w:rPr>
        <w:t>Activity Accounting Procedures</w:t>
      </w:r>
      <w:r>
        <w:rPr>
          <w:rFonts w:ascii="Arial" w:hAnsi="Arial" w:cs="Arial"/>
          <w:sz w:val="24"/>
          <w:szCs w:val="24"/>
        </w:rPr>
        <w:t xml:space="preserve"> should also be followed when conducting fundraisers.  </w:t>
      </w:r>
    </w:p>
    <w:p w14:paraId="7A5093B1" w14:textId="77777777" w:rsidR="00C83D7B" w:rsidRDefault="00C83D7B" w:rsidP="00FD5854">
      <w:pPr>
        <w:jc w:val="both"/>
        <w:rPr>
          <w:rFonts w:ascii="Arial" w:hAnsi="Arial" w:cs="Arial"/>
          <w:sz w:val="24"/>
          <w:szCs w:val="24"/>
        </w:rPr>
      </w:pPr>
    </w:p>
    <w:p w14:paraId="003EE0D8" w14:textId="77777777" w:rsidR="002107FE" w:rsidRPr="00523F30" w:rsidRDefault="002107FE" w:rsidP="002107FE">
      <w:pPr>
        <w:jc w:val="both"/>
        <w:rPr>
          <w:rFonts w:ascii="Arial" w:hAnsi="Arial" w:cs="Arial"/>
          <w:sz w:val="24"/>
          <w:szCs w:val="24"/>
        </w:rPr>
      </w:pPr>
      <w:r w:rsidRPr="00523F30">
        <w:rPr>
          <w:rFonts w:ascii="Arial" w:hAnsi="Arial" w:cs="Arial"/>
          <w:sz w:val="24"/>
          <w:szCs w:val="24"/>
        </w:rPr>
        <w:t>All fundraising documentation shall be subject to audit and must be kept on file for five (5) years from the date of the fundraising event.</w:t>
      </w:r>
    </w:p>
    <w:p w14:paraId="0744758B" w14:textId="77777777" w:rsidR="00700572" w:rsidRPr="00523F30" w:rsidRDefault="00700572" w:rsidP="00700572">
      <w:pPr>
        <w:pStyle w:val="Heading1"/>
        <w:spacing w:before="240"/>
        <w:jc w:val="both"/>
        <w:rPr>
          <w:rFonts w:ascii="Arial" w:hAnsi="Arial" w:cs="Arial"/>
        </w:rPr>
      </w:pPr>
      <w:bookmarkStart w:id="1" w:name="_Toc536615583"/>
      <w:r w:rsidRPr="00523F30">
        <w:rPr>
          <w:rFonts w:ascii="Arial" w:hAnsi="Arial" w:cs="Arial"/>
        </w:rPr>
        <w:t>Fundraising</w:t>
      </w:r>
      <w:bookmarkEnd w:id="1"/>
    </w:p>
    <w:p w14:paraId="685E1C61" w14:textId="77777777" w:rsidR="00700572" w:rsidRDefault="00FF08FB" w:rsidP="00700572">
      <w:pPr>
        <w:jc w:val="both"/>
        <w:rPr>
          <w:rFonts w:ascii="Arial" w:hAnsi="Arial" w:cs="Arial"/>
          <w:sz w:val="24"/>
          <w:szCs w:val="24"/>
        </w:rPr>
      </w:pPr>
      <w:r>
        <w:rPr>
          <w:rFonts w:ascii="Arial" w:hAnsi="Arial" w:cs="Arial"/>
          <w:sz w:val="24"/>
          <w:szCs w:val="24"/>
        </w:rPr>
        <w:t>Fund</w:t>
      </w:r>
      <w:r w:rsidR="00C56328" w:rsidRPr="00523F30">
        <w:rPr>
          <w:rFonts w:ascii="Arial" w:hAnsi="Arial" w:cs="Arial"/>
          <w:sz w:val="24"/>
          <w:szCs w:val="24"/>
        </w:rPr>
        <w:t xml:space="preserve">raising activities by student groups and/or for school sponsored projects shall be allowed, with </w:t>
      </w:r>
      <w:r w:rsidR="00C56328" w:rsidRPr="00523F30">
        <w:rPr>
          <w:rFonts w:ascii="Arial" w:hAnsi="Arial" w:cs="Arial"/>
          <w:sz w:val="24"/>
          <w:szCs w:val="24"/>
          <w:u w:val="single"/>
        </w:rPr>
        <w:t>prior administrative approval</w:t>
      </w:r>
      <w:r w:rsidR="00C56328" w:rsidRPr="00523F30">
        <w:rPr>
          <w:rFonts w:ascii="Arial" w:hAnsi="Arial" w:cs="Arial"/>
          <w:sz w:val="24"/>
          <w:szCs w:val="24"/>
        </w:rPr>
        <w:t xml:space="preserve"> and under the supervision of the project sponsor.  </w:t>
      </w:r>
      <w:r w:rsidR="00700572" w:rsidRPr="00523F30">
        <w:rPr>
          <w:rFonts w:ascii="Arial" w:hAnsi="Arial" w:cs="Arial"/>
          <w:sz w:val="24"/>
          <w:szCs w:val="24"/>
        </w:rPr>
        <w:t>Prior to initiating any sales from a fundraiser, the sponsor/campus must receive approval to conduct</w:t>
      </w:r>
      <w:r w:rsidR="00700572">
        <w:rPr>
          <w:rFonts w:ascii="Arial" w:hAnsi="Arial" w:cs="Arial"/>
          <w:sz w:val="24"/>
          <w:szCs w:val="24"/>
        </w:rPr>
        <w:t xml:space="preserve"> the fundraiser.  Once the fundraiser is complete, the sponsor/campus shall submit a </w:t>
      </w:r>
      <w:r w:rsidR="00700572" w:rsidRPr="00C56328">
        <w:rPr>
          <w:rFonts w:ascii="Arial" w:hAnsi="Arial" w:cs="Arial"/>
          <w:sz w:val="24"/>
          <w:szCs w:val="24"/>
          <w:highlight w:val="lightGray"/>
        </w:rPr>
        <w:t>Fundraiser Reconciliation</w:t>
      </w:r>
      <w:r w:rsidR="00C56328" w:rsidRPr="00C56328">
        <w:rPr>
          <w:rFonts w:ascii="Arial" w:hAnsi="Arial" w:cs="Arial"/>
          <w:sz w:val="24"/>
          <w:szCs w:val="24"/>
          <w:highlight w:val="lightGray"/>
        </w:rPr>
        <w:t xml:space="preserve"> Form</w:t>
      </w:r>
      <w:r w:rsidR="00700572" w:rsidRPr="00C56328">
        <w:rPr>
          <w:rFonts w:ascii="Arial" w:hAnsi="Arial" w:cs="Arial"/>
          <w:sz w:val="24"/>
          <w:szCs w:val="24"/>
        </w:rPr>
        <w:t>.</w:t>
      </w:r>
      <w:r w:rsidR="00700572">
        <w:rPr>
          <w:rFonts w:ascii="Arial" w:hAnsi="Arial" w:cs="Arial"/>
          <w:sz w:val="24"/>
          <w:szCs w:val="24"/>
        </w:rPr>
        <w:t xml:space="preserve">  Failure to secure approval for a fundraiser and/or submit a final accounting of the fundraiser may lead to restrictions on future fundraisers.</w:t>
      </w:r>
    </w:p>
    <w:p w14:paraId="7D739702" w14:textId="2919E55D" w:rsidR="00700572" w:rsidRPr="00700572" w:rsidRDefault="00700572" w:rsidP="00700572">
      <w:pPr>
        <w:pStyle w:val="ListParagraph"/>
        <w:numPr>
          <w:ilvl w:val="0"/>
          <w:numId w:val="25"/>
        </w:numPr>
        <w:jc w:val="both"/>
        <w:rPr>
          <w:rFonts w:ascii="Arial" w:hAnsi="Arial" w:cs="Arial"/>
          <w:sz w:val="24"/>
          <w:szCs w:val="24"/>
        </w:rPr>
      </w:pPr>
      <w:r w:rsidRPr="00700572">
        <w:rPr>
          <w:rFonts w:ascii="Arial" w:hAnsi="Arial" w:cs="Arial"/>
          <w:sz w:val="24"/>
          <w:szCs w:val="24"/>
        </w:rPr>
        <w:t xml:space="preserve">The campus principal should pre-approve all fundraisers.  The sponsor/teacher should complete a </w:t>
      </w:r>
      <w:r w:rsidRPr="00403115">
        <w:rPr>
          <w:rFonts w:ascii="Arial" w:hAnsi="Arial" w:cs="Arial"/>
          <w:sz w:val="24"/>
          <w:szCs w:val="24"/>
          <w:highlight w:val="lightGray"/>
        </w:rPr>
        <w:t>Fundraiser Request Approval Form</w:t>
      </w:r>
      <w:r w:rsidRPr="00700572">
        <w:rPr>
          <w:rFonts w:ascii="Arial" w:hAnsi="Arial" w:cs="Arial"/>
          <w:sz w:val="24"/>
          <w:szCs w:val="24"/>
        </w:rPr>
        <w:t xml:space="preserve">.  </w:t>
      </w:r>
      <w:r w:rsidR="00403115">
        <w:rPr>
          <w:rFonts w:ascii="Arial" w:hAnsi="Arial" w:cs="Arial"/>
          <w:sz w:val="24"/>
          <w:szCs w:val="24"/>
        </w:rPr>
        <w:t xml:space="preserve">Once the form is </w:t>
      </w:r>
      <w:r w:rsidR="00C56328">
        <w:rPr>
          <w:rFonts w:ascii="Arial" w:hAnsi="Arial" w:cs="Arial"/>
          <w:sz w:val="24"/>
          <w:szCs w:val="24"/>
        </w:rPr>
        <w:t>completed</w:t>
      </w:r>
      <w:r w:rsidR="00403115">
        <w:rPr>
          <w:rFonts w:ascii="Arial" w:hAnsi="Arial" w:cs="Arial"/>
          <w:sz w:val="24"/>
          <w:szCs w:val="24"/>
        </w:rPr>
        <w:t xml:space="preserve"> and the fundraiser is approved at the principal level, the</w:t>
      </w:r>
      <w:r w:rsidRPr="00700572">
        <w:rPr>
          <w:rFonts w:ascii="Arial" w:hAnsi="Arial" w:cs="Arial"/>
          <w:sz w:val="24"/>
          <w:szCs w:val="24"/>
        </w:rPr>
        <w:t xml:space="preserve"> form is submitted to </w:t>
      </w:r>
      <w:r w:rsidR="00403115">
        <w:rPr>
          <w:rFonts w:ascii="Arial" w:hAnsi="Arial" w:cs="Arial"/>
          <w:sz w:val="24"/>
          <w:szCs w:val="24"/>
        </w:rPr>
        <w:t>the b</w:t>
      </w:r>
      <w:r w:rsidRPr="00700572">
        <w:rPr>
          <w:rFonts w:ascii="Arial" w:hAnsi="Arial" w:cs="Arial"/>
          <w:sz w:val="24"/>
          <w:szCs w:val="24"/>
        </w:rPr>
        <w:t xml:space="preserve">usiness </w:t>
      </w:r>
      <w:r w:rsidR="00403115">
        <w:rPr>
          <w:rFonts w:ascii="Arial" w:hAnsi="Arial" w:cs="Arial"/>
          <w:sz w:val="24"/>
          <w:szCs w:val="24"/>
        </w:rPr>
        <w:t>o</w:t>
      </w:r>
      <w:r w:rsidRPr="00700572">
        <w:rPr>
          <w:rFonts w:ascii="Arial" w:hAnsi="Arial" w:cs="Arial"/>
          <w:sz w:val="24"/>
          <w:szCs w:val="24"/>
        </w:rPr>
        <w:t>ffice</w:t>
      </w:r>
      <w:r w:rsidR="00902ABC">
        <w:rPr>
          <w:rFonts w:ascii="Arial" w:hAnsi="Arial" w:cs="Arial"/>
          <w:sz w:val="24"/>
          <w:szCs w:val="24"/>
        </w:rPr>
        <w:t>, Payroll and Activity Accounting Specialist</w:t>
      </w:r>
      <w:r w:rsidR="00403115">
        <w:rPr>
          <w:rFonts w:ascii="Arial" w:hAnsi="Arial" w:cs="Arial"/>
          <w:sz w:val="24"/>
          <w:szCs w:val="24"/>
        </w:rPr>
        <w:t>.  I</w:t>
      </w:r>
      <w:r w:rsidRPr="00700572">
        <w:rPr>
          <w:rFonts w:ascii="Arial" w:hAnsi="Arial" w:cs="Arial"/>
          <w:sz w:val="24"/>
          <w:szCs w:val="24"/>
        </w:rPr>
        <w:t>f the fundraiser is an “online fundraiser”</w:t>
      </w:r>
      <w:r w:rsidR="000D44A0">
        <w:rPr>
          <w:rFonts w:ascii="Arial" w:hAnsi="Arial" w:cs="Arial"/>
          <w:sz w:val="24"/>
          <w:szCs w:val="24"/>
        </w:rPr>
        <w:t xml:space="preserve"> where nothing is sold</w:t>
      </w:r>
      <w:r w:rsidRPr="00700572">
        <w:rPr>
          <w:rFonts w:ascii="Arial" w:hAnsi="Arial" w:cs="Arial"/>
          <w:sz w:val="24"/>
          <w:szCs w:val="24"/>
        </w:rPr>
        <w:t xml:space="preserve">, the Superintendent must approve the fundraiser prior to </w:t>
      </w:r>
      <w:r w:rsidR="00403115">
        <w:rPr>
          <w:rFonts w:ascii="Arial" w:hAnsi="Arial" w:cs="Arial"/>
          <w:sz w:val="24"/>
          <w:szCs w:val="24"/>
        </w:rPr>
        <w:t xml:space="preserve">starting the </w:t>
      </w:r>
      <w:r w:rsidRPr="00700572">
        <w:rPr>
          <w:rFonts w:ascii="Arial" w:hAnsi="Arial" w:cs="Arial"/>
          <w:sz w:val="24"/>
          <w:szCs w:val="24"/>
        </w:rPr>
        <w:t xml:space="preserve">fundraiser.  Upon </w:t>
      </w:r>
      <w:r w:rsidR="00403115">
        <w:rPr>
          <w:rFonts w:ascii="Arial" w:hAnsi="Arial" w:cs="Arial"/>
          <w:sz w:val="24"/>
          <w:szCs w:val="24"/>
        </w:rPr>
        <w:t xml:space="preserve">fundraiser </w:t>
      </w:r>
      <w:r w:rsidRPr="00700572">
        <w:rPr>
          <w:rFonts w:ascii="Arial" w:hAnsi="Arial" w:cs="Arial"/>
          <w:sz w:val="24"/>
          <w:szCs w:val="24"/>
        </w:rPr>
        <w:t>approval, the sponsor</w:t>
      </w:r>
      <w:r w:rsidR="00403115">
        <w:rPr>
          <w:rFonts w:ascii="Arial" w:hAnsi="Arial" w:cs="Arial"/>
          <w:sz w:val="24"/>
          <w:szCs w:val="24"/>
        </w:rPr>
        <w:t xml:space="preserve"> </w:t>
      </w:r>
      <w:r w:rsidRPr="00700572">
        <w:rPr>
          <w:rFonts w:ascii="Arial" w:hAnsi="Arial" w:cs="Arial"/>
          <w:sz w:val="24"/>
          <w:szCs w:val="24"/>
        </w:rPr>
        <w:t>/</w:t>
      </w:r>
      <w:r w:rsidR="00403115">
        <w:rPr>
          <w:rFonts w:ascii="Arial" w:hAnsi="Arial" w:cs="Arial"/>
          <w:sz w:val="24"/>
          <w:szCs w:val="24"/>
        </w:rPr>
        <w:t xml:space="preserve"> </w:t>
      </w:r>
      <w:r w:rsidRPr="00700572">
        <w:rPr>
          <w:rFonts w:ascii="Arial" w:hAnsi="Arial" w:cs="Arial"/>
          <w:sz w:val="24"/>
          <w:szCs w:val="24"/>
        </w:rPr>
        <w:t>teacher will be notified by the campus secretary</w:t>
      </w:r>
      <w:r w:rsidR="00403115">
        <w:rPr>
          <w:rFonts w:ascii="Arial" w:hAnsi="Arial" w:cs="Arial"/>
          <w:sz w:val="24"/>
          <w:szCs w:val="24"/>
        </w:rPr>
        <w:t xml:space="preserve"> </w:t>
      </w:r>
      <w:r w:rsidRPr="00700572">
        <w:rPr>
          <w:rFonts w:ascii="Arial" w:hAnsi="Arial" w:cs="Arial"/>
          <w:sz w:val="24"/>
          <w:szCs w:val="24"/>
        </w:rPr>
        <w:t>/</w:t>
      </w:r>
      <w:r w:rsidR="00403115">
        <w:rPr>
          <w:rFonts w:ascii="Arial" w:hAnsi="Arial" w:cs="Arial"/>
          <w:sz w:val="24"/>
          <w:szCs w:val="24"/>
        </w:rPr>
        <w:t xml:space="preserve"> </w:t>
      </w:r>
      <w:r w:rsidRPr="00700572">
        <w:rPr>
          <w:rFonts w:ascii="Arial" w:hAnsi="Arial" w:cs="Arial"/>
          <w:sz w:val="24"/>
          <w:szCs w:val="24"/>
        </w:rPr>
        <w:t>bookkeeper.</w:t>
      </w:r>
    </w:p>
    <w:p w14:paraId="56751A37" w14:textId="77777777" w:rsidR="00700572" w:rsidRPr="00700572" w:rsidRDefault="00700572" w:rsidP="00700572">
      <w:pPr>
        <w:pStyle w:val="ListParagraph"/>
        <w:numPr>
          <w:ilvl w:val="0"/>
          <w:numId w:val="25"/>
        </w:numPr>
        <w:jc w:val="both"/>
        <w:rPr>
          <w:rFonts w:ascii="Arial" w:hAnsi="Arial" w:cs="Arial"/>
          <w:sz w:val="24"/>
          <w:szCs w:val="24"/>
        </w:rPr>
      </w:pPr>
      <w:r w:rsidRPr="00700572">
        <w:rPr>
          <w:rFonts w:ascii="Arial" w:hAnsi="Arial" w:cs="Arial"/>
          <w:sz w:val="24"/>
          <w:szCs w:val="24"/>
        </w:rPr>
        <w:t xml:space="preserve">Once approval has been received for the fundraiser, proper </w:t>
      </w:r>
      <w:r w:rsidR="000B27D9" w:rsidRPr="000B27D9">
        <w:rPr>
          <w:rFonts w:ascii="Arial" w:hAnsi="Arial" w:cs="Arial"/>
          <w:sz w:val="24"/>
          <w:szCs w:val="24"/>
          <w:u w:val="single"/>
        </w:rPr>
        <w:t>C</w:t>
      </w:r>
      <w:r w:rsidRPr="000B27D9">
        <w:rPr>
          <w:rFonts w:ascii="Arial" w:hAnsi="Arial" w:cs="Arial"/>
          <w:sz w:val="24"/>
          <w:szCs w:val="24"/>
          <w:u w:val="single"/>
        </w:rPr>
        <w:t xml:space="preserve">ash </w:t>
      </w:r>
      <w:r w:rsidR="000B27D9" w:rsidRPr="000B27D9">
        <w:rPr>
          <w:rFonts w:ascii="Arial" w:hAnsi="Arial" w:cs="Arial"/>
          <w:sz w:val="24"/>
          <w:szCs w:val="24"/>
          <w:u w:val="single"/>
        </w:rPr>
        <w:t>M</w:t>
      </w:r>
      <w:r w:rsidRPr="000B27D9">
        <w:rPr>
          <w:rFonts w:ascii="Arial" w:hAnsi="Arial" w:cs="Arial"/>
          <w:sz w:val="24"/>
          <w:szCs w:val="24"/>
          <w:u w:val="single"/>
        </w:rPr>
        <w:t>anagemen</w:t>
      </w:r>
      <w:r w:rsidR="000B27D9">
        <w:rPr>
          <w:rFonts w:ascii="Arial" w:hAnsi="Arial" w:cs="Arial"/>
          <w:sz w:val="24"/>
          <w:szCs w:val="24"/>
          <w:u w:val="single"/>
        </w:rPr>
        <w:t>t Procedures</w:t>
      </w:r>
      <w:r w:rsidRPr="00700572">
        <w:rPr>
          <w:rFonts w:ascii="Arial" w:hAnsi="Arial" w:cs="Arial"/>
          <w:sz w:val="24"/>
          <w:szCs w:val="24"/>
        </w:rPr>
        <w:t xml:space="preserve"> and </w:t>
      </w:r>
      <w:r w:rsidR="000B27D9" w:rsidRPr="000B27D9">
        <w:rPr>
          <w:rFonts w:ascii="Arial" w:hAnsi="Arial" w:cs="Arial"/>
          <w:sz w:val="24"/>
          <w:szCs w:val="24"/>
          <w:u w:val="single"/>
        </w:rPr>
        <w:t>P</w:t>
      </w:r>
      <w:r w:rsidRPr="000B27D9">
        <w:rPr>
          <w:rFonts w:ascii="Arial" w:hAnsi="Arial" w:cs="Arial"/>
          <w:sz w:val="24"/>
          <w:szCs w:val="24"/>
          <w:u w:val="single"/>
        </w:rPr>
        <w:t xml:space="preserve">urchasing </w:t>
      </w:r>
      <w:r w:rsidR="000B27D9" w:rsidRPr="000B27D9">
        <w:rPr>
          <w:rFonts w:ascii="Arial" w:hAnsi="Arial" w:cs="Arial"/>
          <w:sz w:val="24"/>
          <w:szCs w:val="24"/>
          <w:u w:val="single"/>
        </w:rPr>
        <w:t>P</w:t>
      </w:r>
      <w:r w:rsidRPr="000B27D9">
        <w:rPr>
          <w:rFonts w:ascii="Arial" w:hAnsi="Arial" w:cs="Arial"/>
          <w:sz w:val="24"/>
          <w:szCs w:val="24"/>
          <w:u w:val="single"/>
        </w:rPr>
        <w:t>rocedures</w:t>
      </w:r>
      <w:r w:rsidRPr="00700572">
        <w:rPr>
          <w:rFonts w:ascii="Arial" w:hAnsi="Arial" w:cs="Arial"/>
          <w:sz w:val="24"/>
          <w:szCs w:val="24"/>
        </w:rPr>
        <w:t xml:space="preserve"> should be followed.</w:t>
      </w:r>
    </w:p>
    <w:p w14:paraId="657B9ECC" w14:textId="77777777" w:rsidR="00700572" w:rsidRDefault="00700572" w:rsidP="00700572">
      <w:pPr>
        <w:pStyle w:val="ListParagraph"/>
        <w:numPr>
          <w:ilvl w:val="0"/>
          <w:numId w:val="25"/>
        </w:numPr>
        <w:jc w:val="both"/>
        <w:rPr>
          <w:rFonts w:ascii="Arial" w:hAnsi="Arial" w:cs="Arial"/>
          <w:sz w:val="24"/>
          <w:szCs w:val="24"/>
        </w:rPr>
      </w:pPr>
      <w:r w:rsidRPr="00700572">
        <w:rPr>
          <w:rFonts w:ascii="Arial" w:hAnsi="Arial" w:cs="Arial"/>
          <w:sz w:val="24"/>
          <w:szCs w:val="24"/>
        </w:rPr>
        <w:t>Sponsor responsibilities</w:t>
      </w:r>
      <w:r w:rsidR="000B27D9">
        <w:rPr>
          <w:rFonts w:ascii="Arial" w:hAnsi="Arial" w:cs="Arial"/>
          <w:sz w:val="24"/>
          <w:szCs w:val="24"/>
        </w:rPr>
        <w:t xml:space="preserve"> also include</w:t>
      </w:r>
      <w:r w:rsidRPr="00700572">
        <w:rPr>
          <w:rFonts w:ascii="Arial" w:hAnsi="Arial" w:cs="Arial"/>
          <w:sz w:val="24"/>
          <w:szCs w:val="24"/>
        </w:rPr>
        <w:t>:</w:t>
      </w:r>
    </w:p>
    <w:p w14:paraId="5287EAC0" w14:textId="77777777" w:rsidR="00700572" w:rsidRDefault="00700572" w:rsidP="00700572">
      <w:pPr>
        <w:pStyle w:val="ListParagraph"/>
        <w:numPr>
          <w:ilvl w:val="1"/>
          <w:numId w:val="25"/>
        </w:numPr>
        <w:jc w:val="both"/>
        <w:rPr>
          <w:rFonts w:ascii="Arial" w:hAnsi="Arial" w:cs="Arial"/>
          <w:sz w:val="24"/>
          <w:szCs w:val="24"/>
        </w:rPr>
      </w:pPr>
      <w:r>
        <w:rPr>
          <w:rFonts w:ascii="Arial" w:hAnsi="Arial" w:cs="Arial"/>
          <w:sz w:val="24"/>
          <w:szCs w:val="24"/>
        </w:rPr>
        <w:t xml:space="preserve">Maintain accurate records </w:t>
      </w:r>
      <w:r w:rsidR="000B27D9">
        <w:rPr>
          <w:rFonts w:ascii="Arial" w:hAnsi="Arial" w:cs="Arial"/>
          <w:sz w:val="24"/>
          <w:szCs w:val="24"/>
        </w:rPr>
        <w:t>of</w:t>
      </w:r>
      <w:r>
        <w:rPr>
          <w:rFonts w:ascii="Arial" w:hAnsi="Arial" w:cs="Arial"/>
          <w:sz w:val="24"/>
          <w:szCs w:val="24"/>
        </w:rPr>
        <w:t xml:space="preserve"> all sales activities and accounting for all items purchased from vendors for resale.</w:t>
      </w:r>
    </w:p>
    <w:p w14:paraId="43459E24" w14:textId="77777777" w:rsidR="00700572" w:rsidRDefault="00700572" w:rsidP="00700572">
      <w:pPr>
        <w:pStyle w:val="ListParagraph"/>
        <w:numPr>
          <w:ilvl w:val="1"/>
          <w:numId w:val="25"/>
        </w:numPr>
        <w:jc w:val="both"/>
        <w:rPr>
          <w:rFonts w:ascii="Arial" w:hAnsi="Arial" w:cs="Arial"/>
          <w:sz w:val="24"/>
          <w:szCs w:val="24"/>
        </w:rPr>
      </w:pPr>
      <w:r>
        <w:rPr>
          <w:rFonts w:ascii="Arial" w:hAnsi="Arial" w:cs="Arial"/>
          <w:sz w:val="24"/>
          <w:szCs w:val="24"/>
        </w:rPr>
        <w:t xml:space="preserve">Take care to select a reputable company for the </w:t>
      </w:r>
      <w:r w:rsidR="000B27D9">
        <w:rPr>
          <w:rFonts w:ascii="Arial" w:hAnsi="Arial" w:cs="Arial"/>
          <w:sz w:val="24"/>
          <w:szCs w:val="24"/>
        </w:rPr>
        <w:t>purchase</w:t>
      </w:r>
      <w:r>
        <w:rPr>
          <w:rFonts w:ascii="Arial" w:hAnsi="Arial" w:cs="Arial"/>
          <w:sz w:val="24"/>
          <w:szCs w:val="24"/>
        </w:rPr>
        <w:t xml:space="preserve"> of fundraising materials.</w:t>
      </w:r>
    </w:p>
    <w:p w14:paraId="60D0B57A" w14:textId="77777777" w:rsidR="00700572" w:rsidRDefault="00700572" w:rsidP="00700572">
      <w:pPr>
        <w:pStyle w:val="ListParagraph"/>
        <w:numPr>
          <w:ilvl w:val="1"/>
          <w:numId w:val="25"/>
        </w:numPr>
        <w:jc w:val="both"/>
        <w:rPr>
          <w:rFonts w:ascii="Arial" w:hAnsi="Arial" w:cs="Arial"/>
          <w:sz w:val="24"/>
          <w:szCs w:val="24"/>
        </w:rPr>
      </w:pPr>
      <w:r>
        <w:rPr>
          <w:rFonts w:ascii="Arial" w:hAnsi="Arial" w:cs="Arial"/>
          <w:sz w:val="24"/>
          <w:szCs w:val="24"/>
        </w:rPr>
        <w:t>Must keep control of the merchandise and money.  Both should be secured at all times.</w:t>
      </w:r>
    </w:p>
    <w:p w14:paraId="41CEE076" w14:textId="77777777" w:rsidR="00700572" w:rsidRDefault="00700572" w:rsidP="00700572">
      <w:pPr>
        <w:pStyle w:val="ListParagraph"/>
        <w:numPr>
          <w:ilvl w:val="1"/>
          <w:numId w:val="25"/>
        </w:numPr>
        <w:jc w:val="both"/>
        <w:rPr>
          <w:rFonts w:ascii="Arial" w:hAnsi="Arial" w:cs="Arial"/>
          <w:sz w:val="24"/>
          <w:szCs w:val="24"/>
        </w:rPr>
      </w:pPr>
      <w:r>
        <w:rPr>
          <w:rFonts w:ascii="Arial" w:hAnsi="Arial" w:cs="Arial"/>
          <w:sz w:val="24"/>
          <w:szCs w:val="24"/>
        </w:rPr>
        <w:t xml:space="preserve">Keep accurate records of purchased items, funds </w:t>
      </w:r>
      <w:r w:rsidR="000B27D9">
        <w:rPr>
          <w:rFonts w:ascii="Arial" w:hAnsi="Arial" w:cs="Arial"/>
          <w:sz w:val="24"/>
          <w:szCs w:val="24"/>
        </w:rPr>
        <w:t>received, and collect all money due.  The principal should be notified if student obligations are not paid.</w:t>
      </w:r>
    </w:p>
    <w:p w14:paraId="3885F239" w14:textId="77777777" w:rsidR="00C56328" w:rsidRPr="00523F30" w:rsidRDefault="00C56328" w:rsidP="00C56328">
      <w:pPr>
        <w:pStyle w:val="ListParagraph"/>
        <w:numPr>
          <w:ilvl w:val="0"/>
          <w:numId w:val="25"/>
        </w:numPr>
        <w:jc w:val="both"/>
        <w:rPr>
          <w:rFonts w:ascii="Arial" w:hAnsi="Arial" w:cs="Arial"/>
          <w:sz w:val="24"/>
          <w:szCs w:val="24"/>
        </w:rPr>
      </w:pPr>
      <w:r w:rsidRPr="00523F30">
        <w:rPr>
          <w:rFonts w:ascii="Arial" w:hAnsi="Arial" w:cs="Arial"/>
          <w:sz w:val="24"/>
          <w:szCs w:val="24"/>
        </w:rPr>
        <w:t xml:space="preserve">Campus Secretary/Bookkeeper shall keep documentation of all approved fundraisers including summer camps to ensure that funds are deposited on a timely basis.  </w:t>
      </w:r>
    </w:p>
    <w:p w14:paraId="05AA4901" w14:textId="77777777" w:rsidR="00C56328" w:rsidRPr="00523F30" w:rsidRDefault="00C56328" w:rsidP="00C56328">
      <w:pPr>
        <w:pStyle w:val="ListParagraph"/>
        <w:numPr>
          <w:ilvl w:val="0"/>
          <w:numId w:val="25"/>
        </w:numPr>
        <w:jc w:val="both"/>
        <w:rPr>
          <w:rFonts w:ascii="Arial" w:hAnsi="Arial" w:cs="Arial"/>
          <w:sz w:val="24"/>
          <w:szCs w:val="24"/>
        </w:rPr>
      </w:pPr>
      <w:r w:rsidRPr="00523F30">
        <w:rPr>
          <w:rFonts w:ascii="Arial" w:hAnsi="Arial" w:cs="Arial"/>
          <w:sz w:val="24"/>
          <w:szCs w:val="24"/>
        </w:rPr>
        <w:t>After approval, the sales tax exemption will be determined following the State of Texas Comptroller’s guidelines.  The campus should know before the fundraiser begins as to whether they will be required to collect/pay sales tax on the fundraiser sales.</w:t>
      </w:r>
    </w:p>
    <w:p w14:paraId="70BF6C19" w14:textId="77777777" w:rsidR="00C56328" w:rsidRPr="00523F30" w:rsidRDefault="00C56328" w:rsidP="00C56328">
      <w:pPr>
        <w:pStyle w:val="ListParagraph"/>
        <w:numPr>
          <w:ilvl w:val="0"/>
          <w:numId w:val="25"/>
        </w:numPr>
        <w:jc w:val="both"/>
        <w:rPr>
          <w:rFonts w:ascii="Arial" w:hAnsi="Arial" w:cs="Arial"/>
          <w:sz w:val="24"/>
          <w:szCs w:val="24"/>
        </w:rPr>
      </w:pPr>
      <w:r w:rsidRPr="00523F30">
        <w:rPr>
          <w:rFonts w:ascii="Arial" w:hAnsi="Arial" w:cs="Arial"/>
          <w:sz w:val="24"/>
          <w:szCs w:val="24"/>
        </w:rPr>
        <w:t xml:space="preserve">Student participation in approved fundraising activities shall not interfere with the regular instructional program.  Generation of student activity funds shall not in any way compete with the district’s food service activities.  </w:t>
      </w:r>
    </w:p>
    <w:p w14:paraId="7AA2F8E2" w14:textId="77777777" w:rsidR="000B27D9" w:rsidRDefault="000B27D9" w:rsidP="000B27D9">
      <w:pPr>
        <w:jc w:val="both"/>
        <w:rPr>
          <w:rFonts w:ascii="Arial" w:hAnsi="Arial" w:cs="Arial"/>
          <w:sz w:val="24"/>
          <w:szCs w:val="24"/>
        </w:rPr>
      </w:pPr>
      <w:r w:rsidRPr="00523F30">
        <w:rPr>
          <w:rFonts w:ascii="Arial" w:hAnsi="Arial" w:cs="Arial"/>
          <w:sz w:val="24"/>
          <w:szCs w:val="24"/>
        </w:rPr>
        <w:lastRenderedPageBreak/>
        <w:t>Within 10 days of the conclusion of the project, the sponsor shall</w:t>
      </w:r>
      <w:r>
        <w:rPr>
          <w:rFonts w:ascii="Arial" w:hAnsi="Arial" w:cs="Arial"/>
          <w:sz w:val="24"/>
          <w:szCs w:val="24"/>
        </w:rPr>
        <w:t xml:space="preserve"> submit the </w:t>
      </w:r>
      <w:r w:rsidRPr="00C56328">
        <w:rPr>
          <w:rFonts w:ascii="Arial" w:hAnsi="Arial" w:cs="Arial"/>
          <w:sz w:val="24"/>
          <w:szCs w:val="24"/>
          <w:highlight w:val="lightGray"/>
        </w:rPr>
        <w:t>Fundraiser Reconciliation Form</w:t>
      </w:r>
      <w:r>
        <w:rPr>
          <w:rFonts w:ascii="Arial" w:hAnsi="Arial" w:cs="Arial"/>
          <w:sz w:val="24"/>
          <w:szCs w:val="24"/>
        </w:rPr>
        <w:t xml:space="preserve"> to the Campus Secretary / Book</w:t>
      </w:r>
      <w:r w:rsidR="00C02C4E">
        <w:rPr>
          <w:rFonts w:ascii="Arial" w:hAnsi="Arial" w:cs="Arial"/>
          <w:sz w:val="24"/>
          <w:szCs w:val="24"/>
        </w:rPr>
        <w:t>k</w:t>
      </w:r>
      <w:r>
        <w:rPr>
          <w:rFonts w:ascii="Arial" w:hAnsi="Arial" w:cs="Arial"/>
          <w:sz w:val="24"/>
          <w:szCs w:val="24"/>
        </w:rPr>
        <w:t>eeper</w:t>
      </w:r>
      <w:r w:rsidR="008B5F81">
        <w:rPr>
          <w:rFonts w:ascii="Arial" w:hAnsi="Arial" w:cs="Arial"/>
          <w:sz w:val="24"/>
          <w:szCs w:val="24"/>
        </w:rPr>
        <w:t>.  O</w:t>
      </w:r>
      <w:r>
        <w:rPr>
          <w:rFonts w:ascii="Arial" w:hAnsi="Arial" w:cs="Arial"/>
          <w:sz w:val="24"/>
          <w:szCs w:val="24"/>
        </w:rPr>
        <w:t xml:space="preserve">nce the principal signs the form, it should be sent to the </w:t>
      </w:r>
      <w:r w:rsidRPr="0040739E">
        <w:rPr>
          <w:rFonts w:ascii="Arial" w:hAnsi="Arial" w:cs="Arial"/>
          <w:sz w:val="24"/>
          <w:szCs w:val="24"/>
          <w:u w:val="single"/>
        </w:rPr>
        <w:t>Payroll and Activity Accounting Clerk</w:t>
      </w:r>
      <w:r>
        <w:rPr>
          <w:rFonts w:ascii="Arial" w:hAnsi="Arial" w:cs="Arial"/>
          <w:sz w:val="24"/>
          <w:szCs w:val="24"/>
        </w:rPr>
        <w:t xml:space="preserve"> in the business office.</w:t>
      </w:r>
    </w:p>
    <w:p w14:paraId="5932F567" w14:textId="77777777" w:rsidR="00EE1712" w:rsidRPr="00AF367B" w:rsidRDefault="00EE1712" w:rsidP="00EE1712">
      <w:pPr>
        <w:pStyle w:val="Heading1"/>
        <w:spacing w:before="240"/>
        <w:jc w:val="both"/>
        <w:rPr>
          <w:rFonts w:ascii="Arial" w:hAnsi="Arial" w:cs="Arial"/>
        </w:rPr>
      </w:pPr>
      <w:bookmarkStart w:id="2" w:name="_Toc536615584"/>
      <w:r w:rsidRPr="00AF367B">
        <w:rPr>
          <w:rFonts w:ascii="Arial" w:hAnsi="Arial" w:cs="Arial"/>
        </w:rPr>
        <w:t>Raffles</w:t>
      </w:r>
      <w:bookmarkEnd w:id="2"/>
    </w:p>
    <w:p w14:paraId="12FD61A3" w14:textId="77777777" w:rsidR="00EE1712" w:rsidRDefault="00EE1712" w:rsidP="00EE1712">
      <w:pPr>
        <w:jc w:val="both"/>
        <w:rPr>
          <w:rFonts w:ascii="Arial" w:hAnsi="Arial" w:cs="Arial"/>
          <w:sz w:val="24"/>
          <w:szCs w:val="24"/>
        </w:rPr>
      </w:pPr>
      <w:r w:rsidRPr="00C029B6">
        <w:rPr>
          <w:rFonts w:ascii="Arial" w:hAnsi="Arial" w:cs="Arial"/>
          <w:sz w:val="24"/>
          <w:szCs w:val="24"/>
        </w:rPr>
        <w:t xml:space="preserve">School districts are </w:t>
      </w:r>
      <w:r w:rsidRPr="00AF367B">
        <w:rPr>
          <w:rFonts w:ascii="Arial" w:hAnsi="Arial" w:cs="Arial"/>
          <w:b/>
          <w:sz w:val="24"/>
          <w:szCs w:val="24"/>
          <w:u w:val="single"/>
        </w:rPr>
        <w:t>not</w:t>
      </w:r>
      <w:r w:rsidRPr="00C029B6">
        <w:rPr>
          <w:rFonts w:ascii="Arial" w:hAnsi="Arial" w:cs="Arial"/>
          <w:sz w:val="24"/>
          <w:szCs w:val="24"/>
        </w:rPr>
        <w:t xml:space="preserve"> allowed to conduct raffles. Attorney General Opinion JM-1176 ruled that independent school districts are not qualified to hold charitable raffles. An unauthorized raffle is considered gambling under the Texas Penal Code – Class C Misdemeanor.</w:t>
      </w:r>
    </w:p>
    <w:p w14:paraId="1D976F4D" w14:textId="77777777" w:rsidR="00C83D7B" w:rsidRPr="00CA3C32" w:rsidRDefault="00C83D7B" w:rsidP="00C83D7B">
      <w:pPr>
        <w:pStyle w:val="Heading1"/>
        <w:spacing w:before="240"/>
        <w:jc w:val="both"/>
        <w:rPr>
          <w:rFonts w:ascii="Arial" w:hAnsi="Arial" w:cs="Arial"/>
        </w:rPr>
      </w:pPr>
      <w:bookmarkStart w:id="3" w:name="_Toc536615585"/>
      <w:r w:rsidRPr="00CA3C32">
        <w:rPr>
          <w:rFonts w:ascii="Arial" w:hAnsi="Arial" w:cs="Arial"/>
        </w:rPr>
        <w:t>C</w:t>
      </w:r>
      <w:r>
        <w:rPr>
          <w:rFonts w:ascii="Arial" w:hAnsi="Arial" w:cs="Arial"/>
        </w:rPr>
        <w:t>rowd</w:t>
      </w:r>
      <w:r w:rsidR="008B5F81">
        <w:rPr>
          <w:rFonts w:ascii="Arial" w:hAnsi="Arial" w:cs="Arial"/>
        </w:rPr>
        <w:t>f</w:t>
      </w:r>
      <w:r>
        <w:rPr>
          <w:rFonts w:ascii="Arial" w:hAnsi="Arial" w:cs="Arial"/>
        </w:rPr>
        <w:t>unding / On-line Donation Sites</w:t>
      </w:r>
      <w:bookmarkEnd w:id="3"/>
    </w:p>
    <w:p w14:paraId="5595A294" w14:textId="77777777" w:rsidR="00046559" w:rsidRPr="00AE377D" w:rsidRDefault="00046559" w:rsidP="00FF08FB">
      <w:pPr>
        <w:jc w:val="both"/>
        <w:rPr>
          <w:rFonts w:ascii="Arial" w:hAnsi="Arial" w:cs="Arial"/>
          <w:sz w:val="24"/>
          <w:szCs w:val="24"/>
          <w:highlight w:val="yellow"/>
        </w:rPr>
      </w:pPr>
      <w:r>
        <w:rPr>
          <w:rFonts w:ascii="Arial" w:hAnsi="Arial" w:cs="Arial"/>
          <w:sz w:val="24"/>
          <w:szCs w:val="24"/>
        </w:rPr>
        <w:t>Crowdfunding is the practice of funding a project or idea by raising small amounts of money from a large num</w:t>
      </w:r>
      <w:r w:rsidRPr="00403115">
        <w:rPr>
          <w:rFonts w:ascii="Arial" w:hAnsi="Arial" w:cs="Arial"/>
          <w:sz w:val="24"/>
          <w:szCs w:val="24"/>
        </w:rPr>
        <w:t xml:space="preserve">ber of people, typically through the Internet.  At this time, DonorsChoose.org </w:t>
      </w:r>
      <w:r w:rsidR="00403115" w:rsidRPr="00403115">
        <w:rPr>
          <w:rFonts w:ascii="Arial" w:hAnsi="Arial" w:cs="Arial"/>
          <w:sz w:val="24"/>
          <w:szCs w:val="24"/>
        </w:rPr>
        <w:t>and e</w:t>
      </w:r>
      <w:r w:rsidR="008B5F81">
        <w:rPr>
          <w:rFonts w:ascii="Arial" w:hAnsi="Arial" w:cs="Arial"/>
          <w:sz w:val="24"/>
          <w:szCs w:val="24"/>
        </w:rPr>
        <w:t>~</w:t>
      </w:r>
      <w:r w:rsidR="00403115" w:rsidRPr="00403115">
        <w:rPr>
          <w:rFonts w:ascii="Arial" w:hAnsi="Arial" w:cs="Arial"/>
          <w:sz w:val="24"/>
          <w:szCs w:val="24"/>
        </w:rPr>
        <w:t xml:space="preserve">Funds are the </w:t>
      </w:r>
      <w:r w:rsidRPr="00403115">
        <w:rPr>
          <w:rFonts w:ascii="Arial" w:hAnsi="Arial" w:cs="Arial"/>
          <w:sz w:val="24"/>
          <w:szCs w:val="24"/>
        </w:rPr>
        <w:t xml:space="preserve">only approved </w:t>
      </w:r>
      <w:r w:rsidR="00403115" w:rsidRPr="00403115">
        <w:rPr>
          <w:rFonts w:ascii="Arial" w:hAnsi="Arial" w:cs="Arial"/>
          <w:sz w:val="24"/>
          <w:szCs w:val="24"/>
        </w:rPr>
        <w:t xml:space="preserve">crowdfunding </w:t>
      </w:r>
      <w:r w:rsidRPr="00403115">
        <w:rPr>
          <w:rFonts w:ascii="Arial" w:hAnsi="Arial" w:cs="Arial"/>
          <w:sz w:val="24"/>
          <w:szCs w:val="24"/>
        </w:rPr>
        <w:t>that can be utilized by Lampasas ISD campuses.</w:t>
      </w:r>
    </w:p>
    <w:p w14:paraId="688AFE26" w14:textId="77777777" w:rsidR="0067120D" w:rsidRPr="00AE377D" w:rsidRDefault="0067120D" w:rsidP="00FF08FB">
      <w:pPr>
        <w:jc w:val="both"/>
        <w:rPr>
          <w:rFonts w:ascii="Arial" w:hAnsi="Arial" w:cs="Arial"/>
          <w:sz w:val="24"/>
          <w:szCs w:val="24"/>
          <w:highlight w:val="yellow"/>
        </w:rPr>
      </w:pPr>
    </w:p>
    <w:p w14:paraId="3744F7B5" w14:textId="42391594" w:rsidR="00C02C4E" w:rsidRPr="00C02C4E" w:rsidRDefault="008B5F81" w:rsidP="00FF08FB">
      <w:pPr>
        <w:jc w:val="both"/>
        <w:rPr>
          <w:rFonts w:ascii="Arial" w:hAnsi="Arial" w:cs="Arial"/>
          <w:sz w:val="24"/>
          <w:szCs w:val="24"/>
        </w:rPr>
      </w:pPr>
      <w:r>
        <w:rPr>
          <w:rFonts w:ascii="Arial" w:hAnsi="Arial" w:cs="Arial"/>
          <w:i/>
          <w:sz w:val="24"/>
          <w:szCs w:val="24"/>
        </w:rPr>
        <w:t>E~</w:t>
      </w:r>
      <w:r w:rsidR="0067120D" w:rsidRPr="00FF08FB">
        <w:rPr>
          <w:rFonts w:ascii="Arial" w:hAnsi="Arial" w:cs="Arial"/>
          <w:i/>
          <w:sz w:val="24"/>
          <w:szCs w:val="24"/>
        </w:rPr>
        <w:t>Funds</w:t>
      </w:r>
      <w:r w:rsidR="0067120D" w:rsidRPr="00403115">
        <w:rPr>
          <w:rFonts w:ascii="Arial" w:hAnsi="Arial" w:cs="Arial"/>
          <w:sz w:val="24"/>
          <w:szCs w:val="24"/>
        </w:rPr>
        <w:t xml:space="preserve"> is a Lampasas ISD crowdfunding platform </w:t>
      </w:r>
      <w:r w:rsidR="00FF08FB">
        <w:rPr>
          <w:rFonts w:ascii="Arial" w:hAnsi="Arial" w:cs="Arial"/>
          <w:sz w:val="24"/>
          <w:szCs w:val="24"/>
        </w:rPr>
        <w:t xml:space="preserve">setup </w:t>
      </w:r>
      <w:r w:rsidR="0067120D" w:rsidRPr="00403115">
        <w:rPr>
          <w:rFonts w:ascii="Arial" w:hAnsi="Arial" w:cs="Arial"/>
          <w:sz w:val="24"/>
          <w:szCs w:val="24"/>
        </w:rPr>
        <w:t xml:space="preserve">for donations, </w:t>
      </w:r>
      <w:r w:rsidR="00403115">
        <w:rPr>
          <w:rFonts w:ascii="Arial" w:hAnsi="Arial" w:cs="Arial"/>
          <w:sz w:val="24"/>
          <w:szCs w:val="24"/>
        </w:rPr>
        <w:t xml:space="preserve">the </w:t>
      </w:r>
      <w:r w:rsidR="00403115" w:rsidRPr="00403115">
        <w:rPr>
          <w:rFonts w:ascii="Arial" w:hAnsi="Arial" w:cs="Arial"/>
          <w:sz w:val="24"/>
          <w:szCs w:val="24"/>
          <w:highlight w:val="lightGray"/>
        </w:rPr>
        <w:t>Fundraiser Request Approval Form</w:t>
      </w:r>
      <w:r w:rsidR="00403115">
        <w:rPr>
          <w:rFonts w:ascii="Arial" w:hAnsi="Arial" w:cs="Arial"/>
          <w:sz w:val="24"/>
          <w:szCs w:val="24"/>
        </w:rPr>
        <w:t xml:space="preserve"> must be </w:t>
      </w:r>
      <w:r w:rsidR="00403115" w:rsidRPr="00403115">
        <w:rPr>
          <w:rFonts w:ascii="Arial" w:hAnsi="Arial" w:cs="Arial"/>
          <w:sz w:val="24"/>
          <w:szCs w:val="24"/>
        </w:rPr>
        <w:t xml:space="preserve">completed </w:t>
      </w:r>
      <w:r w:rsidR="00FF08FB">
        <w:rPr>
          <w:rFonts w:ascii="Arial" w:hAnsi="Arial" w:cs="Arial"/>
          <w:sz w:val="24"/>
          <w:szCs w:val="24"/>
        </w:rPr>
        <w:t>to</w:t>
      </w:r>
      <w:r w:rsidR="00403115" w:rsidRPr="00403115">
        <w:rPr>
          <w:rFonts w:ascii="Arial" w:hAnsi="Arial" w:cs="Arial"/>
          <w:sz w:val="24"/>
          <w:szCs w:val="24"/>
        </w:rPr>
        <w:t xml:space="preserve"> use this option.  F</w:t>
      </w:r>
      <w:r w:rsidR="0067120D" w:rsidRPr="00403115">
        <w:rPr>
          <w:rFonts w:ascii="Arial" w:hAnsi="Arial" w:cs="Arial"/>
          <w:sz w:val="24"/>
          <w:szCs w:val="24"/>
        </w:rPr>
        <w:t xml:space="preserve">unds are deposited directly into Lampasas ISD bank accounts.  </w:t>
      </w:r>
      <w:r w:rsidR="00C02C4E" w:rsidRPr="00C02C4E">
        <w:rPr>
          <w:rFonts w:ascii="Arial" w:hAnsi="Arial" w:cs="Arial"/>
          <w:sz w:val="24"/>
          <w:szCs w:val="24"/>
        </w:rPr>
        <w:t xml:space="preserve">Payments made with a </w:t>
      </w:r>
      <w:r w:rsidR="00FF08FB">
        <w:rPr>
          <w:rFonts w:ascii="Arial" w:hAnsi="Arial" w:cs="Arial"/>
          <w:sz w:val="24"/>
          <w:szCs w:val="24"/>
        </w:rPr>
        <w:t>c</w:t>
      </w:r>
      <w:r w:rsidR="00C02C4E" w:rsidRPr="00C02C4E">
        <w:rPr>
          <w:rFonts w:ascii="Arial" w:hAnsi="Arial" w:cs="Arial"/>
          <w:sz w:val="24"/>
          <w:szCs w:val="24"/>
        </w:rPr>
        <w:t xml:space="preserve">hecking </w:t>
      </w:r>
      <w:r w:rsidR="00FF08FB">
        <w:rPr>
          <w:rFonts w:ascii="Arial" w:hAnsi="Arial" w:cs="Arial"/>
          <w:sz w:val="24"/>
          <w:szCs w:val="24"/>
        </w:rPr>
        <w:t>a</w:t>
      </w:r>
      <w:r w:rsidR="00C02C4E" w:rsidRPr="00C02C4E">
        <w:rPr>
          <w:rFonts w:ascii="Arial" w:hAnsi="Arial" w:cs="Arial"/>
          <w:sz w:val="24"/>
          <w:szCs w:val="24"/>
        </w:rPr>
        <w:t>ccount (routing number/account number) will have no transaction fees</w:t>
      </w:r>
      <w:r w:rsidR="00C02C4E">
        <w:rPr>
          <w:rFonts w:ascii="Arial" w:hAnsi="Arial" w:cs="Arial"/>
          <w:sz w:val="24"/>
          <w:szCs w:val="24"/>
        </w:rPr>
        <w:t xml:space="preserve"> for donor ($.</w:t>
      </w:r>
      <w:r w:rsidR="00902ABC">
        <w:rPr>
          <w:rFonts w:ascii="Arial" w:hAnsi="Arial" w:cs="Arial"/>
          <w:sz w:val="24"/>
          <w:szCs w:val="24"/>
        </w:rPr>
        <w:t>75</w:t>
      </w:r>
      <w:r w:rsidR="00C02C4E">
        <w:rPr>
          <w:rFonts w:ascii="Arial" w:hAnsi="Arial" w:cs="Arial"/>
          <w:sz w:val="24"/>
          <w:szCs w:val="24"/>
        </w:rPr>
        <w:t xml:space="preserve"> cent district paid transaction fee)</w:t>
      </w:r>
      <w:r w:rsidR="00C02C4E" w:rsidRPr="00C02C4E">
        <w:rPr>
          <w:rFonts w:ascii="Arial" w:hAnsi="Arial" w:cs="Arial"/>
          <w:sz w:val="24"/>
          <w:szCs w:val="24"/>
        </w:rPr>
        <w:t xml:space="preserve">.  NSF charges will apply for checking payments returned.  If </w:t>
      </w:r>
      <w:r w:rsidR="00C02C4E">
        <w:rPr>
          <w:rFonts w:ascii="Arial" w:hAnsi="Arial" w:cs="Arial"/>
          <w:sz w:val="24"/>
          <w:szCs w:val="24"/>
        </w:rPr>
        <w:t>donor</w:t>
      </w:r>
      <w:r w:rsidR="00C02C4E" w:rsidRPr="00C02C4E">
        <w:rPr>
          <w:rFonts w:ascii="Arial" w:hAnsi="Arial" w:cs="Arial"/>
          <w:sz w:val="24"/>
          <w:szCs w:val="24"/>
        </w:rPr>
        <w:t xml:space="preserve"> make</w:t>
      </w:r>
      <w:r w:rsidR="00C02C4E">
        <w:rPr>
          <w:rFonts w:ascii="Arial" w:hAnsi="Arial" w:cs="Arial"/>
          <w:sz w:val="24"/>
          <w:szCs w:val="24"/>
        </w:rPr>
        <w:t>s</w:t>
      </w:r>
      <w:r w:rsidR="00C02C4E" w:rsidRPr="00C02C4E">
        <w:rPr>
          <w:rFonts w:ascii="Arial" w:hAnsi="Arial" w:cs="Arial"/>
          <w:sz w:val="24"/>
          <w:szCs w:val="24"/>
        </w:rPr>
        <w:t xml:space="preserve"> a payment with a credit card/debit card, a $2.</w:t>
      </w:r>
      <w:r w:rsidR="00902ABC">
        <w:rPr>
          <w:rFonts w:ascii="Arial" w:hAnsi="Arial" w:cs="Arial"/>
          <w:sz w:val="24"/>
          <w:szCs w:val="24"/>
        </w:rPr>
        <w:t>9</w:t>
      </w:r>
      <w:r w:rsidR="00C02C4E" w:rsidRPr="00C02C4E">
        <w:rPr>
          <w:rFonts w:ascii="Arial" w:hAnsi="Arial" w:cs="Arial"/>
          <w:sz w:val="24"/>
          <w:szCs w:val="24"/>
        </w:rPr>
        <w:t xml:space="preserve">5 transaction fee per $100 transaction will be charged by </w:t>
      </w:r>
      <w:r w:rsidR="00C02C4E" w:rsidRPr="00C02C4E">
        <w:rPr>
          <w:rFonts w:ascii="Arial" w:hAnsi="Arial" w:cs="Arial"/>
          <w:i/>
          <w:sz w:val="24"/>
          <w:szCs w:val="24"/>
        </w:rPr>
        <w:t>e~Funds for Schools.</w:t>
      </w:r>
    </w:p>
    <w:p w14:paraId="6BDFB6EA" w14:textId="77777777" w:rsidR="00C02C4E" w:rsidRDefault="00C02C4E" w:rsidP="00FF08FB">
      <w:pPr>
        <w:jc w:val="both"/>
        <w:rPr>
          <w:rFonts w:ascii="Arial" w:hAnsi="Arial" w:cs="Arial"/>
          <w:sz w:val="24"/>
          <w:szCs w:val="24"/>
        </w:rPr>
      </w:pPr>
    </w:p>
    <w:p w14:paraId="007918E3" w14:textId="77777777" w:rsidR="0067120D" w:rsidRPr="00AE377D" w:rsidRDefault="0067120D" w:rsidP="00FF08FB">
      <w:pPr>
        <w:jc w:val="both"/>
        <w:rPr>
          <w:rFonts w:ascii="Arial" w:hAnsi="Arial" w:cs="Arial"/>
          <w:sz w:val="24"/>
          <w:szCs w:val="24"/>
          <w:highlight w:val="yellow"/>
        </w:rPr>
      </w:pPr>
      <w:r w:rsidRPr="0014487E">
        <w:rPr>
          <w:rFonts w:ascii="Arial" w:hAnsi="Arial" w:cs="Arial"/>
          <w:sz w:val="24"/>
          <w:szCs w:val="24"/>
        </w:rPr>
        <w:t>With e</w:t>
      </w:r>
      <w:r w:rsidR="008B5F81">
        <w:rPr>
          <w:rFonts w:ascii="Arial" w:hAnsi="Arial" w:cs="Arial"/>
          <w:sz w:val="24"/>
          <w:szCs w:val="24"/>
        </w:rPr>
        <w:t>~</w:t>
      </w:r>
      <w:r w:rsidRPr="0014487E">
        <w:rPr>
          <w:rFonts w:ascii="Arial" w:hAnsi="Arial" w:cs="Arial"/>
          <w:sz w:val="24"/>
          <w:szCs w:val="24"/>
        </w:rPr>
        <w:t xml:space="preserve">Funds, the district has the ability to manage multiple crowdfunding </w:t>
      </w:r>
      <w:r w:rsidR="00AE377D" w:rsidRPr="0014487E">
        <w:rPr>
          <w:rFonts w:ascii="Arial" w:hAnsi="Arial" w:cs="Arial"/>
          <w:sz w:val="24"/>
          <w:szCs w:val="24"/>
        </w:rPr>
        <w:t>campaigns</w:t>
      </w:r>
      <w:r w:rsidRPr="0014487E">
        <w:rPr>
          <w:rFonts w:ascii="Arial" w:hAnsi="Arial" w:cs="Arial"/>
          <w:sz w:val="24"/>
          <w:szCs w:val="24"/>
        </w:rPr>
        <w:t xml:space="preserve"> on a comprehensive campus page.  Users can share </w:t>
      </w:r>
      <w:r w:rsidR="00AE377D" w:rsidRPr="0014487E">
        <w:rPr>
          <w:rFonts w:ascii="Arial" w:hAnsi="Arial" w:cs="Arial"/>
          <w:sz w:val="24"/>
          <w:szCs w:val="24"/>
        </w:rPr>
        <w:t>campaigns</w:t>
      </w:r>
      <w:r w:rsidRPr="0014487E">
        <w:rPr>
          <w:rFonts w:ascii="Arial" w:hAnsi="Arial" w:cs="Arial"/>
          <w:sz w:val="24"/>
          <w:szCs w:val="24"/>
        </w:rPr>
        <w:t xml:space="preserve"> </w:t>
      </w:r>
      <w:r w:rsidR="00AE377D" w:rsidRPr="0014487E">
        <w:rPr>
          <w:rFonts w:ascii="Arial" w:hAnsi="Arial" w:cs="Arial"/>
          <w:sz w:val="24"/>
          <w:szCs w:val="24"/>
        </w:rPr>
        <w:t>through</w:t>
      </w:r>
      <w:r w:rsidRPr="0014487E">
        <w:rPr>
          <w:rFonts w:ascii="Arial" w:hAnsi="Arial" w:cs="Arial"/>
          <w:sz w:val="24"/>
          <w:szCs w:val="24"/>
        </w:rPr>
        <w:t xml:space="preserve"> integrated social media</w:t>
      </w:r>
      <w:r w:rsidR="00AE377D" w:rsidRPr="0014487E">
        <w:rPr>
          <w:rFonts w:ascii="Arial" w:hAnsi="Arial" w:cs="Arial"/>
          <w:sz w:val="24"/>
          <w:szCs w:val="24"/>
        </w:rPr>
        <w:t xml:space="preserve"> and the e</w:t>
      </w:r>
      <w:r w:rsidR="008B5F81">
        <w:rPr>
          <w:rFonts w:ascii="Arial" w:hAnsi="Arial" w:cs="Arial"/>
          <w:sz w:val="24"/>
          <w:szCs w:val="24"/>
        </w:rPr>
        <w:t>~</w:t>
      </w:r>
      <w:r w:rsidR="00AE377D" w:rsidRPr="0014487E">
        <w:rPr>
          <w:rFonts w:ascii="Arial" w:hAnsi="Arial" w:cs="Arial"/>
          <w:sz w:val="24"/>
          <w:szCs w:val="24"/>
        </w:rPr>
        <w:t xml:space="preserve">Funds link is available on the Lampasas ISD website.  After the completion of the fundraiser (up to 45 days), the sponsor/campus will be notified with the amount collected through </w:t>
      </w:r>
      <w:r w:rsidR="00AE377D" w:rsidRPr="00C02C4E">
        <w:rPr>
          <w:rFonts w:ascii="Arial" w:hAnsi="Arial" w:cs="Arial"/>
          <w:i/>
          <w:sz w:val="24"/>
          <w:szCs w:val="24"/>
        </w:rPr>
        <w:t>e</w:t>
      </w:r>
      <w:r w:rsidR="008B5F81">
        <w:rPr>
          <w:rFonts w:ascii="Arial" w:hAnsi="Arial" w:cs="Arial"/>
          <w:i/>
          <w:sz w:val="24"/>
          <w:szCs w:val="24"/>
        </w:rPr>
        <w:t>~</w:t>
      </w:r>
      <w:r w:rsidR="00AE377D" w:rsidRPr="00C02C4E">
        <w:rPr>
          <w:rFonts w:ascii="Arial" w:hAnsi="Arial" w:cs="Arial"/>
          <w:i/>
          <w:sz w:val="24"/>
          <w:szCs w:val="24"/>
        </w:rPr>
        <w:t>Funds</w:t>
      </w:r>
      <w:r w:rsidR="00AE377D" w:rsidRPr="0014487E">
        <w:rPr>
          <w:rFonts w:ascii="Arial" w:hAnsi="Arial" w:cs="Arial"/>
          <w:sz w:val="24"/>
          <w:szCs w:val="24"/>
        </w:rPr>
        <w:t xml:space="preserve"> so that a budget amendment and purchase order may be completed.</w:t>
      </w:r>
      <w:r w:rsidR="00C02C4E">
        <w:rPr>
          <w:rFonts w:ascii="Arial" w:hAnsi="Arial" w:cs="Arial"/>
          <w:sz w:val="24"/>
          <w:szCs w:val="24"/>
        </w:rPr>
        <w:t xml:space="preserve">  The sponsor/campus will need to complete a </w:t>
      </w:r>
      <w:r w:rsidR="00C02C4E" w:rsidRPr="0014487E">
        <w:rPr>
          <w:rFonts w:ascii="Arial" w:hAnsi="Arial" w:cs="Arial"/>
          <w:sz w:val="24"/>
          <w:szCs w:val="24"/>
          <w:highlight w:val="lightGray"/>
        </w:rPr>
        <w:t>Fundraiser Reconciliation Form</w:t>
      </w:r>
      <w:r w:rsidR="00C02C4E">
        <w:rPr>
          <w:rFonts w:ascii="Arial" w:hAnsi="Arial" w:cs="Arial"/>
          <w:sz w:val="24"/>
          <w:szCs w:val="24"/>
        </w:rPr>
        <w:t xml:space="preserve"> with detail information on total donated amount</w:t>
      </w:r>
      <w:r w:rsidR="00FF08FB">
        <w:rPr>
          <w:rFonts w:ascii="Arial" w:hAnsi="Arial" w:cs="Arial"/>
          <w:sz w:val="24"/>
          <w:szCs w:val="24"/>
        </w:rPr>
        <w:t xml:space="preserve"> and the</w:t>
      </w:r>
      <w:r w:rsidR="00C02C4E">
        <w:rPr>
          <w:rFonts w:ascii="Arial" w:hAnsi="Arial" w:cs="Arial"/>
          <w:sz w:val="24"/>
          <w:szCs w:val="24"/>
        </w:rPr>
        <w:t xml:space="preserve"> vendor</w:t>
      </w:r>
      <w:r w:rsidR="00FF08FB">
        <w:rPr>
          <w:rFonts w:ascii="Arial" w:hAnsi="Arial" w:cs="Arial"/>
          <w:sz w:val="24"/>
          <w:szCs w:val="24"/>
        </w:rPr>
        <w:t xml:space="preserve"> that was</w:t>
      </w:r>
      <w:r w:rsidR="00C02C4E">
        <w:rPr>
          <w:rFonts w:ascii="Arial" w:hAnsi="Arial" w:cs="Arial"/>
          <w:sz w:val="24"/>
          <w:szCs w:val="24"/>
        </w:rPr>
        <w:t xml:space="preserve"> used</w:t>
      </w:r>
      <w:r w:rsidR="00FF08FB">
        <w:rPr>
          <w:rFonts w:ascii="Arial" w:hAnsi="Arial" w:cs="Arial"/>
          <w:sz w:val="24"/>
          <w:szCs w:val="24"/>
        </w:rPr>
        <w:t xml:space="preserve"> / </w:t>
      </w:r>
      <w:r w:rsidR="00C02C4E">
        <w:rPr>
          <w:rFonts w:ascii="Arial" w:hAnsi="Arial" w:cs="Arial"/>
          <w:sz w:val="24"/>
          <w:szCs w:val="24"/>
        </w:rPr>
        <w:t>items received.</w:t>
      </w:r>
    </w:p>
    <w:p w14:paraId="40BC62E7" w14:textId="77777777" w:rsidR="0067120D" w:rsidRPr="00AE377D" w:rsidRDefault="0067120D" w:rsidP="00046559">
      <w:pPr>
        <w:jc w:val="both"/>
        <w:rPr>
          <w:rFonts w:ascii="Arial" w:hAnsi="Arial" w:cs="Arial"/>
          <w:sz w:val="24"/>
          <w:szCs w:val="24"/>
          <w:highlight w:val="yellow"/>
        </w:rPr>
      </w:pPr>
    </w:p>
    <w:p w14:paraId="162B18BB" w14:textId="77777777" w:rsidR="0067120D" w:rsidRDefault="0014487E" w:rsidP="00046559">
      <w:pPr>
        <w:jc w:val="both"/>
        <w:rPr>
          <w:rFonts w:ascii="Arial" w:hAnsi="Arial" w:cs="Arial"/>
          <w:sz w:val="24"/>
          <w:szCs w:val="24"/>
        </w:rPr>
      </w:pPr>
      <w:proofErr w:type="spellStart"/>
      <w:r w:rsidRPr="0014487E">
        <w:rPr>
          <w:rFonts w:ascii="Arial" w:hAnsi="Arial" w:cs="Arial"/>
          <w:sz w:val="24"/>
          <w:szCs w:val="24"/>
        </w:rPr>
        <w:t>DonorsChoose</w:t>
      </w:r>
      <w:proofErr w:type="spellEnd"/>
      <w:r w:rsidRPr="0014487E">
        <w:rPr>
          <w:rFonts w:ascii="Arial" w:hAnsi="Arial" w:cs="Arial"/>
          <w:sz w:val="24"/>
          <w:szCs w:val="24"/>
        </w:rPr>
        <w:t xml:space="preserve"> i</w:t>
      </w:r>
      <w:r w:rsidR="0067120D" w:rsidRPr="0014487E">
        <w:rPr>
          <w:rFonts w:ascii="Arial" w:hAnsi="Arial" w:cs="Arial"/>
          <w:sz w:val="24"/>
          <w:szCs w:val="24"/>
        </w:rPr>
        <w:t xml:space="preserve">s an online crowdfunding site for supplies and equipment from specified vendors, focused on PK-12 education.  </w:t>
      </w:r>
      <w:r w:rsidR="004D09A5">
        <w:rPr>
          <w:rFonts w:ascii="Arial" w:hAnsi="Arial" w:cs="Arial"/>
          <w:sz w:val="24"/>
          <w:szCs w:val="24"/>
        </w:rPr>
        <w:t xml:space="preserve">The </w:t>
      </w:r>
      <w:r w:rsidR="004D09A5" w:rsidRPr="00403115">
        <w:rPr>
          <w:rFonts w:ascii="Arial" w:hAnsi="Arial" w:cs="Arial"/>
          <w:sz w:val="24"/>
          <w:szCs w:val="24"/>
          <w:highlight w:val="lightGray"/>
        </w:rPr>
        <w:t>Fundraiser Request Approval Form</w:t>
      </w:r>
      <w:r w:rsidR="004D09A5">
        <w:rPr>
          <w:rFonts w:ascii="Arial" w:hAnsi="Arial" w:cs="Arial"/>
          <w:sz w:val="24"/>
          <w:szCs w:val="24"/>
        </w:rPr>
        <w:t xml:space="preserve"> must be </w:t>
      </w:r>
      <w:r w:rsidR="004D09A5" w:rsidRPr="00403115">
        <w:rPr>
          <w:rFonts w:ascii="Arial" w:hAnsi="Arial" w:cs="Arial"/>
          <w:sz w:val="24"/>
          <w:szCs w:val="24"/>
        </w:rPr>
        <w:t xml:space="preserve">completed </w:t>
      </w:r>
      <w:r w:rsidR="004D09A5">
        <w:rPr>
          <w:rFonts w:ascii="Arial" w:hAnsi="Arial" w:cs="Arial"/>
          <w:sz w:val="24"/>
          <w:szCs w:val="24"/>
        </w:rPr>
        <w:t xml:space="preserve">and approved prior to setting up a fundraiser on </w:t>
      </w:r>
      <w:proofErr w:type="spellStart"/>
      <w:r w:rsidR="004D09A5">
        <w:rPr>
          <w:rFonts w:ascii="Arial" w:hAnsi="Arial" w:cs="Arial"/>
          <w:sz w:val="24"/>
          <w:szCs w:val="24"/>
        </w:rPr>
        <w:t>DonorsChoose</w:t>
      </w:r>
      <w:proofErr w:type="spellEnd"/>
      <w:r w:rsidR="004D09A5">
        <w:rPr>
          <w:rFonts w:ascii="Arial" w:hAnsi="Arial" w:cs="Arial"/>
          <w:sz w:val="24"/>
          <w:szCs w:val="24"/>
        </w:rPr>
        <w:t xml:space="preserve">.  </w:t>
      </w:r>
      <w:r w:rsidR="0067120D" w:rsidRPr="0014487E">
        <w:rPr>
          <w:rFonts w:ascii="Arial" w:hAnsi="Arial" w:cs="Arial"/>
          <w:sz w:val="24"/>
          <w:szCs w:val="24"/>
        </w:rPr>
        <w:t xml:space="preserve">There is a 2.9% credit card processing fee per donation plus </w:t>
      </w:r>
      <w:r w:rsidRPr="0014487E">
        <w:rPr>
          <w:rFonts w:ascii="Arial" w:hAnsi="Arial" w:cs="Arial"/>
          <w:sz w:val="24"/>
          <w:szCs w:val="24"/>
        </w:rPr>
        <w:t xml:space="preserve">an optional </w:t>
      </w:r>
      <w:r w:rsidR="0067120D" w:rsidRPr="0014487E">
        <w:rPr>
          <w:rFonts w:ascii="Arial" w:hAnsi="Arial" w:cs="Arial"/>
          <w:sz w:val="24"/>
          <w:szCs w:val="24"/>
        </w:rPr>
        <w:t xml:space="preserve">15% fee per campaign for overhead, teachers outreach, maintenance and build-out of the DonorsChoose.org website.  </w:t>
      </w:r>
      <w:r w:rsidRPr="0014487E">
        <w:rPr>
          <w:rFonts w:ascii="Arial" w:hAnsi="Arial" w:cs="Arial"/>
          <w:sz w:val="24"/>
          <w:szCs w:val="24"/>
        </w:rPr>
        <w:t>There is also a $30 f</w:t>
      </w:r>
      <w:r w:rsidR="0067120D" w:rsidRPr="0014487E">
        <w:rPr>
          <w:rFonts w:ascii="Arial" w:hAnsi="Arial" w:cs="Arial"/>
          <w:sz w:val="24"/>
          <w:szCs w:val="24"/>
        </w:rPr>
        <w:t>ulfillment labor and materials charge.</w:t>
      </w:r>
      <w:r w:rsidR="0067120D">
        <w:rPr>
          <w:rFonts w:ascii="Arial" w:hAnsi="Arial" w:cs="Arial"/>
          <w:sz w:val="24"/>
          <w:szCs w:val="24"/>
        </w:rPr>
        <w:t xml:space="preserve">  </w:t>
      </w:r>
      <w:r w:rsidR="00AE377D">
        <w:rPr>
          <w:rFonts w:ascii="Arial" w:hAnsi="Arial" w:cs="Arial"/>
          <w:sz w:val="24"/>
          <w:szCs w:val="24"/>
        </w:rPr>
        <w:t xml:space="preserve">Once the project is fully funded, </w:t>
      </w:r>
      <w:proofErr w:type="spellStart"/>
      <w:r w:rsidR="00AE377D">
        <w:rPr>
          <w:rFonts w:ascii="Arial" w:hAnsi="Arial" w:cs="Arial"/>
          <w:sz w:val="24"/>
          <w:szCs w:val="24"/>
        </w:rPr>
        <w:t>DonorsChoose</w:t>
      </w:r>
      <w:proofErr w:type="spellEnd"/>
      <w:r w:rsidR="00AE377D">
        <w:rPr>
          <w:rFonts w:ascii="Arial" w:hAnsi="Arial" w:cs="Arial"/>
          <w:sz w:val="24"/>
          <w:szCs w:val="24"/>
        </w:rPr>
        <w:t xml:space="preserve"> will purchase and deliver the requested equipment and materials directly to the campus.  </w:t>
      </w:r>
      <w:r w:rsidRPr="0014487E">
        <w:rPr>
          <w:rFonts w:ascii="Arial" w:hAnsi="Arial" w:cs="Arial"/>
          <w:sz w:val="24"/>
          <w:szCs w:val="24"/>
        </w:rPr>
        <w:t xml:space="preserve">After the completion of the fundraiser (up </w:t>
      </w:r>
      <w:r>
        <w:rPr>
          <w:rFonts w:ascii="Arial" w:hAnsi="Arial" w:cs="Arial"/>
          <w:sz w:val="24"/>
          <w:szCs w:val="24"/>
        </w:rPr>
        <w:t>to 45 days), the sponsor/campus will need to complete a</w:t>
      </w:r>
      <w:r w:rsidR="00AE377D">
        <w:rPr>
          <w:rFonts w:ascii="Arial" w:hAnsi="Arial" w:cs="Arial"/>
          <w:sz w:val="24"/>
          <w:szCs w:val="24"/>
        </w:rPr>
        <w:t xml:space="preserve"> </w:t>
      </w:r>
      <w:r w:rsidRPr="0014487E">
        <w:rPr>
          <w:rFonts w:ascii="Arial" w:hAnsi="Arial" w:cs="Arial"/>
          <w:sz w:val="24"/>
          <w:szCs w:val="24"/>
          <w:highlight w:val="lightGray"/>
        </w:rPr>
        <w:t>Fundraiser</w:t>
      </w:r>
      <w:r w:rsidR="00AE377D" w:rsidRPr="0014487E">
        <w:rPr>
          <w:rFonts w:ascii="Arial" w:hAnsi="Arial" w:cs="Arial"/>
          <w:sz w:val="24"/>
          <w:szCs w:val="24"/>
          <w:highlight w:val="lightGray"/>
        </w:rPr>
        <w:t xml:space="preserve"> Reconciliation Form</w:t>
      </w:r>
      <w:r w:rsidR="00AE377D">
        <w:rPr>
          <w:rFonts w:ascii="Arial" w:hAnsi="Arial" w:cs="Arial"/>
          <w:sz w:val="24"/>
          <w:szCs w:val="24"/>
        </w:rPr>
        <w:t xml:space="preserve"> with detail information on what vendor was used and items that were received.</w:t>
      </w:r>
    </w:p>
    <w:p w14:paraId="0E607097" w14:textId="77777777" w:rsidR="00046559" w:rsidRDefault="00046559" w:rsidP="00C83D7B">
      <w:pPr>
        <w:jc w:val="both"/>
        <w:rPr>
          <w:rFonts w:ascii="Arial" w:hAnsi="Arial" w:cs="Arial"/>
          <w:sz w:val="24"/>
          <w:szCs w:val="24"/>
        </w:rPr>
      </w:pPr>
    </w:p>
    <w:p w14:paraId="24CBFC3E" w14:textId="77777777" w:rsidR="00276159" w:rsidRDefault="00C83D7B" w:rsidP="00C83D7B">
      <w:pPr>
        <w:jc w:val="both"/>
        <w:rPr>
          <w:rFonts w:ascii="Arial" w:hAnsi="Arial" w:cs="Arial"/>
          <w:sz w:val="24"/>
          <w:szCs w:val="24"/>
        </w:rPr>
      </w:pPr>
      <w:r>
        <w:rPr>
          <w:rFonts w:ascii="Arial" w:hAnsi="Arial" w:cs="Arial"/>
          <w:sz w:val="24"/>
          <w:szCs w:val="24"/>
        </w:rPr>
        <w:lastRenderedPageBreak/>
        <w:t xml:space="preserve">Whether conducting a traditional fundraiser or seeking donations </w:t>
      </w:r>
      <w:r w:rsidR="00276159">
        <w:rPr>
          <w:rFonts w:ascii="Arial" w:hAnsi="Arial" w:cs="Arial"/>
          <w:sz w:val="24"/>
          <w:szCs w:val="24"/>
        </w:rPr>
        <w:t>through</w:t>
      </w:r>
      <w:r>
        <w:rPr>
          <w:rFonts w:ascii="Arial" w:hAnsi="Arial" w:cs="Arial"/>
          <w:sz w:val="24"/>
          <w:szCs w:val="24"/>
        </w:rPr>
        <w:t xml:space="preserve"> the use of an online fundraising site, all district fundraising </w:t>
      </w:r>
      <w:r w:rsidR="00276159">
        <w:rPr>
          <w:rFonts w:ascii="Arial" w:hAnsi="Arial" w:cs="Arial"/>
          <w:sz w:val="24"/>
          <w:szCs w:val="24"/>
        </w:rPr>
        <w:t>procedures</w:t>
      </w:r>
      <w:r>
        <w:rPr>
          <w:rFonts w:ascii="Arial" w:hAnsi="Arial" w:cs="Arial"/>
          <w:sz w:val="24"/>
          <w:szCs w:val="24"/>
        </w:rPr>
        <w:t xml:space="preserve"> are to be followed. In addition to the other </w:t>
      </w:r>
      <w:r w:rsidR="00276159">
        <w:rPr>
          <w:rFonts w:ascii="Arial" w:hAnsi="Arial" w:cs="Arial"/>
          <w:sz w:val="24"/>
          <w:szCs w:val="24"/>
        </w:rPr>
        <w:t>procedures</w:t>
      </w:r>
      <w:r>
        <w:rPr>
          <w:rFonts w:ascii="Arial" w:hAnsi="Arial" w:cs="Arial"/>
          <w:sz w:val="24"/>
          <w:szCs w:val="24"/>
        </w:rPr>
        <w:t xml:space="preserve"> required by this manual, the following procedures shall be adhered to when conducting a fundraiser via an online donation site.</w:t>
      </w:r>
      <w:r w:rsidR="00276159">
        <w:rPr>
          <w:rFonts w:ascii="Arial" w:hAnsi="Arial" w:cs="Arial"/>
          <w:sz w:val="24"/>
          <w:szCs w:val="24"/>
        </w:rPr>
        <w:t xml:space="preserve">  After the </w:t>
      </w:r>
      <w:r w:rsidR="00FF08FB">
        <w:rPr>
          <w:rFonts w:ascii="Arial" w:hAnsi="Arial" w:cs="Arial"/>
          <w:sz w:val="24"/>
          <w:szCs w:val="24"/>
        </w:rPr>
        <w:t>f</w:t>
      </w:r>
      <w:r w:rsidR="00276159">
        <w:rPr>
          <w:rFonts w:ascii="Arial" w:hAnsi="Arial" w:cs="Arial"/>
          <w:sz w:val="24"/>
          <w:szCs w:val="24"/>
        </w:rPr>
        <w:t>undraiser is approved, the online fundraiser is established in compliance with the following requirements:</w:t>
      </w:r>
    </w:p>
    <w:p w14:paraId="40989085" w14:textId="77777777" w:rsidR="00276159" w:rsidRPr="00276159" w:rsidRDefault="00276159" w:rsidP="00276159">
      <w:pPr>
        <w:pStyle w:val="ListParagraph"/>
        <w:numPr>
          <w:ilvl w:val="0"/>
          <w:numId w:val="23"/>
        </w:numPr>
        <w:jc w:val="both"/>
        <w:rPr>
          <w:rFonts w:ascii="Arial" w:hAnsi="Arial" w:cs="Arial"/>
          <w:sz w:val="24"/>
          <w:szCs w:val="24"/>
        </w:rPr>
      </w:pPr>
      <w:r w:rsidRPr="00276159">
        <w:rPr>
          <w:rFonts w:ascii="Arial" w:hAnsi="Arial" w:cs="Arial"/>
          <w:sz w:val="24"/>
          <w:szCs w:val="24"/>
        </w:rPr>
        <w:t>Include the district, campus, and teacher/sponsor name on the project website</w:t>
      </w:r>
      <w:r>
        <w:rPr>
          <w:rFonts w:ascii="Arial" w:hAnsi="Arial" w:cs="Arial"/>
          <w:sz w:val="24"/>
          <w:szCs w:val="24"/>
        </w:rPr>
        <w:t>.</w:t>
      </w:r>
    </w:p>
    <w:p w14:paraId="37ED086C" w14:textId="77777777" w:rsidR="00276159" w:rsidRPr="00276159" w:rsidRDefault="00276159" w:rsidP="00276159">
      <w:pPr>
        <w:pStyle w:val="ListParagraph"/>
        <w:numPr>
          <w:ilvl w:val="0"/>
          <w:numId w:val="23"/>
        </w:numPr>
        <w:jc w:val="both"/>
        <w:rPr>
          <w:rFonts w:ascii="Arial" w:hAnsi="Arial" w:cs="Arial"/>
          <w:sz w:val="24"/>
          <w:szCs w:val="24"/>
        </w:rPr>
      </w:pPr>
      <w:r w:rsidRPr="00276159">
        <w:rPr>
          <w:rFonts w:ascii="Arial" w:hAnsi="Arial" w:cs="Arial"/>
          <w:sz w:val="24"/>
          <w:szCs w:val="24"/>
        </w:rPr>
        <w:t>Set the project deadline of 45 days or less</w:t>
      </w:r>
      <w:r>
        <w:rPr>
          <w:rFonts w:ascii="Arial" w:hAnsi="Arial" w:cs="Arial"/>
          <w:sz w:val="24"/>
          <w:szCs w:val="24"/>
        </w:rPr>
        <w:t>.</w:t>
      </w:r>
    </w:p>
    <w:p w14:paraId="1B68E35D" w14:textId="77777777" w:rsidR="00276159" w:rsidRPr="00276159" w:rsidRDefault="00276159" w:rsidP="00276159">
      <w:pPr>
        <w:pStyle w:val="ListParagraph"/>
        <w:numPr>
          <w:ilvl w:val="0"/>
          <w:numId w:val="23"/>
        </w:numPr>
        <w:jc w:val="both"/>
        <w:rPr>
          <w:rFonts w:ascii="Arial" w:hAnsi="Arial" w:cs="Arial"/>
          <w:sz w:val="24"/>
          <w:szCs w:val="24"/>
        </w:rPr>
      </w:pPr>
      <w:r w:rsidRPr="00276159">
        <w:rPr>
          <w:rFonts w:ascii="Arial" w:hAnsi="Arial" w:cs="Arial"/>
          <w:sz w:val="24"/>
          <w:szCs w:val="24"/>
        </w:rPr>
        <w:t>Provide information to donors regarding service fees to be deducted from their online donation</w:t>
      </w:r>
      <w:r>
        <w:rPr>
          <w:rFonts w:ascii="Arial" w:hAnsi="Arial" w:cs="Arial"/>
          <w:sz w:val="24"/>
          <w:szCs w:val="24"/>
        </w:rPr>
        <w:t>.</w:t>
      </w:r>
    </w:p>
    <w:p w14:paraId="21E72F3E" w14:textId="77777777" w:rsidR="00276159" w:rsidRDefault="00276159" w:rsidP="00276159">
      <w:pPr>
        <w:pStyle w:val="ListParagraph"/>
        <w:numPr>
          <w:ilvl w:val="0"/>
          <w:numId w:val="23"/>
        </w:numPr>
        <w:jc w:val="both"/>
        <w:rPr>
          <w:rFonts w:ascii="Arial" w:hAnsi="Arial" w:cs="Arial"/>
          <w:sz w:val="24"/>
          <w:szCs w:val="24"/>
        </w:rPr>
      </w:pPr>
      <w:r w:rsidRPr="00276159">
        <w:rPr>
          <w:rFonts w:ascii="Arial" w:hAnsi="Arial" w:cs="Arial"/>
          <w:sz w:val="24"/>
          <w:szCs w:val="24"/>
        </w:rPr>
        <w:t>Follow district purchasing requirement when using funds collected.</w:t>
      </w:r>
    </w:p>
    <w:p w14:paraId="3D0C29CD" w14:textId="77777777" w:rsidR="00276159" w:rsidRDefault="00276159" w:rsidP="00276159">
      <w:pPr>
        <w:pStyle w:val="ListParagraph"/>
        <w:numPr>
          <w:ilvl w:val="0"/>
          <w:numId w:val="23"/>
        </w:numPr>
        <w:jc w:val="both"/>
        <w:rPr>
          <w:rFonts w:ascii="Arial" w:hAnsi="Arial" w:cs="Arial"/>
          <w:sz w:val="24"/>
          <w:szCs w:val="24"/>
        </w:rPr>
      </w:pPr>
      <w:r>
        <w:rPr>
          <w:rFonts w:ascii="Arial" w:hAnsi="Arial" w:cs="Arial"/>
          <w:sz w:val="24"/>
          <w:szCs w:val="24"/>
        </w:rPr>
        <w:t>Ensure technology items meet district technology requirements (approved by technology department).</w:t>
      </w:r>
    </w:p>
    <w:p w14:paraId="16AC73DE" w14:textId="77777777" w:rsidR="00276159" w:rsidRDefault="00276159" w:rsidP="00276159">
      <w:pPr>
        <w:pStyle w:val="ListParagraph"/>
        <w:numPr>
          <w:ilvl w:val="0"/>
          <w:numId w:val="23"/>
        </w:numPr>
        <w:jc w:val="both"/>
        <w:rPr>
          <w:rFonts w:ascii="Arial" w:hAnsi="Arial" w:cs="Arial"/>
          <w:sz w:val="24"/>
          <w:szCs w:val="24"/>
        </w:rPr>
      </w:pPr>
      <w:r>
        <w:rPr>
          <w:rFonts w:ascii="Arial" w:hAnsi="Arial" w:cs="Arial"/>
          <w:sz w:val="24"/>
          <w:szCs w:val="24"/>
        </w:rPr>
        <w:t>Be sure that donations received and items purchased from donations for the campus remain on the campus.</w:t>
      </w:r>
    </w:p>
    <w:p w14:paraId="70E5CFAE" w14:textId="77777777" w:rsidR="00276159" w:rsidRDefault="00276159" w:rsidP="00276159">
      <w:pPr>
        <w:pStyle w:val="ListParagraph"/>
        <w:numPr>
          <w:ilvl w:val="0"/>
          <w:numId w:val="23"/>
        </w:numPr>
        <w:jc w:val="both"/>
        <w:rPr>
          <w:rFonts w:ascii="Arial" w:hAnsi="Arial" w:cs="Arial"/>
          <w:sz w:val="24"/>
          <w:szCs w:val="24"/>
        </w:rPr>
      </w:pPr>
      <w:r>
        <w:rPr>
          <w:rFonts w:ascii="Arial" w:hAnsi="Arial" w:cs="Arial"/>
          <w:sz w:val="24"/>
          <w:szCs w:val="24"/>
        </w:rPr>
        <w:t>Ensure donations are safeguarded at time of delivery.</w:t>
      </w:r>
    </w:p>
    <w:p w14:paraId="3B5D43B7" w14:textId="77777777" w:rsidR="00276159" w:rsidRDefault="00276159" w:rsidP="00276159">
      <w:pPr>
        <w:pStyle w:val="ListParagraph"/>
        <w:numPr>
          <w:ilvl w:val="0"/>
          <w:numId w:val="23"/>
        </w:numPr>
        <w:jc w:val="both"/>
        <w:rPr>
          <w:rFonts w:ascii="Arial" w:hAnsi="Arial" w:cs="Arial"/>
          <w:sz w:val="24"/>
          <w:szCs w:val="24"/>
        </w:rPr>
      </w:pPr>
      <w:r>
        <w:rPr>
          <w:rFonts w:ascii="Arial" w:hAnsi="Arial" w:cs="Arial"/>
          <w:sz w:val="24"/>
          <w:szCs w:val="24"/>
        </w:rPr>
        <w:t>Satisfy other requirements by online site.   For example: letters or photos showing project completion, payment of shipping costs, copyright requirements, etc. (No photos of students should be used.)</w:t>
      </w:r>
    </w:p>
    <w:p w14:paraId="03FBA6EA" w14:textId="77777777" w:rsidR="00276159" w:rsidRDefault="00276159" w:rsidP="00276159">
      <w:pPr>
        <w:jc w:val="both"/>
        <w:rPr>
          <w:rFonts w:ascii="Arial" w:hAnsi="Arial" w:cs="Arial"/>
          <w:sz w:val="24"/>
          <w:szCs w:val="24"/>
        </w:rPr>
      </w:pPr>
    </w:p>
    <w:p w14:paraId="683F13E8" w14:textId="77777777" w:rsidR="00276159" w:rsidRDefault="00276159" w:rsidP="00276159">
      <w:pPr>
        <w:jc w:val="both"/>
        <w:rPr>
          <w:rFonts w:ascii="Arial" w:hAnsi="Arial" w:cs="Arial"/>
          <w:sz w:val="24"/>
          <w:szCs w:val="24"/>
        </w:rPr>
      </w:pPr>
      <w:r>
        <w:rPr>
          <w:rFonts w:ascii="Arial" w:hAnsi="Arial" w:cs="Arial"/>
          <w:sz w:val="24"/>
          <w:szCs w:val="24"/>
        </w:rPr>
        <w:t xml:space="preserve">Individuals seeking funds via an online fundraising site may </w:t>
      </w:r>
      <w:r w:rsidRPr="00276159">
        <w:rPr>
          <w:rFonts w:ascii="Arial" w:hAnsi="Arial" w:cs="Arial"/>
          <w:b/>
          <w:sz w:val="24"/>
          <w:szCs w:val="24"/>
        </w:rPr>
        <w:t>NOT</w:t>
      </w:r>
      <w:r>
        <w:rPr>
          <w:rFonts w:ascii="Arial" w:hAnsi="Arial" w:cs="Arial"/>
          <w:sz w:val="24"/>
          <w:szCs w:val="24"/>
        </w:rPr>
        <w:t>:</w:t>
      </w:r>
    </w:p>
    <w:p w14:paraId="56EB8E43" w14:textId="77777777" w:rsidR="00276159" w:rsidRPr="00276159" w:rsidRDefault="00276159" w:rsidP="00276159">
      <w:pPr>
        <w:pStyle w:val="ListParagraph"/>
        <w:numPr>
          <w:ilvl w:val="0"/>
          <w:numId w:val="24"/>
        </w:numPr>
        <w:jc w:val="both"/>
        <w:rPr>
          <w:rFonts w:ascii="Arial" w:hAnsi="Arial" w:cs="Arial"/>
          <w:sz w:val="24"/>
          <w:szCs w:val="24"/>
        </w:rPr>
      </w:pPr>
      <w:r w:rsidRPr="00276159">
        <w:rPr>
          <w:rFonts w:ascii="Arial" w:hAnsi="Arial" w:cs="Arial"/>
          <w:sz w:val="24"/>
          <w:szCs w:val="24"/>
        </w:rPr>
        <w:t>Withdraw funds into personal banking accounts</w:t>
      </w:r>
      <w:r w:rsidR="008B5F81">
        <w:rPr>
          <w:rFonts w:ascii="Arial" w:hAnsi="Arial" w:cs="Arial"/>
          <w:sz w:val="24"/>
          <w:szCs w:val="24"/>
        </w:rPr>
        <w:t>.</w:t>
      </w:r>
    </w:p>
    <w:p w14:paraId="25BD7828" w14:textId="77777777" w:rsidR="00276159" w:rsidRPr="00276159" w:rsidRDefault="00276159" w:rsidP="00276159">
      <w:pPr>
        <w:pStyle w:val="ListParagraph"/>
        <w:numPr>
          <w:ilvl w:val="0"/>
          <w:numId w:val="24"/>
        </w:numPr>
        <w:jc w:val="both"/>
        <w:rPr>
          <w:rFonts w:ascii="Arial" w:hAnsi="Arial" w:cs="Arial"/>
          <w:sz w:val="24"/>
          <w:szCs w:val="24"/>
        </w:rPr>
      </w:pPr>
      <w:r w:rsidRPr="00276159">
        <w:rPr>
          <w:rFonts w:ascii="Arial" w:hAnsi="Arial" w:cs="Arial"/>
          <w:sz w:val="24"/>
          <w:szCs w:val="24"/>
        </w:rPr>
        <w:t>Transfer donations from campus to campus</w:t>
      </w:r>
      <w:r w:rsidR="008B5F81">
        <w:rPr>
          <w:rFonts w:ascii="Arial" w:hAnsi="Arial" w:cs="Arial"/>
          <w:sz w:val="24"/>
          <w:szCs w:val="24"/>
        </w:rPr>
        <w:t>.</w:t>
      </w:r>
    </w:p>
    <w:p w14:paraId="70B76BDF" w14:textId="77777777" w:rsidR="00276159" w:rsidRPr="00276159" w:rsidRDefault="00276159" w:rsidP="00276159">
      <w:pPr>
        <w:pStyle w:val="ListParagraph"/>
        <w:numPr>
          <w:ilvl w:val="0"/>
          <w:numId w:val="24"/>
        </w:numPr>
        <w:jc w:val="both"/>
        <w:rPr>
          <w:rFonts w:ascii="Arial" w:hAnsi="Arial" w:cs="Arial"/>
          <w:sz w:val="24"/>
          <w:szCs w:val="24"/>
        </w:rPr>
      </w:pPr>
      <w:r w:rsidRPr="00276159">
        <w:rPr>
          <w:rFonts w:ascii="Arial" w:hAnsi="Arial" w:cs="Arial"/>
          <w:sz w:val="24"/>
          <w:szCs w:val="24"/>
        </w:rPr>
        <w:t>Ask for donated items to be mailed to employee homes</w:t>
      </w:r>
      <w:r w:rsidR="008B5F81">
        <w:rPr>
          <w:rFonts w:ascii="Arial" w:hAnsi="Arial" w:cs="Arial"/>
          <w:sz w:val="24"/>
          <w:szCs w:val="24"/>
        </w:rPr>
        <w:t>.</w:t>
      </w:r>
    </w:p>
    <w:p w14:paraId="47B245F1" w14:textId="77777777" w:rsidR="00276159" w:rsidRDefault="00276159" w:rsidP="00276159">
      <w:pPr>
        <w:pStyle w:val="ListParagraph"/>
        <w:numPr>
          <w:ilvl w:val="0"/>
          <w:numId w:val="24"/>
        </w:numPr>
        <w:jc w:val="both"/>
        <w:rPr>
          <w:rFonts w:ascii="Arial" w:hAnsi="Arial" w:cs="Arial"/>
          <w:sz w:val="24"/>
          <w:szCs w:val="24"/>
        </w:rPr>
      </w:pPr>
      <w:r w:rsidRPr="00276159">
        <w:rPr>
          <w:rFonts w:ascii="Arial" w:hAnsi="Arial" w:cs="Arial"/>
          <w:sz w:val="24"/>
          <w:szCs w:val="24"/>
        </w:rPr>
        <w:t>Seek funding for personal reasons, individuals, political</w:t>
      </w:r>
      <w:r w:rsidR="001F120A">
        <w:rPr>
          <w:rFonts w:ascii="Arial" w:hAnsi="Arial" w:cs="Arial"/>
          <w:sz w:val="24"/>
          <w:szCs w:val="24"/>
        </w:rPr>
        <w:t>, or start-up businesses</w:t>
      </w:r>
      <w:r w:rsidR="008B5F81">
        <w:rPr>
          <w:rFonts w:ascii="Arial" w:hAnsi="Arial" w:cs="Arial"/>
          <w:sz w:val="24"/>
          <w:szCs w:val="24"/>
        </w:rPr>
        <w:t>.</w:t>
      </w:r>
    </w:p>
    <w:p w14:paraId="1D32192D" w14:textId="77777777" w:rsidR="00276159" w:rsidRDefault="00276159" w:rsidP="00276159">
      <w:pPr>
        <w:pStyle w:val="ListParagraph"/>
        <w:numPr>
          <w:ilvl w:val="0"/>
          <w:numId w:val="24"/>
        </w:numPr>
        <w:jc w:val="both"/>
        <w:rPr>
          <w:rFonts w:ascii="Arial" w:hAnsi="Arial" w:cs="Arial"/>
          <w:sz w:val="24"/>
          <w:szCs w:val="24"/>
        </w:rPr>
      </w:pPr>
      <w:r>
        <w:rPr>
          <w:rFonts w:ascii="Arial" w:hAnsi="Arial" w:cs="Arial"/>
          <w:sz w:val="24"/>
          <w:szCs w:val="24"/>
        </w:rPr>
        <w:t>List fundraising for a charity.</w:t>
      </w:r>
    </w:p>
    <w:p w14:paraId="25FC9908" w14:textId="77777777" w:rsidR="00276159" w:rsidRDefault="00276159" w:rsidP="00276159">
      <w:pPr>
        <w:pStyle w:val="ListParagraph"/>
        <w:numPr>
          <w:ilvl w:val="0"/>
          <w:numId w:val="24"/>
        </w:numPr>
        <w:jc w:val="both"/>
        <w:rPr>
          <w:rFonts w:ascii="Arial" w:hAnsi="Arial" w:cs="Arial"/>
          <w:sz w:val="24"/>
          <w:szCs w:val="24"/>
        </w:rPr>
      </w:pPr>
      <w:r>
        <w:rPr>
          <w:rFonts w:ascii="Arial" w:hAnsi="Arial" w:cs="Arial"/>
          <w:sz w:val="24"/>
          <w:szCs w:val="24"/>
        </w:rPr>
        <w:t>Pressure parents, students, or others to make donations to the site.</w:t>
      </w:r>
    </w:p>
    <w:p w14:paraId="66879EE5" w14:textId="77777777" w:rsidR="00C029B6" w:rsidRPr="00AF367B" w:rsidRDefault="00C029B6" w:rsidP="00AF367B">
      <w:pPr>
        <w:pStyle w:val="Heading1"/>
        <w:spacing w:before="240"/>
        <w:jc w:val="both"/>
        <w:rPr>
          <w:rFonts w:ascii="Arial" w:hAnsi="Arial" w:cs="Arial"/>
        </w:rPr>
      </w:pPr>
      <w:bookmarkStart w:id="4" w:name="_Toc536615586"/>
      <w:r w:rsidRPr="00AF367B">
        <w:rPr>
          <w:rFonts w:ascii="Arial" w:hAnsi="Arial" w:cs="Arial"/>
        </w:rPr>
        <w:t>Donations and Gifts</w:t>
      </w:r>
      <w:bookmarkEnd w:id="4"/>
    </w:p>
    <w:p w14:paraId="7BE7B2F8" w14:textId="77777777" w:rsidR="00A040E0" w:rsidRPr="00C029B6" w:rsidRDefault="00A040E0" w:rsidP="00A040E0">
      <w:pPr>
        <w:jc w:val="both"/>
        <w:rPr>
          <w:rFonts w:ascii="Arial" w:hAnsi="Arial" w:cs="Arial"/>
          <w:sz w:val="24"/>
          <w:szCs w:val="24"/>
        </w:rPr>
      </w:pPr>
      <w:r w:rsidRPr="00A040E0">
        <w:rPr>
          <w:rFonts w:ascii="Arial" w:hAnsi="Arial" w:cs="Arial"/>
          <w:sz w:val="24"/>
          <w:szCs w:val="24"/>
        </w:rPr>
        <w:t xml:space="preserve">Campus and student activity clubs and organizations may utilize </w:t>
      </w:r>
      <w:r w:rsidR="00FF08FB" w:rsidRPr="00FF08FB">
        <w:rPr>
          <w:rFonts w:ascii="Arial" w:hAnsi="Arial" w:cs="Arial"/>
          <w:i/>
          <w:sz w:val="24"/>
          <w:szCs w:val="24"/>
        </w:rPr>
        <w:t>e</w:t>
      </w:r>
      <w:r w:rsidR="008B5F81">
        <w:rPr>
          <w:rFonts w:ascii="Arial" w:hAnsi="Arial" w:cs="Arial"/>
          <w:i/>
          <w:sz w:val="24"/>
          <w:szCs w:val="24"/>
        </w:rPr>
        <w:t>~</w:t>
      </w:r>
      <w:r w:rsidR="00FF08FB" w:rsidRPr="00FF08FB">
        <w:rPr>
          <w:rFonts w:ascii="Arial" w:hAnsi="Arial" w:cs="Arial"/>
          <w:i/>
          <w:sz w:val="24"/>
          <w:szCs w:val="24"/>
        </w:rPr>
        <w:t>Funds</w:t>
      </w:r>
      <w:r w:rsidR="00FF08FB">
        <w:rPr>
          <w:rFonts w:ascii="Arial" w:hAnsi="Arial" w:cs="Arial"/>
          <w:sz w:val="24"/>
          <w:szCs w:val="24"/>
        </w:rPr>
        <w:t xml:space="preserve"> or </w:t>
      </w:r>
      <w:r w:rsidR="00FF08FB" w:rsidRPr="00FF08FB">
        <w:rPr>
          <w:rFonts w:ascii="Arial" w:hAnsi="Arial" w:cs="Arial"/>
          <w:i/>
          <w:sz w:val="24"/>
          <w:szCs w:val="24"/>
        </w:rPr>
        <w:t>DonorsChoose.org</w:t>
      </w:r>
      <w:r w:rsidR="00FF08FB">
        <w:rPr>
          <w:rFonts w:ascii="Arial" w:hAnsi="Arial" w:cs="Arial"/>
          <w:sz w:val="24"/>
          <w:szCs w:val="24"/>
        </w:rPr>
        <w:t xml:space="preserve"> </w:t>
      </w:r>
      <w:r w:rsidRPr="00A040E0">
        <w:rPr>
          <w:rFonts w:ascii="Arial" w:hAnsi="Arial" w:cs="Arial"/>
          <w:sz w:val="24"/>
          <w:szCs w:val="24"/>
        </w:rPr>
        <w:t xml:space="preserve">to seek </w:t>
      </w:r>
      <w:r w:rsidR="00FF08FB">
        <w:rPr>
          <w:rFonts w:ascii="Arial" w:hAnsi="Arial" w:cs="Arial"/>
          <w:sz w:val="24"/>
          <w:szCs w:val="24"/>
        </w:rPr>
        <w:t xml:space="preserve">online </w:t>
      </w:r>
      <w:r w:rsidRPr="00A040E0">
        <w:rPr>
          <w:rFonts w:ascii="Arial" w:hAnsi="Arial" w:cs="Arial"/>
          <w:sz w:val="24"/>
          <w:szCs w:val="24"/>
        </w:rPr>
        <w:t xml:space="preserve">donations for their club or organization after completion of the </w:t>
      </w:r>
      <w:r w:rsidRPr="00BC320D">
        <w:rPr>
          <w:rFonts w:ascii="Arial" w:hAnsi="Arial" w:cs="Arial"/>
          <w:sz w:val="24"/>
          <w:szCs w:val="24"/>
          <w:shd w:val="clear" w:color="auto" w:fill="BFBFBF" w:themeFill="background1" w:themeFillShade="BF"/>
        </w:rPr>
        <w:t>Fundraiser Request Approval Form</w:t>
      </w:r>
      <w:r w:rsidRPr="00A040E0">
        <w:rPr>
          <w:rFonts w:ascii="Arial" w:hAnsi="Arial" w:cs="Arial"/>
          <w:sz w:val="24"/>
          <w:szCs w:val="24"/>
        </w:rPr>
        <w:t xml:space="preserve">.  </w:t>
      </w:r>
      <w:r w:rsidR="00FF08FB">
        <w:rPr>
          <w:rFonts w:ascii="Arial" w:hAnsi="Arial" w:cs="Arial"/>
          <w:sz w:val="24"/>
          <w:szCs w:val="24"/>
        </w:rPr>
        <w:t>Any d</w:t>
      </w:r>
      <w:r w:rsidRPr="00A040E0">
        <w:rPr>
          <w:rFonts w:ascii="Arial" w:hAnsi="Arial" w:cs="Arial"/>
          <w:sz w:val="24"/>
          <w:szCs w:val="24"/>
        </w:rPr>
        <w:t>onations received shall be deposited in the district’s bank account.  All expenditures with the donated funds shall follow the established Purchasing Procedures.</w:t>
      </w:r>
    </w:p>
    <w:p w14:paraId="02C9D6FF" w14:textId="77777777" w:rsidR="00A040E0" w:rsidRDefault="00A040E0" w:rsidP="00C029B6">
      <w:pPr>
        <w:jc w:val="both"/>
        <w:rPr>
          <w:rFonts w:ascii="Arial" w:hAnsi="Arial" w:cs="Arial"/>
          <w:sz w:val="24"/>
          <w:szCs w:val="24"/>
        </w:rPr>
      </w:pPr>
    </w:p>
    <w:p w14:paraId="1449B4B4" w14:textId="77777777" w:rsidR="00C029B6" w:rsidRDefault="00C029B6" w:rsidP="00C029B6">
      <w:pPr>
        <w:jc w:val="both"/>
        <w:rPr>
          <w:rFonts w:ascii="Arial" w:hAnsi="Arial" w:cs="Arial"/>
          <w:sz w:val="24"/>
          <w:szCs w:val="24"/>
        </w:rPr>
      </w:pPr>
      <w:r w:rsidRPr="00C029B6">
        <w:rPr>
          <w:rFonts w:ascii="Arial" w:hAnsi="Arial" w:cs="Arial"/>
          <w:sz w:val="24"/>
          <w:szCs w:val="24"/>
        </w:rPr>
        <w:t>Donations or gifts of cash or cash equivalents (gift cards), equipment, or materials to individual schools or to the district by individuals or organizations shall become property of the district.</w:t>
      </w:r>
      <w:r w:rsidR="00A02906">
        <w:rPr>
          <w:rFonts w:ascii="Arial" w:hAnsi="Arial" w:cs="Arial"/>
          <w:sz w:val="24"/>
          <w:szCs w:val="24"/>
        </w:rPr>
        <w:t xml:space="preserve"> </w:t>
      </w:r>
      <w:r w:rsidRPr="00C029B6">
        <w:rPr>
          <w:rFonts w:ascii="Arial" w:hAnsi="Arial" w:cs="Arial"/>
          <w:sz w:val="24"/>
          <w:szCs w:val="24"/>
        </w:rPr>
        <w:t xml:space="preserve"> </w:t>
      </w:r>
      <w:r w:rsidR="00C53DDA">
        <w:rPr>
          <w:rFonts w:ascii="Arial" w:hAnsi="Arial" w:cs="Arial"/>
          <w:sz w:val="24"/>
          <w:szCs w:val="24"/>
        </w:rPr>
        <w:t xml:space="preserve">Donated items may not be accepted until business office has approved.  </w:t>
      </w:r>
      <w:r w:rsidRPr="00C029B6">
        <w:rPr>
          <w:rFonts w:ascii="Arial" w:hAnsi="Arial" w:cs="Arial"/>
          <w:sz w:val="24"/>
          <w:szCs w:val="24"/>
        </w:rPr>
        <w:t>District employees are prohibited by law from intentionally or knowingly offering, conferring, agreeing to confer on another, soliciting, accepting, or agreeing to accept a personal gift or benefit.</w:t>
      </w:r>
    </w:p>
    <w:p w14:paraId="6AA61C7B" w14:textId="77777777" w:rsidR="00A02906" w:rsidRPr="00C029B6" w:rsidRDefault="00A02906" w:rsidP="00C029B6">
      <w:pPr>
        <w:jc w:val="both"/>
        <w:rPr>
          <w:rFonts w:ascii="Arial" w:hAnsi="Arial" w:cs="Arial"/>
          <w:sz w:val="24"/>
          <w:szCs w:val="24"/>
        </w:rPr>
      </w:pPr>
    </w:p>
    <w:p w14:paraId="019F8948" w14:textId="77777777" w:rsidR="00C029B6" w:rsidRPr="00C029B6" w:rsidRDefault="00C029B6" w:rsidP="00C029B6">
      <w:pPr>
        <w:jc w:val="both"/>
        <w:rPr>
          <w:rFonts w:ascii="Arial" w:hAnsi="Arial" w:cs="Arial"/>
          <w:sz w:val="24"/>
          <w:szCs w:val="24"/>
        </w:rPr>
      </w:pPr>
      <w:r w:rsidRPr="00C029B6">
        <w:rPr>
          <w:rFonts w:ascii="Arial" w:hAnsi="Arial" w:cs="Arial"/>
          <w:sz w:val="24"/>
          <w:szCs w:val="24"/>
        </w:rPr>
        <w:t xml:space="preserve">Cash donations shall be deposited to the appropriate account. Gift card donations shall be </w:t>
      </w:r>
      <w:r w:rsidR="00A02906">
        <w:rPr>
          <w:rFonts w:ascii="Arial" w:hAnsi="Arial" w:cs="Arial"/>
          <w:sz w:val="24"/>
          <w:szCs w:val="24"/>
        </w:rPr>
        <w:t xml:space="preserve">documented </w:t>
      </w:r>
      <w:r w:rsidR="00B20BF2">
        <w:rPr>
          <w:rFonts w:ascii="Arial" w:hAnsi="Arial" w:cs="Arial"/>
          <w:sz w:val="24"/>
          <w:szCs w:val="24"/>
        </w:rPr>
        <w:t xml:space="preserve">on the </w:t>
      </w:r>
      <w:r w:rsidR="00B20BF2" w:rsidRPr="008B5F81">
        <w:rPr>
          <w:rFonts w:ascii="Arial" w:hAnsi="Arial" w:cs="Arial"/>
          <w:sz w:val="24"/>
          <w:szCs w:val="24"/>
          <w:shd w:val="clear" w:color="auto" w:fill="BFBFBF" w:themeFill="background1" w:themeFillShade="BF"/>
        </w:rPr>
        <w:t>Gift Card Log Form</w:t>
      </w:r>
      <w:r w:rsidR="00B20BF2">
        <w:rPr>
          <w:rFonts w:ascii="Arial" w:hAnsi="Arial" w:cs="Arial"/>
          <w:sz w:val="24"/>
          <w:szCs w:val="24"/>
        </w:rPr>
        <w:t xml:space="preserve"> </w:t>
      </w:r>
      <w:r w:rsidRPr="00C029B6">
        <w:rPr>
          <w:rFonts w:ascii="Arial" w:hAnsi="Arial" w:cs="Arial"/>
          <w:sz w:val="24"/>
          <w:szCs w:val="24"/>
        </w:rPr>
        <w:t xml:space="preserve">and maintained in a safe until utilized by the </w:t>
      </w:r>
      <w:r w:rsidRPr="00C029B6">
        <w:rPr>
          <w:rFonts w:ascii="Arial" w:hAnsi="Arial" w:cs="Arial"/>
          <w:sz w:val="24"/>
          <w:szCs w:val="24"/>
        </w:rPr>
        <w:lastRenderedPageBreak/>
        <w:t>appropriate individual(s).</w:t>
      </w:r>
      <w:r w:rsidR="00A02906">
        <w:rPr>
          <w:rFonts w:ascii="Arial" w:hAnsi="Arial" w:cs="Arial"/>
          <w:sz w:val="24"/>
          <w:szCs w:val="24"/>
        </w:rPr>
        <w:t xml:space="preserve">  If equipment is donated, the business office should be notified so that an</w:t>
      </w:r>
      <w:r w:rsidRPr="00C029B6">
        <w:rPr>
          <w:rFonts w:ascii="Arial" w:hAnsi="Arial" w:cs="Arial"/>
          <w:sz w:val="24"/>
          <w:szCs w:val="24"/>
        </w:rPr>
        <w:t xml:space="preserve"> inventory tag </w:t>
      </w:r>
      <w:r w:rsidR="00A02906">
        <w:rPr>
          <w:rFonts w:ascii="Arial" w:hAnsi="Arial" w:cs="Arial"/>
          <w:sz w:val="24"/>
          <w:szCs w:val="24"/>
        </w:rPr>
        <w:t xml:space="preserve">may be </w:t>
      </w:r>
      <w:r w:rsidRPr="00C029B6">
        <w:rPr>
          <w:rFonts w:ascii="Arial" w:hAnsi="Arial" w:cs="Arial"/>
          <w:sz w:val="24"/>
          <w:szCs w:val="24"/>
        </w:rPr>
        <w:t>affixed to it if the unit value is greater than $5</w:t>
      </w:r>
      <w:r w:rsidR="002F7C0E">
        <w:rPr>
          <w:rFonts w:ascii="Arial" w:hAnsi="Arial" w:cs="Arial"/>
          <w:sz w:val="24"/>
          <w:szCs w:val="24"/>
        </w:rPr>
        <w:t>,</w:t>
      </w:r>
      <w:r w:rsidRPr="00C029B6">
        <w:rPr>
          <w:rFonts w:ascii="Arial" w:hAnsi="Arial" w:cs="Arial"/>
          <w:sz w:val="24"/>
          <w:szCs w:val="24"/>
        </w:rPr>
        <w:t>00</w:t>
      </w:r>
      <w:r w:rsidR="002F7C0E">
        <w:rPr>
          <w:rFonts w:ascii="Arial" w:hAnsi="Arial" w:cs="Arial"/>
          <w:sz w:val="24"/>
          <w:szCs w:val="24"/>
        </w:rPr>
        <w:t>0</w:t>
      </w:r>
      <w:r w:rsidRPr="00C029B6">
        <w:rPr>
          <w:rFonts w:ascii="Arial" w:hAnsi="Arial" w:cs="Arial"/>
          <w:sz w:val="24"/>
          <w:szCs w:val="24"/>
        </w:rPr>
        <w:t xml:space="preserve">. </w:t>
      </w:r>
      <w:r w:rsidR="002F7C0E">
        <w:rPr>
          <w:rFonts w:ascii="Arial" w:hAnsi="Arial" w:cs="Arial"/>
          <w:sz w:val="24"/>
          <w:szCs w:val="24"/>
        </w:rPr>
        <w:t xml:space="preserve"> </w:t>
      </w:r>
      <w:r w:rsidRPr="00C029B6">
        <w:rPr>
          <w:rFonts w:ascii="Arial" w:hAnsi="Arial" w:cs="Arial"/>
          <w:sz w:val="24"/>
          <w:szCs w:val="24"/>
        </w:rPr>
        <w:t>In addition, the equipment shall be added to the district inventory.</w:t>
      </w:r>
      <w:r w:rsidR="00A02906">
        <w:rPr>
          <w:rFonts w:ascii="Arial" w:hAnsi="Arial" w:cs="Arial"/>
          <w:sz w:val="24"/>
          <w:szCs w:val="24"/>
        </w:rPr>
        <w:t xml:space="preserve">  </w:t>
      </w:r>
      <w:r w:rsidR="00040FB0">
        <w:rPr>
          <w:rFonts w:ascii="Arial" w:hAnsi="Arial" w:cs="Arial"/>
          <w:sz w:val="24"/>
          <w:szCs w:val="24"/>
        </w:rPr>
        <w:t xml:space="preserve">The Director of Accounting should be made aware of all </w:t>
      </w:r>
      <w:r w:rsidRPr="00C029B6">
        <w:rPr>
          <w:rFonts w:ascii="Arial" w:hAnsi="Arial" w:cs="Arial"/>
          <w:sz w:val="24"/>
          <w:szCs w:val="24"/>
        </w:rPr>
        <w:t xml:space="preserve">donations. </w:t>
      </w:r>
      <w:r w:rsidR="002F7C0E">
        <w:rPr>
          <w:rFonts w:ascii="Arial" w:hAnsi="Arial" w:cs="Arial"/>
          <w:sz w:val="24"/>
          <w:szCs w:val="24"/>
        </w:rPr>
        <w:t xml:space="preserve"> </w:t>
      </w:r>
      <w:r w:rsidR="00040FB0">
        <w:rPr>
          <w:rFonts w:ascii="Arial" w:hAnsi="Arial" w:cs="Arial"/>
          <w:sz w:val="24"/>
          <w:szCs w:val="24"/>
        </w:rPr>
        <w:t>If there is an issue with a donation (or if the donation is $5,000 or greater</w:t>
      </w:r>
      <w:r w:rsidR="00C25FBD">
        <w:rPr>
          <w:rFonts w:ascii="Arial" w:hAnsi="Arial" w:cs="Arial"/>
          <w:sz w:val="24"/>
          <w:szCs w:val="24"/>
        </w:rPr>
        <w:t>)</w:t>
      </w:r>
      <w:r w:rsidR="00040FB0">
        <w:rPr>
          <w:rFonts w:ascii="Arial" w:hAnsi="Arial" w:cs="Arial"/>
          <w:sz w:val="24"/>
          <w:szCs w:val="24"/>
        </w:rPr>
        <w:t xml:space="preserve">, the CFO and Superintendent will be notified.  </w:t>
      </w:r>
      <w:r w:rsidRPr="00C029B6">
        <w:rPr>
          <w:rFonts w:ascii="Arial" w:hAnsi="Arial" w:cs="Arial"/>
          <w:sz w:val="24"/>
          <w:szCs w:val="24"/>
        </w:rPr>
        <w:t>All donations for technology equipment shall be approved by the Director of Technology.</w:t>
      </w:r>
    </w:p>
    <w:p w14:paraId="60624687" w14:textId="77777777" w:rsidR="00A02906" w:rsidRDefault="00A02906" w:rsidP="00C029B6">
      <w:pPr>
        <w:jc w:val="both"/>
        <w:rPr>
          <w:rFonts w:ascii="Arial" w:hAnsi="Arial" w:cs="Arial"/>
          <w:sz w:val="24"/>
          <w:szCs w:val="24"/>
        </w:rPr>
      </w:pPr>
    </w:p>
    <w:p w14:paraId="35388BCD" w14:textId="77777777" w:rsidR="00437CEB" w:rsidRDefault="00C029B6" w:rsidP="00C029B6">
      <w:pPr>
        <w:jc w:val="both"/>
        <w:rPr>
          <w:rFonts w:ascii="Arial" w:hAnsi="Arial" w:cs="Arial"/>
          <w:sz w:val="24"/>
          <w:szCs w:val="24"/>
        </w:rPr>
      </w:pPr>
      <w:r w:rsidRPr="00C029B6">
        <w:rPr>
          <w:rFonts w:ascii="Arial" w:hAnsi="Arial" w:cs="Arial"/>
          <w:sz w:val="24"/>
          <w:szCs w:val="24"/>
        </w:rPr>
        <w:t>District funds may not be donated to another entity; therefore, donations are not allowed from the Campu</w:t>
      </w:r>
      <w:r w:rsidR="00040FB0">
        <w:rPr>
          <w:rFonts w:ascii="Arial" w:hAnsi="Arial" w:cs="Arial"/>
          <w:sz w:val="24"/>
          <w:szCs w:val="24"/>
        </w:rPr>
        <w:t xml:space="preserve">s Activity </w:t>
      </w:r>
      <w:r w:rsidR="00BC320D">
        <w:rPr>
          <w:rFonts w:ascii="Arial" w:hAnsi="Arial" w:cs="Arial"/>
          <w:sz w:val="24"/>
          <w:szCs w:val="24"/>
        </w:rPr>
        <w:t>F</w:t>
      </w:r>
      <w:r w:rsidR="00040FB0">
        <w:rPr>
          <w:rFonts w:ascii="Arial" w:hAnsi="Arial" w:cs="Arial"/>
          <w:sz w:val="24"/>
          <w:szCs w:val="24"/>
        </w:rPr>
        <w:t xml:space="preserve">unds.  </w:t>
      </w:r>
      <w:r w:rsidR="00A02906">
        <w:rPr>
          <w:rFonts w:ascii="Arial" w:hAnsi="Arial" w:cs="Arial"/>
          <w:sz w:val="24"/>
          <w:szCs w:val="24"/>
        </w:rPr>
        <w:t xml:space="preserve">Student Activity Funds </w:t>
      </w:r>
      <w:r w:rsidR="00040FB0">
        <w:rPr>
          <w:rFonts w:ascii="Arial" w:hAnsi="Arial" w:cs="Arial"/>
          <w:sz w:val="24"/>
          <w:szCs w:val="24"/>
        </w:rPr>
        <w:t xml:space="preserve">(fund </w:t>
      </w:r>
      <w:r w:rsidR="00A02906">
        <w:rPr>
          <w:rFonts w:ascii="Arial" w:hAnsi="Arial" w:cs="Arial"/>
          <w:sz w:val="24"/>
          <w:szCs w:val="24"/>
        </w:rPr>
        <w:t xml:space="preserve">865) </w:t>
      </w:r>
      <w:r w:rsidRPr="00C029B6">
        <w:rPr>
          <w:rFonts w:ascii="Arial" w:hAnsi="Arial" w:cs="Arial"/>
          <w:sz w:val="24"/>
          <w:szCs w:val="24"/>
        </w:rPr>
        <w:t>may donate their funds to other entities, such as Red Cross, March of Dimes, etc.</w:t>
      </w:r>
      <w:r w:rsidR="002F7C0E">
        <w:rPr>
          <w:rFonts w:ascii="Arial" w:hAnsi="Arial" w:cs="Arial"/>
          <w:sz w:val="24"/>
          <w:szCs w:val="24"/>
        </w:rPr>
        <w:t xml:space="preserve">  </w:t>
      </w:r>
      <w:r w:rsidR="00D0000A">
        <w:rPr>
          <w:rFonts w:ascii="Arial" w:hAnsi="Arial" w:cs="Arial"/>
          <w:sz w:val="24"/>
          <w:szCs w:val="24"/>
        </w:rPr>
        <w:t xml:space="preserve">The entity must be an approved 501(c)(3).  </w:t>
      </w:r>
      <w:r w:rsidRPr="00C029B6">
        <w:rPr>
          <w:rFonts w:ascii="Arial" w:hAnsi="Arial" w:cs="Arial"/>
          <w:sz w:val="24"/>
          <w:szCs w:val="24"/>
        </w:rPr>
        <w:t xml:space="preserve">The student </w:t>
      </w:r>
      <w:r w:rsidR="00D0000A">
        <w:rPr>
          <w:rFonts w:ascii="Arial" w:hAnsi="Arial" w:cs="Arial"/>
          <w:sz w:val="24"/>
          <w:szCs w:val="24"/>
        </w:rPr>
        <w:t>organization</w:t>
      </w:r>
      <w:r w:rsidRPr="00C029B6">
        <w:rPr>
          <w:rFonts w:ascii="Arial" w:hAnsi="Arial" w:cs="Arial"/>
          <w:sz w:val="24"/>
          <w:szCs w:val="24"/>
        </w:rPr>
        <w:t xml:space="preserve"> shall document the approval to donate funds on meeting minutes and provide the minutes to the campus business office.</w:t>
      </w:r>
      <w:r w:rsidR="00437CEB">
        <w:rPr>
          <w:rFonts w:ascii="Arial" w:hAnsi="Arial" w:cs="Arial"/>
          <w:sz w:val="24"/>
          <w:szCs w:val="24"/>
        </w:rPr>
        <w:t xml:space="preserve">  </w:t>
      </w:r>
    </w:p>
    <w:p w14:paraId="555805D9" w14:textId="77777777" w:rsidR="00437CEB" w:rsidRPr="00B1015A" w:rsidRDefault="00D0000A" w:rsidP="00C029B6">
      <w:pPr>
        <w:pStyle w:val="ListParagraph"/>
        <w:numPr>
          <w:ilvl w:val="0"/>
          <w:numId w:val="26"/>
        </w:numPr>
        <w:jc w:val="both"/>
        <w:rPr>
          <w:rFonts w:ascii="Arial" w:hAnsi="Arial" w:cs="Arial"/>
          <w:sz w:val="24"/>
          <w:szCs w:val="24"/>
        </w:rPr>
      </w:pPr>
      <w:r w:rsidRPr="00D0000A">
        <w:rPr>
          <w:rFonts w:ascii="Arial" w:hAnsi="Arial" w:cs="Arial"/>
          <w:sz w:val="24"/>
          <w:szCs w:val="24"/>
        </w:rPr>
        <w:t>For Campus Activity Funds that do not qualify as a</w:t>
      </w:r>
      <w:r>
        <w:rPr>
          <w:rFonts w:ascii="Arial" w:hAnsi="Arial" w:cs="Arial"/>
          <w:sz w:val="24"/>
          <w:szCs w:val="24"/>
        </w:rPr>
        <w:t>n</w:t>
      </w:r>
      <w:r w:rsidRPr="00D0000A">
        <w:rPr>
          <w:rFonts w:ascii="Arial" w:hAnsi="Arial" w:cs="Arial"/>
          <w:sz w:val="24"/>
          <w:szCs w:val="24"/>
        </w:rPr>
        <w:t xml:space="preserve"> established student organization in fund 865, </w:t>
      </w:r>
      <w:r w:rsidR="00FF08FB">
        <w:rPr>
          <w:rFonts w:ascii="Arial" w:hAnsi="Arial" w:cs="Arial"/>
          <w:sz w:val="24"/>
          <w:szCs w:val="24"/>
        </w:rPr>
        <w:t xml:space="preserve">they </w:t>
      </w:r>
      <w:r w:rsidRPr="00D0000A">
        <w:rPr>
          <w:rFonts w:ascii="Arial" w:hAnsi="Arial" w:cs="Arial"/>
          <w:sz w:val="24"/>
          <w:szCs w:val="24"/>
        </w:rPr>
        <w:t>may consider a civic service project instead or approach a booster club to head up the fundraiser.</w:t>
      </w:r>
    </w:p>
    <w:sectPr w:rsidR="00437CEB" w:rsidRPr="00B1015A" w:rsidSect="001C03CA">
      <w:headerReference w:type="default" r:id="rId8"/>
      <w:footerReference w:type="default" r:id="rId9"/>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F9F40" w14:textId="77777777" w:rsidR="00F562A5" w:rsidRDefault="00F562A5" w:rsidP="009D783B">
      <w:r>
        <w:separator/>
      </w:r>
    </w:p>
  </w:endnote>
  <w:endnote w:type="continuationSeparator" w:id="0">
    <w:p w14:paraId="266F3FF0" w14:textId="77777777" w:rsidR="00F562A5" w:rsidRDefault="00F562A5" w:rsidP="009D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3437" w14:textId="77777777" w:rsidR="00F562A5" w:rsidRDefault="00F562A5" w:rsidP="001C03CA">
    <w:pPr>
      <w:pStyle w:val="Footer"/>
      <w:pBdr>
        <w:top w:val="thinThickSmallGap" w:sz="24" w:space="1" w:color="622423"/>
      </w:pBdr>
      <w:tabs>
        <w:tab w:val="right" w:pos="9936"/>
      </w:tabs>
      <w:rPr>
        <w:rFonts w:ascii="Cambria" w:hAnsi="Cambria"/>
      </w:rPr>
    </w:pPr>
    <w:r>
      <w:rPr>
        <w:rFonts w:ascii="Cambria" w:hAnsi="Cambria"/>
      </w:rPr>
      <w:t>Fundraising and Donation Procedures</w:t>
    </w:r>
  </w:p>
  <w:p w14:paraId="4E450748" w14:textId="64A0134F" w:rsidR="00F562A5" w:rsidRDefault="00F562A5" w:rsidP="001C03CA">
    <w:pPr>
      <w:pStyle w:val="Footer"/>
      <w:pBdr>
        <w:top w:val="thinThickSmallGap" w:sz="24" w:space="1" w:color="622423"/>
      </w:pBdr>
      <w:tabs>
        <w:tab w:val="right" w:pos="9936"/>
      </w:tabs>
      <w:rPr>
        <w:rFonts w:ascii="Cambria" w:hAnsi="Cambria"/>
        <w:lang w:val="x-none"/>
      </w:rPr>
    </w:pPr>
    <w:r>
      <w:rPr>
        <w:rFonts w:ascii="Cambria" w:hAnsi="Cambria"/>
      </w:rPr>
      <w:t>Updated: July 20</w:t>
    </w:r>
    <w:r w:rsidR="000D44A0">
      <w:rPr>
        <w:rFonts w:ascii="Cambria" w:hAnsi="Cambria"/>
      </w:rPr>
      <w:t>2</w:t>
    </w:r>
    <w:r w:rsidR="00902ABC">
      <w:rPr>
        <w:rFonts w:ascii="Cambria" w:hAnsi="Cambria"/>
      </w:rPr>
      <w:t>3</w:t>
    </w:r>
    <w:r>
      <w:rPr>
        <w:rFonts w:ascii="Cambria" w:hAnsi="Cambria"/>
      </w:rPr>
      <w:tab/>
      <w:t xml:space="preserve">Page </w:t>
    </w:r>
    <w:r>
      <w:rPr>
        <w:rFonts w:ascii="Calibri" w:hAnsi="Calibri"/>
      </w:rPr>
      <w:fldChar w:fldCharType="begin"/>
    </w:r>
    <w:r>
      <w:instrText xml:space="preserve"> PAGE   \* MERGEFORMAT </w:instrText>
    </w:r>
    <w:r>
      <w:rPr>
        <w:rFonts w:ascii="Calibri" w:hAnsi="Calibri"/>
      </w:rPr>
      <w:fldChar w:fldCharType="separate"/>
    </w:r>
    <w:r w:rsidR="000D44A0" w:rsidRPr="000D44A0">
      <w:rPr>
        <w:rFonts w:ascii="Cambria" w:hAnsi="Cambria"/>
        <w:noProof/>
      </w:rPr>
      <w:t>5</w:t>
    </w:r>
    <w:r>
      <w:rPr>
        <w:rFonts w:ascii="Cambria" w:hAnsi="Cambria"/>
        <w:noProof/>
      </w:rPr>
      <w:fldChar w:fldCharType="end"/>
    </w:r>
  </w:p>
  <w:p w14:paraId="4935452C" w14:textId="77777777" w:rsidR="00F562A5" w:rsidRDefault="00F562A5" w:rsidP="001C03CA">
    <w:pPr>
      <w:pStyle w:val="Footer"/>
      <w:jc w:val="right"/>
    </w:pPr>
  </w:p>
  <w:p w14:paraId="1BAB9808" w14:textId="77777777" w:rsidR="00F562A5" w:rsidRDefault="00F562A5">
    <w:pPr>
      <w:pStyle w:val="Footer"/>
    </w:pPr>
  </w:p>
  <w:p w14:paraId="20F425BA" w14:textId="77777777" w:rsidR="00F562A5" w:rsidRDefault="00F562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52F86" w14:textId="77777777" w:rsidR="00F562A5" w:rsidRDefault="00F562A5" w:rsidP="009D783B">
      <w:r>
        <w:separator/>
      </w:r>
    </w:p>
  </w:footnote>
  <w:footnote w:type="continuationSeparator" w:id="0">
    <w:p w14:paraId="5AC02323" w14:textId="77777777" w:rsidR="00F562A5" w:rsidRDefault="00F562A5" w:rsidP="009D7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F56E9" w14:textId="77777777" w:rsidR="00F562A5" w:rsidRDefault="00F562A5" w:rsidP="00D227E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A30156">
      <w:rPr>
        <w:rFonts w:asciiTheme="majorHAnsi" w:eastAsiaTheme="majorEastAsia" w:hAnsiTheme="majorHAnsi" w:cstheme="majorBidi"/>
        <w:sz w:val="32"/>
        <w:szCs w:val="32"/>
      </w:rPr>
      <w:t xml:space="preserve">Lampasas ISD </w:t>
    </w:r>
    <w:r>
      <w:rPr>
        <w:rFonts w:asciiTheme="majorHAnsi" w:eastAsiaTheme="majorEastAsia" w:hAnsiTheme="majorHAnsi" w:cstheme="majorBidi"/>
        <w:sz w:val="32"/>
        <w:szCs w:val="32"/>
      </w:rPr>
      <w:t xml:space="preserve">Fundraising and Donation </w:t>
    </w:r>
    <w:r w:rsidRPr="00A30156">
      <w:rPr>
        <w:rFonts w:asciiTheme="majorHAnsi" w:eastAsiaTheme="majorEastAsia" w:hAnsiTheme="majorHAnsi" w:cstheme="majorBidi"/>
        <w:sz w:val="32"/>
        <w:szCs w:val="32"/>
      </w:rPr>
      <w:t>Procedures</w:t>
    </w:r>
  </w:p>
  <w:p w14:paraId="7B15E2DC" w14:textId="77777777" w:rsidR="00F562A5" w:rsidRPr="001C03CA" w:rsidRDefault="00F562A5">
    <w:pPr>
      <w:pStyle w:val="Header"/>
      <w:pBdr>
        <w:bottom w:val="thickThinSmallGap" w:sz="24" w:space="1" w:color="622423" w:themeColor="accent2" w:themeShade="7F"/>
      </w:pBdr>
      <w:jc w:val="center"/>
      <w:rPr>
        <w:rFonts w:asciiTheme="majorHAnsi" w:eastAsiaTheme="majorEastAsia" w:hAnsiTheme="majorHAnsi" w:cstheme="majorBidi"/>
      </w:rPr>
    </w:pPr>
  </w:p>
  <w:p w14:paraId="11AD174C" w14:textId="77777777" w:rsidR="00F562A5" w:rsidRDefault="00F562A5">
    <w:pPr>
      <w:pStyle w:val="Header"/>
    </w:pPr>
  </w:p>
  <w:p w14:paraId="38637E60" w14:textId="77777777" w:rsidR="00F562A5" w:rsidRDefault="00F562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352"/>
    <w:multiLevelType w:val="hybridMultilevel"/>
    <w:tmpl w:val="DB70F0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E3204"/>
    <w:multiLevelType w:val="hybridMultilevel"/>
    <w:tmpl w:val="DC52C6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8475A"/>
    <w:multiLevelType w:val="hybridMultilevel"/>
    <w:tmpl w:val="090454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153AE3"/>
    <w:multiLevelType w:val="hybridMultilevel"/>
    <w:tmpl w:val="CF163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187E26"/>
    <w:multiLevelType w:val="hybridMultilevel"/>
    <w:tmpl w:val="7ED41E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52CA0"/>
    <w:multiLevelType w:val="hybridMultilevel"/>
    <w:tmpl w:val="513A9E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392FA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A87AF7"/>
    <w:multiLevelType w:val="hybridMultilevel"/>
    <w:tmpl w:val="44CEDE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AF012E"/>
    <w:multiLevelType w:val="hybridMultilevel"/>
    <w:tmpl w:val="BEF09B7E"/>
    <w:lvl w:ilvl="0" w:tplc="9586B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FE4711"/>
    <w:multiLevelType w:val="hybridMultilevel"/>
    <w:tmpl w:val="24A07E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D2712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450220D6"/>
    <w:multiLevelType w:val="hybridMultilevel"/>
    <w:tmpl w:val="E5C6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9B05E1"/>
    <w:multiLevelType w:val="hybridMultilevel"/>
    <w:tmpl w:val="57DCF3C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CD7B7F"/>
    <w:multiLevelType w:val="hybridMultilevel"/>
    <w:tmpl w:val="16AA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B91FF1"/>
    <w:multiLevelType w:val="hybridMultilevel"/>
    <w:tmpl w:val="4E1029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F40F6B"/>
    <w:multiLevelType w:val="hybridMultilevel"/>
    <w:tmpl w:val="737A73E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B">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494361"/>
    <w:multiLevelType w:val="hybridMultilevel"/>
    <w:tmpl w:val="677A15E8"/>
    <w:lvl w:ilvl="0" w:tplc="156A014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E12FC0"/>
    <w:multiLevelType w:val="hybridMultilevel"/>
    <w:tmpl w:val="361E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8800C3"/>
    <w:multiLevelType w:val="hybridMultilevel"/>
    <w:tmpl w:val="F156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891E43"/>
    <w:multiLevelType w:val="hybridMultilevel"/>
    <w:tmpl w:val="55C4944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5C37AA"/>
    <w:multiLevelType w:val="hybridMultilevel"/>
    <w:tmpl w:val="885C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4349ED"/>
    <w:multiLevelType w:val="hybridMultilevel"/>
    <w:tmpl w:val="ECDA05A8"/>
    <w:lvl w:ilvl="0" w:tplc="156A01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B00226"/>
    <w:multiLevelType w:val="hybridMultilevel"/>
    <w:tmpl w:val="22124F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20CE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721851DE"/>
    <w:multiLevelType w:val="hybridMultilevel"/>
    <w:tmpl w:val="F77AB7C8"/>
    <w:lvl w:ilvl="0" w:tplc="E4BA302A">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D70F0"/>
    <w:multiLevelType w:val="hybridMultilevel"/>
    <w:tmpl w:val="EDEC03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1777621">
    <w:abstractNumId w:val="23"/>
  </w:num>
  <w:num w:numId="2" w16cid:durableId="811950720">
    <w:abstractNumId w:val="6"/>
  </w:num>
  <w:num w:numId="3" w16cid:durableId="126627535">
    <w:abstractNumId w:val="24"/>
  </w:num>
  <w:num w:numId="4" w16cid:durableId="322859399">
    <w:abstractNumId w:val="0"/>
  </w:num>
  <w:num w:numId="5" w16cid:durableId="1241677390">
    <w:abstractNumId w:val="10"/>
  </w:num>
  <w:num w:numId="6" w16cid:durableId="812327618">
    <w:abstractNumId w:val="20"/>
  </w:num>
  <w:num w:numId="7" w16cid:durableId="1373916294">
    <w:abstractNumId w:val="15"/>
  </w:num>
  <w:num w:numId="8" w16cid:durableId="202788267">
    <w:abstractNumId w:val="19"/>
  </w:num>
  <w:num w:numId="9" w16cid:durableId="799571839">
    <w:abstractNumId w:val="5"/>
  </w:num>
  <w:num w:numId="10" w16cid:durableId="2322739">
    <w:abstractNumId w:val="8"/>
  </w:num>
  <w:num w:numId="11" w16cid:durableId="2052682307">
    <w:abstractNumId w:val="2"/>
  </w:num>
  <w:num w:numId="12" w16cid:durableId="766193682">
    <w:abstractNumId w:val="21"/>
  </w:num>
  <w:num w:numId="13" w16cid:durableId="1241599586">
    <w:abstractNumId w:val="16"/>
  </w:num>
  <w:num w:numId="14" w16cid:durableId="1598517861">
    <w:abstractNumId w:val="9"/>
  </w:num>
  <w:num w:numId="15" w16cid:durableId="1303120242">
    <w:abstractNumId w:val="12"/>
  </w:num>
  <w:num w:numId="16" w16cid:durableId="455297876">
    <w:abstractNumId w:val="17"/>
  </w:num>
  <w:num w:numId="17" w16cid:durableId="783892095">
    <w:abstractNumId w:val="13"/>
  </w:num>
  <w:num w:numId="18" w16cid:durableId="712316520">
    <w:abstractNumId w:val="11"/>
  </w:num>
  <w:num w:numId="19" w16cid:durableId="1794787136">
    <w:abstractNumId w:val="18"/>
  </w:num>
  <w:num w:numId="20" w16cid:durableId="417941085">
    <w:abstractNumId w:val="3"/>
  </w:num>
  <w:num w:numId="21" w16cid:durableId="317920937">
    <w:abstractNumId w:val="1"/>
  </w:num>
  <w:num w:numId="22" w16cid:durableId="665136470">
    <w:abstractNumId w:val="25"/>
  </w:num>
  <w:num w:numId="23" w16cid:durableId="198713313">
    <w:abstractNumId w:val="14"/>
  </w:num>
  <w:num w:numId="24" w16cid:durableId="883906738">
    <w:abstractNumId w:val="7"/>
  </w:num>
  <w:num w:numId="25" w16cid:durableId="1240215791">
    <w:abstractNumId w:val="22"/>
  </w:num>
  <w:num w:numId="26" w16cid:durableId="1696231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F6C"/>
    <w:rsid w:val="00001403"/>
    <w:rsid w:val="000256A8"/>
    <w:rsid w:val="00040FB0"/>
    <w:rsid w:val="00046559"/>
    <w:rsid w:val="000718E4"/>
    <w:rsid w:val="00075A10"/>
    <w:rsid w:val="00087B24"/>
    <w:rsid w:val="000B06F7"/>
    <w:rsid w:val="000B27D9"/>
    <w:rsid w:val="000C4FE4"/>
    <w:rsid w:val="000D20DA"/>
    <w:rsid w:val="000D44A0"/>
    <w:rsid w:val="000D66A0"/>
    <w:rsid w:val="00106E5B"/>
    <w:rsid w:val="00111E70"/>
    <w:rsid w:val="00126C0E"/>
    <w:rsid w:val="00127B08"/>
    <w:rsid w:val="00127E91"/>
    <w:rsid w:val="00133697"/>
    <w:rsid w:val="001345EE"/>
    <w:rsid w:val="00143196"/>
    <w:rsid w:val="0014487E"/>
    <w:rsid w:val="00164DCD"/>
    <w:rsid w:val="00170036"/>
    <w:rsid w:val="00172124"/>
    <w:rsid w:val="00190F4E"/>
    <w:rsid w:val="0019640D"/>
    <w:rsid w:val="001B2EDC"/>
    <w:rsid w:val="001B594C"/>
    <w:rsid w:val="001C03CA"/>
    <w:rsid w:val="001C05AA"/>
    <w:rsid w:val="001F120A"/>
    <w:rsid w:val="002107FE"/>
    <w:rsid w:val="002134DA"/>
    <w:rsid w:val="002263D5"/>
    <w:rsid w:val="002319DC"/>
    <w:rsid w:val="00236775"/>
    <w:rsid w:val="002414D6"/>
    <w:rsid w:val="0024215F"/>
    <w:rsid w:val="002422F8"/>
    <w:rsid w:val="0027040B"/>
    <w:rsid w:val="002737BE"/>
    <w:rsid w:val="00276159"/>
    <w:rsid w:val="002B305D"/>
    <w:rsid w:val="002C4688"/>
    <w:rsid w:val="002D53CA"/>
    <w:rsid w:val="002D5E84"/>
    <w:rsid w:val="002F0664"/>
    <w:rsid w:val="002F7A58"/>
    <w:rsid w:val="002F7C0E"/>
    <w:rsid w:val="00341033"/>
    <w:rsid w:val="003C2811"/>
    <w:rsid w:val="003C6B55"/>
    <w:rsid w:val="003D40F9"/>
    <w:rsid w:val="003F1C87"/>
    <w:rsid w:val="003F5CC1"/>
    <w:rsid w:val="00403115"/>
    <w:rsid w:val="004067CD"/>
    <w:rsid w:val="0040739E"/>
    <w:rsid w:val="00436B95"/>
    <w:rsid w:val="0043756B"/>
    <w:rsid w:val="00437CEB"/>
    <w:rsid w:val="00453BB8"/>
    <w:rsid w:val="00461D6F"/>
    <w:rsid w:val="00472477"/>
    <w:rsid w:val="004760A9"/>
    <w:rsid w:val="004B37C9"/>
    <w:rsid w:val="004C0566"/>
    <w:rsid w:val="004D09A5"/>
    <w:rsid w:val="004D3D9D"/>
    <w:rsid w:val="004F07AD"/>
    <w:rsid w:val="00523F30"/>
    <w:rsid w:val="00544DF9"/>
    <w:rsid w:val="00577565"/>
    <w:rsid w:val="005845B4"/>
    <w:rsid w:val="00586535"/>
    <w:rsid w:val="005A24A7"/>
    <w:rsid w:val="005B4ED5"/>
    <w:rsid w:val="005B6E75"/>
    <w:rsid w:val="005C46AD"/>
    <w:rsid w:val="005C78A6"/>
    <w:rsid w:val="005D1A4E"/>
    <w:rsid w:val="005D1D35"/>
    <w:rsid w:val="005D432B"/>
    <w:rsid w:val="005E169E"/>
    <w:rsid w:val="005E347A"/>
    <w:rsid w:val="005E34F7"/>
    <w:rsid w:val="005E4D59"/>
    <w:rsid w:val="00603C13"/>
    <w:rsid w:val="00641B25"/>
    <w:rsid w:val="006425FE"/>
    <w:rsid w:val="00647D2D"/>
    <w:rsid w:val="00665507"/>
    <w:rsid w:val="0067120D"/>
    <w:rsid w:val="00680001"/>
    <w:rsid w:val="006857B9"/>
    <w:rsid w:val="0068603A"/>
    <w:rsid w:val="00690456"/>
    <w:rsid w:val="00691C7D"/>
    <w:rsid w:val="006A12C7"/>
    <w:rsid w:val="006B7950"/>
    <w:rsid w:val="006C010C"/>
    <w:rsid w:val="006F1284"/>
    <w:rsid w:val="00700572"/>
    <w:rsid w:val="00717F47"/>
    <w:rsid w:val="00721CF5"/>
    <w:rsid w:val="007324A3"/>
    <w:rsid w:val="00732805"/>
    <w:rsid w:val="00761C5D"/>
    <w:rsid w:val="00774742"/>
    <w:rsid w:val="00776E2C"/>
    <w:rsid w:val="0078234E"/>
    <w:rsid w:val="00783AE2"/>
    <w:rsid w:val="007867C9"/>
    <w:rsid w:val="007B70FF"/>
    <w:rsid w:val="007C1D0E"/>
    <w:rsid w:val="007C5258"/>
    <w:rsid w:val="007C7D94"/>
    <w:rsid w:val="007E2843"/>
    <w:rsid w:val="007E7ED5"/>
    <w:rsid w:val="00813A6D"/>
    <w:rsid w:val="00814418"/>
    <w:rsid w:val="00845834"/>
    <w:rsid w:val="0086179B"/>
    <w:rsid w:val="00870C32"/>
    <w:rsid w:val="00893F45"/>
    <w:rsid w:val="00894D7F"/>
    <w:rsid w:val="008A73C6"/>
    <w:rsid w:val="008B5F81"/>
    <w:rsid w:val="008C524E"/>
    <w:rsid w:val="008E141F"/>
    <w:rsid w:val="008E1B18"/>
    <w:rsid w:val="00900604"/>
    <w:rsid w:val="00902ABC"/>
    <w:rsid w:val="00905191"/>
    <w:rsid w:val="00912946"/>
    <w:rsid w:val="00916D48"/>
    <w:rsid w:val="00920C20"/>
    <w:rsid w:val="00951876"/>
    <w:rsid w:val="00955339"/>
    <w:rsid w:val="009624C8"/>
    <w:rsid w:val="00965BC7"/>
    <w:rsid w:val="00965CF0"/>
    <w:rsid w:val="00996F2F"/>
    <w:rsid w:val="009A29BD"/>
    <w:rsid w:val="009A5E9F"/>
    <w:rsid w:val="009C472F"/>
    <w:rsid w:val="009D783B"/>
    <w:rsid w:val="00A02906"/>
    <w:rsid w:val="00A040E0"/>
    <w:rsid w:val="00A058CB"/>
    <w:rsid w:val="00A30156"/>
    <w:rsid w:val="00A312F2"/>
    <w:rsid w:val="00A338D4"/>
    <w:rsid w:val="00A4075B"/>
    <w:rsid w:val="00A551BE"/>
    <w:rsid w:val="00A57302"/>
    <w:rsid w:val="00A76C6A"/>
    <w:rsid w:val="00AA55AD"/>
    <w:rsid w:val="00AB2F6C"/>
    <w:rsid w:val="00AB4D96"/>
    <w:rsid w:val="00AC5AFB"/>
    <w:rsid w:val="00AD0BD1"/>
    <w:rsid w:val="00AD2EF0"/>
    <w:rsid w:val="00AE377D"/>
    <w:rsid w:val="00AE5FD9"/>
    <w:rsid w:val="00AF367B"/>
    <w:rsid w:val="00AF3F46"/>
    <w:rsid w:val="00B1015A"/>
    <w:rsid w:val="00B20BF2"/>
    <w:rsid w:val="00B2544F"/>
    <w:rsid w:val="00B43D50"/>
    <w:rsid w:val="00B47584"/>
    <w:rsid w:val="00B53F20"/>
    <w:rsid w:val="00B729D8"/>
    <w:rsid w:val="00B76565"/>
    <w:rsid w:val="00B76A1A"/>
    <w:rsid w:val="00B93CF8"/>
    <w:rsid w:val="00BA78FF"/>
    <w:rsid w:val="00BB2823"/>
    <w:rsid w:val="00BC320D"/>
    <w:rsid w:val="00BC7C65"/>
    <w:rsid w:val="00BD1964"/>
    <w:rsid w:val="00BF58F7"/>
    <w:rsid w:val="00C029B6"/>
    <w:rsid w:val="00C02C4E"/>
    <w:rsid w:val="00C04198"/>
    <w:rsid w:val="00C04815"/>
    <w:rsid w:val="00C049A6"/>
    <w:rsid w:val="00C25FBD"/>
    <w:rsid w:val="00C3195E"/>
    <w:rsid w:val="00C3217D"/>
    <w:rsid w:val="00C33E0D"/>
    <w:rsid w:val="00C53DDA"/>
    <w:rsid w:val="00C5469E"/>
    <w:rsid w:val="00C5557E"/>
    <w:rsid w:val="00C56328"/>
    <w:rsid w:val="00C728FF"/>
    <w:rsid w:val="00C83D7B"/>
    <w:rsid w:val="00C9487C"/>
    <w:rsid w:val="00C978E7"/>
    <w:rsid w:val="00CA24C5"/>
    <w:rsid w:val="00CA3C32"/>
    <w:rsid w:val="00CA7D84"/>
    <w:rsid w:val="00CC42F4"/>
    <w:rsid w:val="00CD34BD"/>
    <w:rsid w:val="00CE181F"/>
    <w:rsid w:val="00CE2CBF"/>
    <w:rsid w:val="00D0000A"/>
    <w:rsid w:val="00D01FC4"/>
    <w:rsid w:val="00D05453"/>
    <w:rsid w:val="00D227E2"/>
    <w:rsid w:val="00D26D07"/>
    <w:rsid w:val="00D4326A"/>
    <w:rsid w:val="00D45E74"/>
    <w:rsid w:val="00D521EA"/>
    <w:rsid w:val="00D6313E"/>
    <w:rsid w:val="00D67D65"/>
    <w:rsid w:val="00D777AC"/>
    <w:rsid w:val="00D807EB"/>
    <w:rsid w:val="00D92277"/>
    <w:rsid w:val="00DA2DB1"/>
    <w:rsid w:val="00DA4549"/>
    <w:rsid w:val="00DB40C5"/>
    <w:rsid w:val="00DD7A7C"/>
    <w:rsid w:val="00DF309E"/>
    <w:rsid w:val="00DF558E"/>
    <w:rsid w:val="00DF7029"/>
    <w:rsid w:val="00E0250F"/>
    <w:rsid w:val="00E109E0"/>
    <w:rsid w:val="00E11EDA"/>
    <w:rsid w:val="00E1513F"/>
    <w:rsid w:val="00E626AA"/>
    <w:rsid w:val="00E7118A"/>
    <w:rsid w:val="00E8417B"/>
    <w:rsid w:val="00EA0CBB"/>
    <w:rsid w:val="00EA3C05"/>
    <w:rsid w:val="00EC122D"/>
    <w:rsid w:val="00ED24BD"/>
    <w:rsid w:val="00EE1712"/>
    <w:rsid w:val="00EF7604"/>
    <w:rsid w:val="00F0141A"/>
    <w:rsid w:val="00F02423"/>
    <w:rsid w:val="00F14E7D"/>
    <w:rsid w:val="00F22C0D"/>
    <w:rsid w:val="00F242F5"/>
    <w:rsid w:val="00F27EF7"/>
    <w:rsid w:val="00F31AAD"/>
    <w:rsid w:val="00F3696B"/>
    <w:rsid w:val="00F37062"/>
    <w:rsid w:val="00F43CEB"/>
    <w:rsid w:val="00F562A5"/>
    <w:rsid w:val="00F57BA8"/>
    <w:rsid w:val="00F67BA9"/>
    <w:rsid w:val="00F7032D"/>
    <w:rsid w:val="00F752C0"/>
    <w:rsid w:val="00F867B4"/>
    <w:rsid w:val="00FC502A"/>
    <w:rsid w:val="00FD5854"/>
    <w:rsid w:val="00FE6946"/>
    <w:rsid w:val="00FF08FB"/>
    <w:rsid w:val="00FF4275"/>
    <w:rsid w:val="00FF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6ACFCDD"/>
  <w15:docId w15:val="{40218581-CBC7-400B-B00E-F65770EE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13E"/>
    <w:pPr>
      <w:spacing w:after="0" w:line="240" w:lineRule="auto"/>
    </w:pPr>
    <w:rPr>
      <w:rFonts w:ascii="Times New Roman" w:hAnsi="Times New Roman"/>
      <w:sz w:val="20"/>
      <w:szCs w:val="20"/>
    </w:rPr>
  </w:style>
  <w:style w:type="paragraph" w:styleId="Heading1">
    <w:name w:val="heading 1"/>
    <w:basedOn w:val="Normal"/>
    <w:next w:val="Normal"/>
    <w:link w:val="Heading1Char"/>
    <w:qFormat/>
    <w:rsid w:val="00D631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6313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13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D783B"/>
    <w:pPr>
      <w:tabs>
        <w:tab w:val="center" w:pos="4680"/>
        <w:tab w:val="right" w:pos="9360"/>
      </w:tabs>
    </w:pPr>
  </w:style>
  <w:style w:type="character" w:customStyle="1" w:styleId="HeaderChar">
    <w:name w:val="Header Char"/>
    <w:basedOn w:val="DefaultParagraphFont"/>
    <w:link w:val="Header"/>
    <w:uiPriority w:val="99"/>
    <w:rsid w:val="009D783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D783B"/>
    <w:pPr>
      <w:tabs>
        <w:tab w:val="center" w:pos="4680"/>
        <w:tab w:val="right" w:pos="9360"/>
      </w:tabs>
    </w:pPr>
  </w:style>
  <w:style w:type="character" w:customStyle="1" w:styleId="FooterChar">
    <w:name w:val="Footer Char"/>
    <w:basedOn w:val="DefaultParagraphFont"/>
    <w:link w:val="Footer"/>
    <w:uiPriority w:val="99"/>
    <w:rsid w:val="009D783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D783B"/>
    <w:rPr>
      <w:rFonts w:ascii="Tahoma" w:hAnsi="Tahoma" w:cs="Tahoma"/>
      <w:sz w:val="16"/>
      <w:szCs w:val="16"/>
    </w:rPr>
  </w:style>
  <w:style w:type="character" w:customStyle="1" w:styleId="BalloonTextChar">
    <w:name w:val="Balloon Text Char"/>
    <w:basedOn w:val="DefaultParagraphFont"/>
    <w:link w:val="BalloonText"/>
    <w:uiPriority w:val="99"/>
    <w:semiHidden/>
    <w:rsid w:val="009D783B"/>
    <w:rPr>
      <w:rFonts w:ascii="Tahoma" w:eastAsia="Times New Roman" w:hAnsi="Tahoma" w:cs="Tahoma"/>
      <w:sz w:val="16"/>
      <w:szCs w:val="16"/>
    </w:rPr>
  </w:style>
  <w:style w:type="paragraph" w:styleId="ListParagraph">
    <w:name w:val="List Paragraph"/>
    <w:basedOn w:val="Normal"/>
    <w:uiPriority w:val="34"/>
    <w:qFormat/>
    <w:rsid w:val="00D6313E"/>
    <w:pPr>
      <w:ind w:left="720"/>
      <w:contextualSpacing/>
    </w:pPr>
  </w:style>
  <w:style w:type="character" w:styleId="Hyperlink">
    <w:name w:val="Hyperlink"/>
    <w:basedOn w:val="DefaultParagraphFont"/>
    <w:uiPriority w:val="99"/>
    <w:unhideWhenUsed/>
    <w:rsid w:val="00FD5854"/>
    <w:rPr>
      <w:color w:val="0000FF" w:themeColor="hyperlink"/>
      <w:u w:val="single"/>
    </w:rPr>
  </w:style>
  <w:style w:type="paragraph" w:styleId="TOCHeading">
    <w:name w:val="TOC Heading"/>
    <w:basedOn w:val="Heading1"/>
    <w:next w:val="Normal"/>
    <w:uiPriority w:val="39"/>
    <w:unhideWhenUsed/>
    <w:qFormat/>
    <w:rsid w:val="00D6313E"/>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E109E0"/>
    <w:pPr>
      <w:spacing w:after="100"/>
    </w:pPr>
  </w:style>
  <w:style w:type="character" w:customStyle="1" w:styleId="Heading2Char">
    <w:name w:val="Heading 2 Char"/>
    <w:basedOn w:val="DefaultParagraphFont"/>
    <w:link w:val="Heading2"/>
    <w:uiPriority w:val="9"/>
    <w:rsid w:val="00D6313E"/>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B43D50"/>
    <w:pPr>
      <w:spacing w:after="100"/>
      <w:ind w:left="200"/>
    </w:pPr>
  </w:style>
  <w:style w:type="character" w:styleId="FollowedHyperlink">
    <w:name w:val="FollowedHyperlink"/>
    <w:basedOn w:val="DefaultParagraphFont"/>
    <w:uiPriority w:val="99"/>
    <w:semiHidden/>
    <w:unhideWhenUsed/>
    <w:rsid w:val="00647D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274246">
      <w:bodyDiv w:val="1"/>
      <w:marLeft w:val="0"/>
      <w:marRight w:val="0"/>
      <w:marTop w:val="0"/>
      <w:marBottom w:val="0"/>
      <w:divBdr>
        <w:top w:val="none" w:sz="0" w:space="0" w:color="auto"/>
        <w:left w:val="none" w:sz="0" w:space="0" w:color="auto"/>
        <w:bottom w:val="none" w:sz="0" w:space="0" w:color="auto"/>
        <w:right w:val="none" w:sz="0" w:space="0" w:color="auto"/>
      </w:divBdr>
    </w:div>
    <w:div w:id="1557429588">
      <w:bodyDiv w:val="1"/>
      <w:marLeft w:val="0"/>
      <w:marRight w:val="0"/>
      <w:marTop w:val="0"/>
      <w:marBottom w:val="0"/>
      <w:divBdr>
        <w:top w:val="none" w:sz="0" w:space="0" w:color="auto"/>
        <w:left w:val="none" w:sz="0" w:space="0" w:color="auto"/>
        <w:bottom w:val="none" w:sz="0" w:space="0" w:color="auto"/>
        <w:right w:val="none" w:sz="0" w:space="0" w:color="auto"/>
      </w:divBdr>
    </w:div>
    <w:div w:id="1631008184">
      <w:bodyDiv w:val="1"/>
      <w:marLeft w:val="0"/>
      <w:marRight w:val="0"/>
      <w:marTop w:val="0"/>
      <w:marBottom w:val="0"/>
      <w:divBdr>
        <w:top w:val="none" w:sz="0" w:space="0" w:color="auto"/>
        <w:left w:val="none" w:sz="0" w:space="0" w:color="auto"/>
        <w:bottom w:val="none" w:sz="0" w:space="0" w:color="auto"/>
        <w:right w:val="none" w:sz="0" w:space="0" w:color="auto"/>
      </w:divBdr>
    </w:div>
    <w:div w:id="196765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A830AC-05EE-4B91-8F07-A9A55D5E8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5</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Lampasas ISD Accounts Payable Procedures</vt:lpstr>
    </vt:vector>
  </TitlesOfParts>
  <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Lampasas ISD Accounts Payable Procedures</dc:title>
  <dc:creator>Alvan-Becky</dc:creator>
  <cp:lastModifiedBy>WANDA BUNTING</cp:lastModifiedBy>
  <cp:revision>21</cp:revision>
  <cp:lastPrinted>2019-01-28T18:20:00Z</cp:lastPrinted>
  <dcterms:created xsi:type="dcterms:W3CDTF">2018-11-29T17:30:00Z</dcterms:created>
  <dcterms:modified xsi:type="dcterms:W3CDTF">2023-07-20T00:14:00Z</dcterms:modified>
</cp:coreProperties>
</file>