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667B0" w14:textId="77777777" w:rsidR="004A6085" w:rsidRPr="004A6085" w:rsidRDefault="004A6085" w:rsidP="004A6085">
      <w:pPr>
        <w:jc w:val="center"/>
        <w:rPr>
          <w:rFonts w:ascii="Arial" w:hAnsi="Arial" w:cs="Arial"/>
          <w:b/>
          <w:sz w:val="28"/>
          <w:szCs w:val="28"/>
        </w:rPr>
      </w:pPr>
      <w:r w:rsidRPr="004A6085">
        <w:rPr>
          <w:rFonts w:ascii="Arial" w:hAnsi="Arial" w:cs="Arial"/>
          <w:b/>
          <w:sz w:val="28"/>
          <w:szCs w:val="28"/>
        </w:rPr>
        <w:t>Budget Transfer</w:t>
      </w:r>
      <w:r w:rsidR="00813B48">
        <w:rPr>
          <w:rFonts w:ascii="Arial" w:hAnsi="Arial" w:cs="Arial"/>
          <w:b/>
          <w:sz w:val="28"/>
          <w:szCs w:val="28"/>
        </w:rPr>
        <w:t xml:space="preserve"> Procedures</w:t>
      </w:r>
      <w:r w:rsidRPr="004A6085">
        <w:rPr>
          <w:rFonts w:ascii="Arial" w:hAnsi="Arial" w:cs="Arial"/>
          <w:b/>
          <w:sz w:val="28"/>
          <w:szCs w:val="28"/>
        </w:rPr>
        <w:t xml:space="preserve"> – Automated in Skyward</w:t>
      </w:r>
    </w:p>
    <w:p w14:paraId="1C747EB7" w14:textId="77777777" w:rsidR="004A6085" w:rsidRPr="00813B48" w:rsidRDefault="004A6085">
      <w:pPr>
        <w:rPr>
          <w:rFonts w:ascii="Arial" w:hAnsi="Arial" w:cs="Arial"/>
          <w:sz w:val="8"/>
          <w:szCs w:val="8"/>
        </w:rPr>
      </w:pPr>
    </w:p>
    <w:p w14:paraId="3C2DF9AA" w14:textId="77777777" w:rsidR="004A6085" w:rsidRPr="004A6085" w:rsidRDefault="004A6085">
      <w:pPr>
        <w:rPr>
          <w:rFonts w:ascii="Arial" w:hAnsi="Arial" w:cs="Arial"/>
        </w:rPr>
      </w:pPr>
      <w:r>
        <w:rPr>
          <w:rFonts w:ascii="Arial" w:hAnsi="Arial" w:cs="Arial"/>
        </w:rPr>
        <w:t xml:space="preserve">Start by setting up your notifications under </w:t>
      </w:r>
      <w:r w:rsidRPr="004A6085">
        <w:rPr>
          <w:rFonts w:ascii="Arial" w:hAnsi="Arial" w:cs="Arial"/>
          <w:b/>
          <w:i/>
        </w:rPr>
        <w:t>Financial Management &gt; Account Management &gt; Budget Management &gt; Transfers &gt; Setup &gt; Configuration</w:t>
      </w:r>
    </w:p>
    <w:p w14:paraId="4ACFB7AA" w14:textId="77777777" w:rsidR="00CE1CC4" w:rsidRPr="004A6085" w:rsidRDefault="007072D2">
      <w:pPr>
        <w:rPr>
          <w:rFonts w:ascii="Arial" w:hAnsi="Arial" w:cs="Arial"/>
        </w:rPr>
      </w:pPr>
      <w:r w:rsidRPr="004A6085">
        <w:rPr>
          <w:rFonts w:ascii="Arial" w:hAnsi="Arial" w:cs="Arial"/>
          <w:noProof/>
        </w:rPr>
        <w:drawing>
          <wp:inline distT="0" distB="0" distL="0" distR="0" wp14:anchorId="4CC11D66" wp14:editId="2791B915">
            <wp:extent cx="6762750"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694" b="62179"/>
                    <a:stretch/>
                  </pic:blipFill>
                  <pic:spPr bwMode="auto">
                    <a:xfrm>
                      <a:off x="0" y="0"/>
                      <a:ext cx="6777112" cy="2815842"/>
                    </a:xfrm>
                    <a:prstGeom prst="rect">
                      <a:avLst/>
                    </a:prstGeom>
                    <a:ln>
                      <a:noFill/>
                    </a:ln>
                    <a:extLst>
                      <a:ext uri="{53640926-AAD7-44D8-BBD7-CCE9431645EC}">
                        <a14:shadowObscured xmlns:a14="http://schemas.microsoft.com/office/drawing/2010/main"/>
                      </a:ext>
                    </a:extLst>
                  </pic:spPr>
                </pic:pic>
              </a:graphicData>
            </a:graphic>
          </wp:inline>
        </w:drawing>
      </w:r>
    </w:p>
    <w:p w14:paraId="1DC5C47C" w14:textId="77777777" w:rsidR="004A6085" w:rsidRPr="004A6085" w:rsidRDefault="004A6085">
      <w:pPr>
        <w:rPr>
          <w:rFonts w:ascii="Arial" w:hAnsi="Arial" w:cs="Arial"/>
        </w:rPr>
      </w:pPr>
      <w:r>
        <w:rPr>
          <w:rFonts w:ascii="Arial" w:hAnsi="Arial" w:cs="Arial"/>
        </w:rPr>
        <w:t xml:space="preserve">Select </w:t>
      </w:r>
      <w:r w:rsidRPr="004A6085">
        <w:rPr>
          <w:rFonts w:ascii="Arial" w:hAnsi="Arial" w:cs="Arial"/>
          <w:b/>
          <w:i/>
        </w:rPr>
        <w:t>Budget Transfer Notification Options</w:t>
      </w:r>
    </w:p>
    <w:p w14:paraId="470F86B6" w14:textId="77777777" w:rsidR="007072D2" w:rsidRPr="004A6085" w:rsidRDefault="007072D2">
      <w:pPr>
        <w:rPr>
          <w:rFonts w:ascii="Arial" w:hAnsi="Arial" w:cs="Arial"/>
        </w:rPr>
      </w:pPr>
      <w:r w:rsidRPr="004A6085">
        <w:rPr>
          <w:rFonts w:ascii="Arial" w:hAnsi="Arial" w:cs="Arial"/>
          <w:noProof/>
        </w:rPr>
        <w:drawing>
          <wp:inline distT="0" distB="0" distL="0" distR="0" wp14:anchorId="1C762B1B" wp14:editId="7C60616E">
            <wp:extent cx="2931367" cy="22098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1944" b="74872"/>
                    <a:stretch/>
                  </pic:blipFill>
                  <pic:spPr bwMode="auto">
                    <a:xfrm>
                      <a:off x="0" y="0"/>
                      <a:ext cx="2937992" cy="2214795"/>
                    </a:xfrm>
                    <a:prstGeom prst="rect">
                      <a:avLst/>
                    </a:prstGeom>
                    <a:ln>
                      <a:noFill/>
                    </a:ln>
                    <a:extLst>
                      <a:ext uri="{53640926-AAD7-44D8-BBD7-CCE9431645EC}">
                        <a14:shadowObscured xmlns:a14="http://schemas.microsoft.com/office/drawing/2010/main"/>
                      </a:ext>
                    </a:extLst>
                  </pic:spPr>
                </pic:pic>
              </a:graphicData>
            </a:graphic>
          </wp:inline>
        </w:drawing>
      </w:r>
    </w:p>
    <w:p w14:paraId="39AFE0C4" w14:textId="77777777" w:rsidR="007072D2" w:rsidRPr="004A6085" w:rsidRDefault="004A6085">
      <w:pPr>
        <w:rPr>
          <w:rFonts w:ascii="Arial" w:hAnsi="Arial" w:cs="Arial"/>
        </w:rPr>
      </w:pPr>
      <w:r w:rsidRPr="004A6085">
        <w:rPr>
          <w:rFonts w:ascii="Arial" w:hAnsi="Arial" w:cs="Arial"/>
          <w:b/>
        </w:rPr>
        <w:t>Staff Entering Request:</w:t>
      </w:r>
      <w:r>
        <w:rPr>
          <w:rFonts w:ascii="Arial" w:hAnsi="Arial" w:cs="Arial"/>
        </w:rPr>
        <w:t xml:space="preserve"> Select when you would like to receive an email notification (after approved, etc.) - </w:t>
      </w:r>
      <w:r w:rsidRPr="004A6085">
        <w:rPr>
          <w:rFonts w:ascii="Arial" w:hAnsi="Arial" w:cs="Arial"/>
          <w:b/>
          <w:i/>
        </w:rPr>
        <w:t>Save</w:t>
      </w:r>
    </w:p>
    <w:p w14:paraId="2B4E8137" w14:textId="77777777" w:rsidR="00682F46" w:rsidRDefault="00682F46">
      <w:pPr>
        <w:rPr>
          <w:rFonts w:ascii="Arial" w:hAnsi="Arial" w:cs="Arial"/>
        </w:rPr>
      </w:pPr>
      <w:r w:rsidRPr="004A6085">
        <w:rPr>
          <w:rFonts w:ascii="Arial" w:hAnsi="Arial" w:cs="Arial"/>
          <w:noProof/>
        </w:rPr>
        <w:drawing>
          <wp:inline distT="0" distB="0" distL="0" distR="0" wp14:anchorId="1886A2C3" wp14:editId="001ED89A">
            <wp:extent cx="6800130" cy="22383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6112"/>
                    <a:stretch/>
                  </pic:blipFill>
                  <pic:spPr bwMode="auto">
                    <a:xfrm>
                      <a:off x="0" y="0"/>
                      <a:ext cx="6915330" cy="2276295"/>
                    </a:xfrm>
                    <a:prstGeom prst="rect">
                      <a:avLst/>
                    </a:prstGeom>
                    <a:ln>
                      <a:noFill/>
                    </a:ln>
                    <a:extLst>
                      <a:ext uri="{53640926-AAD7-44D8-BBD7-CCE9431645EC}">
                        <a14:shadowObscured xmlns:a14="http://schemas.microsoft.com/office/drawing/2010/main"/>
                      </a:ext>
                    </a:extLst>
                  </pic:spPr>
                </pic:pic>
              </a:graphicData>
            </a:graphic>
          </wp:inline>
        </w:drawing>
      </w:r>
    </w:p>
    <w:p w14:paraId="7DBFF5CA" w14:textId="77777777" w:rsidR="009E5158" w:rsidRDefault="009E5158" w:rsidP="004A6085">
      <w:pPr>
        <w:rPr>
          <w:rFonts w:ascii="Arial" w:hAnsi="Arial" w:cs="Arial"/>
          <w:b/>
        </w:rPr>
      </w:pPr>
    </w:p>
    <w:p w14:paraId="48454C48" w14:textId="77777777" w:rsidR="004A6085" w:rsidRPr="004A6085" w:rsidRDefault="004A6085" w:rsidP="004A6085">
      <w:pPr>
        <w:rPr>
          <w:rFonts w:ascii="Arial" w:hAnsi="Arial" w:cs="Arial"/>
        </w:rPr>
      </w:pPr>
      <w:r w:rsidRPr="004A6085">
        <w:rPr>
          <w:rFonts w:ascii="Arial" w:hAnsi="Arial" w:cs="Arial"/>
          <w:b/>
        </w:rPr>
        <w:t>Approvers:</w:t>
      </w:r>
      <w:r>
        <w:rPr>
          <w:rFonts w:ascii="Arial" w:hAnsi="Arial" w:cs="Arial"/>
        </w:rPr>
        <w:t xml:space="preserve"> Select when you would like to receive an email notification (awaiting your approval, etc.) - </w:t>
      </w:r>
      <w:r w:rsidRPr="004A6085">
        <w:rPr>
          <w:rFonts w:ascii="Arial" w:hAnsi="Arial" w:cs="Arial"/>
          <w:b/>
          <w:i/>
        </w:rPr>
        <w:t>Save</w:t>
      </w:r>
    </w:p>
    <w:p w14:paraId="258C306A" w14:textId="77777777" w:rsidR="007072D2" w:rsidRPr="004A6085" w:rsidRDefault="007072D2">
      <w:pPr>
        <w:rPr>
          <w:rFonts w:ascii="Arial" w:hAnsi="Arial" w:cs="Arial"/>
        </w:rPr>
      </w:pPr>
      <w:r w:rsidRPr="004A6085">
        <w:rPr>
          <w:rFonts w:ascii="Arial" w:hAnsi="Arial" w:cs="Arial"/>
          <w:noProof/>
        </w:rPr>
        <w:drawing>
          <wp:inline distT="0" distB="0" distL="0" distR="0" wp14:anchorId="3A68438B" wp14:editId="4CF3FCCB">
            <wp:extent cx="7047325" cy="23526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45347"/>
                    <a:stretch/>
                  </pic:blipFill>
                  <pic:spPr bwMode="auto">
                    <a:xfrm>
                      <a:off x="0" y="0"/>
                      <a:ext cx="7052602" cy="2354437"/>
                    </a:xfrm>
                    <a:prstGeom prst="rect">
                      <a:avLst/>
                    </a:prstGeom>
                    <a:ln>
                      <a:noFill/>
                    </a:ln>
                    <a:extLst>
                      <a:ext uri="{53640926-AAD7-44D8-BBD7-CCE9431645EC}">
                        <a14:shadowObscured xmlns:a14="http://schemas.microsoft.com/office/drawing/2010/main"/>
                      </a:ext>
                    </a:extLst>
                  </pic:spPr>
                </pic:pic>
              </a:graphicData>
            </a:graphic>
          </wp:inline>
        </w:drawing>
      </w:r>
    </w:p>
    <w:p w14:paraId="0E2A0636" w14:textId="77777777" w:rsidR="007072D2" w:rsidRPr="004A6085" w:rsidRDefault="007072D2">
      <w:pPr>
        <w:rPr>
          <w:rFonts w:ascii="Arial" w:hAnsi="Arial" w:cs="Arial"/>
        </w:rPr>
      </w:pPr>
    </w:p>
    <w:p w14:paraId="7D3D05D4" w14:textId="77777777" w:rsidR="007072D2" w:rsidRDefault="004A6085" w:rsidP="004A6085">
      <w:pPr>
        <w:jc w:val="both"/>
        <w:rPr>
          <w:rFonts w:ascii="Arial" w:hAnsi="Arial" w:cs="Arial"/>
        </w:rPr>
      </w:pPr>
      <w:r>
        <w:rPr>
          <w:rFonts w:ascii="Arial" w:hAnsi="Arial" w:cs="Arial"/>
        </w:rPr>
        <w:t>Run your campus / department Budget Report</w:t>
      </w:r>
      <w:r w:rsidR="009E5158">
        <w:rPr>
          <w:rFonts w:ascii="Arial" w:hAnsi="Arial" w:cs="Arial"/>
        </w:rPr>
        <w:t xml:space="preserve"> </w:t>
      </w:r>
      <w:r w:rsidR="009E5158" w:rsidRPr="009E5158">
        <w:rPr>
          <w:rFonts w:ascii="Arial" w:hAnsi="Arial" w:cs="Arial"/>
          <w:i/>
        </w:rPr>
        <w:t>(see Budget Procedures for instructions on running a report)</w:t>
      </w:r>
      <w:r w:rsidR="009E5158">
        <w:rPr>
          <w:rFonts w:ascii="Arial" w:hAnsi="Arial" w:cs="Arial"/>
        </w:rPr>
        <w:t xml:space="preserve"> and </w:t>
      </w:r>
      <w:r>
        <w:rPr>
          <w:rFonts w:ascii="Arial" w:hAnsi="Arial" w:cs="Arial"/>
        </w:rPr>
        <w:t>review your Budget status</w:t>
      </w:r>
      <w:r w:rsidR="009E5158">
        <w:rPr>
          <w:rFonts w:ascii="Arial" w:hAnsi="Arial" w:cs="Arial"/>
        </w:rPr>
        <w:t>.  I</w:t>
      </w:r>
      <w:r>
        <w:rPr>
          <w:rFonts w:ascii="Arial" w:hAnsi="Arial" w:cs="Arial"/>
        </w:rPr>
        <w:t>f you have a</w:t>
      </w:r>
      <w:r w:rsidR="009E5158">
        <w:rPr>
          <w:rFonts w:ascii="Arial" w:hAnsi="Arial" w:cs="Arial"/>
        </w:rPr>
        <w:t xml:space="preserve"> negative</w:t>
      </w:r>
      <w:r>
        <w:rPr>
          <w:rFonts w:ascii="Arial" w:hAnsi="Arial" w:cs="Arial"/>
        </w:rPr>
        <w:t xml:space="preserve"> Unencumbered Balance or if you have a requisition that you plan to enter soon that will cause an account to be negative, determine if you have available funds in another account.</w:t>
      </w:r>
    </w:p>
    <w:p w14:paraId="29158968" w14:textId="77777777" w:rsidR="00813B48" w:rsidRPr="004A6085" w:rsidRDefault="00813B48" w:rsidP="004A6085">
      <w:pPr>
        <w:jc w:val="both"/>
        <w:rPr>
          <w:rFonts w:ascii="Arial" w:hAnsi="Arial" w:cs="Arial"/>
        </w:rPr>
      </w:pPr>
      <w:r>
        <w:rPr>
          <w:noProof/>
        </w:rPr>
        <w:drawing>
          <wp:inline distT="0" distB="0" distL="0" distR="0" wp14:anchorId="4735E30B" wp14:editId="7953FB07">
            <wp:extent cx="7027985" cy="4191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58" t="10949" r="13013" b="8178"/>
                    <a:stretch/>
                  </pic:blipFill>
                  <pic:spPr bwMode="auto">
                    <a:xfrm>
                      <a:off x="0" y="0"/>
                      <a:ext cx="7037878" cy="4196899"/>
                    </a:xfrm>
                    <a:prstGeom prst="rect">
                      <a:avLst/>
                    </a:prstGeom>
                    <a:ln>
                      <a:noFill/>
                    </a:ln>
                    <a:extLst>
                      <a:ext uri="{53640926-AAD7-44D8-BBD7-CCE9431645EC}">
                        <a14:shadowObscured xmlns:a14="http://schemas.microsoft.com/office/drawing/2010/main"/>
                      </a:ext>
                    </a:extLst>
                  </pic:spPr>
                </pic:pic>
              </a:graphicData>
            </a:graphic>
          </wp:inline>
        </w:drawing>
      </w:r>
    </w:p>
    <w:p w14:paraId="3A452A22" w14:textId="77777777" w:rsidR="00B8161C" w:rsidRPr="004A6085" w:rsidRDefault="00B8161C">
      <w:pPr>
        <w:rPr>
          <w:rFonts w:ascii="Arial" w:hAnsi="Arial" w:cs="Arial"/>
        </w:rPr>
      </w:pPr>
    </w:p>
    <w:p w14:paraId="0A6E1B8B" w14:textId="77777777" w:rsidR="008C6B48" w:rsidRDefault="008C6B48">
      <w:pPr>
        <w:rPr>
          <w:rFonts w:ascii="Arial" w:hAnsi="Arial" w:cs="Arial"/>
        </w:rPr>
      </w:pPr>
    </w:p>
    <w:p w14:paraId="3D235805" w14:textId="77777777" w:rsidR="009E5158" w:rsidRDefault="009E5158">
      <w:pPr>
        <w:rPr>
          <w:rFonts w:ascii="Arial" w:hAnsi="Arial" w:cs="Arial"/>
        </w:rPr>
      </w:pPr>
    </w:p>
    <w:p w14:paraId="0FF49E52" w14:textId="77777777" w:rsidR="009E5158" w:rsidRDefault="009E5158" w:rsidP="009E5158">
      <w:pPr>
        <w:rPr>
          <w:rFonts w:ascii="Arial" w:hAnsi="Arial" w:cs="Arial"/>
        </w:rPr>
      </w:pPr>
      <w:r>
        <w:rPr>
          <w:rFonts w:ascii="Arial" w:hAnsi="Arial" w:cs="Arial"/>
        </w:rPr>
        <w:lastRenderedPageBreak/>
        <w:t xml:space="preserve">To submit a Budget Transfer, go </w:t>
      </w:r>
      <w:r w:rsidR="00226EE7">
        <w:rPr>
          <w:rFonts w:ascii="Arial" w:hAnsi="Arial" w:cs="Arial"/>
        </w:rPr>
        <w:t>to</w:t>
      </w:r>
      <w:r>
        <w:rPr>
          <w:rFonts w:ascii="Arial" w:hAnsi="Arial" w:cs="Arial"/>
        </w:rPr>
        <w:t xml:space="preserve"> </w:t>
      </w:r>
      <w:r w:rsidRPr="004A6085">
        <w:rPr>
          <w:rFonts w:ascii="Arial" w:hAnsi="Arial" w:cs="Arial"/>
          <w:b/>
          <w:i/>
        </w:rPr>
        <w:t>Financial Management &gt; Account Management &gt; Budget Management &gt; Transfers</w:t>
      </w:r>
      <w:r>
        <w:rPr>
          <w:rFonts w:ascii="Arial" w:hAnsi="Arial" w:cs="Arial"/>
          <w:b/>
          <w:i/>
        </w:rPr>
        <w:t xml:space="preserve"> &gt; Submit </w:t>
      </w:r>
      <w:proofErr w:type="gramStart"/>
      <w:r>
        <w:rPr>
          <w:rFonts w:ascii="Arial" w:hAnsi="Arial" w:cs="Arial"/>
          <w:b/>
          <w:i/>
        </w:rPr>
        <w:t>Transfers</w:t>
      </w:r>
      <w:r w:rsidR="00A36AF0">
        <w:rPr>
          <w:rFonts w:ascii="Arial" w:hAnsi="Arial" w:cs="Arial"/>
          <w:b/>
          <w:i/>
        </w:rPr>
        <w:t xml:space="preserve"> </w:t>
      </w:r>
      <w:r w:rsidR="00A36AF0" w:rsidRPr="00A36AF0">
        <w:rPr>
          <w:rFonts w:ascii="Arial" w:hAnsi="Arial" w:cs="Arial"/>
          <w:i/>
        </w:rPr>
        <w:t xml:space="preserve"> (</w:t>
      </w:r>
      <w:proofErr w:type="gramEnd"/>
      <w:r w:rsidR="00A36AF0" w:rsidRPr="00A36AF0">
        <w:rPr>
          <w:rFonts w:ascii="Arial" w:hAnsi="Arial" w:cs="Arial"/>
          <w:i/>
          <w:u w:val="single"/>
        </w:rPr>
        <w:t>Only Funds 1</w:t>
      </w:r>
      <w:r w:rsidR="00A53667">
        <w:rPr>
          <w:rFonts w:ascii="Arial" w:hAnsi="Arial" w:cs="Arial"/>
          <w:i/>
          <w:u w:val="single"/>
        </w:rPr>
        <w:t>99 &amp; 2XX have budgets)  There is</w:t>
      </w:r>
      <w:r w:rsidR="00A36AF0" w:rsidRPr="00A36AF0">
        <w:rPr>
          <w:rFonts w:ascii="Arial" w:hAnsi="Arial" w:cs="Arial"/>
          <w:i/>
          <w:u w:val="single"/>
        </w:rPr>
        <w:t xml:space="preserve"> no budget for activity accounts.</w:t>
      </w:r>
    </w:p>
    <w:p w14:paraId="366A75D9" w14:textId="77777777" w:rsidR="009E5158" w:rsidRDefault="009E5158">
      <w:pPr>
        <w:rPr>
          <w:rFonts w:ascii="Arial" w:hAnsi="Arial" w:cs="Arial"/>
        </w:rPr>
      </w:pPr>
      <w:r w:rsidRPr="004A6085">
        <w:rPr>
          <w:rFonts w:ascii="Arial" w:hAnsi="Arial" w:cs="Arial"/>
          <w:noProof/>
        </w:rPr>
        <w:drawing>
          <wp:inline distT="0" distB="0" distL="0" distR="0" wp14:anchorId="25D23A2C" wp14:editId="0D0E82ED">
            <wp:extent cx="6210300" cy="25803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694" b="62179"/>
                    <a:stretch/>
                  </pic:blipFill>
                  <pic:spPr bwMode="auto">
                    <a:xfrm>
                      <a:off x="0" y="0"/>
                      <a:ext cx="6253218" cy="2598168"/>
                    </a:xfrm>
                    <a:prstGeom prst="rect">
                      <a:avLst/>
                    </a:prstGeom>
                    <a:ln>
                      <a:noFill/>
                    </a:ln>
                    <a:extLst>
                      <a:ext uri="{53640926-AAD7-44D8-BBD7-CCE9431645EC}">
                        <a14:shadowObscured xmlns:a14="http://schemas.microsoft.com/office/drawing/2010/main"/>
                      </a:ext>
                    </a:extLst>
                  </pic:spPr>
                </pic:pic>
              </a:graphicData>
            </a:graphic>
          </wp:inline>
        </w:drawing>
      </w:r>
    </w:p>
    <w:p w14:paraId="2D37D94E" w14:textId="77777777" w:rsidR="009E5158" w:rsidRDefault="009E5158" w:rsidP="009E5158">
      <w:pPr>
        <w:jc w:val="both"/>
        <w:rPr>
          <w:rFonts w:ascii="Arial" w:hAnsi="Arial" w:cs="Arial"/>
          <w:b/>
          <w:i/>
        </w:rPr>
      </w:pPr>
      <w:r>
        <w:rPr>
          <w:rFonts w:ascii="Arial" w:hAnsi="Arial" w:cs="Arial"/>
        </w:rPr>
        <w:t xml:space="preserve">Enter the Budget Transfer Group (most of you will only have one group available); make sure the correct Fiscal Year is selected; enter a Description.  Then under the Detail Budget Transfer section, enter the account number that you plan to decrease (transfer from) and the transfer amount, and a description.  Repeat with all of your account transfers.  </w:t>
      </w:r>
      <w:r w:rsidRPr="009E5158">
        <w:rPr>
          <w:rFonts w:ascii="Arial" w:hAnsi="Arial" w:cs="Arial"/>
          <w:i/>
          <w:u w:val="single"/>
        </w:rPr>
        <w:t>Transfer From is Decreasing the Budget</w:t>
      </w:r>
      <w:r>
        <w:rPr>
          <w:rFonts w:ascii="Arial" w:hAnsi="Arial" w:cs="Arial"/>
        </w:rPr>
        <w:t xml:space="preserve">.  </w:t>
      </w:r>
      <w:r w:rsidRPr="009E5158">
        <w:rPr>
          <w:rFonts w:ascii="Arial" w:hAnsi="Arial" w:cs="Arial"/>
          <w:i/>
          <w:u w:val="single"/>
        </w:rPr>
        <w:t>Transfer To is Increasing the Budget</w:t>
      </w:r>
      <w:r>
        <w:rPr>
          <w:rFonts w:ascii="Arial" w:hAnsi="Arial" w:cs="Arial"/>
        </w:rPr>
        <w:t>.</w:t>
      </w:r>
      <w:r w:rsidR="005734AA">
        <w:rPr>
          <w:rFonts w:ascii="Arial" w:hAnsi="Arial" w:cs="Arial"/>
        </w:rPr>
        <w:t xml:space="preserve"> - </w:t>
      </w:r>
      <w:r w:rsidR="005734AA" w:rsidRPr="005734AA">
        <w:rPr>
          <w:rFonts w:ascii="Arial" w:hAnsi="Arial" w:cs="Arial"/>
          <w:b/>
          <w:i/>
        </w:rPr>
        <w:t>Submit for Approval</w:t>
      </w:r>
    </w:p>
    <w:p w14:paraId="52984626" w14:textId="77777777" w:rsidR="00226EE7" w:rsidRPr="004A6085" w:rsidRDefault="00226EE7" w:rsidP="009E5158">
      <w:pPr>
        <w:jc w:val="both"/>
        <w:rPr>
          <w:rFonts w:ascii="Arial" w:hAnsi="Arial" w:cs="Arial"/>
        </w:rPr>
      </w:pPr>
      <w:r>
        <w:rPr>
          <w:noProof/>
        </w:rPr>
        <w:drawing>
          <wp:inline distT="0" distB="0" distL="0" distR="0" wp14:anchorId="00C188E1" wp14:editId="1BACDDDB">
            <wp:extent cx="6633932" cy="501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4884" cy="5018421"/>
                    </a:xfrm>
                    <a:prstGeom prst="rect">
                      <a:avLst/>
                    </a:prstGeom>
                  </pic:spPr>
                </pic:pic>
              </a:graphicData>
            </a:graphic>
          </wp:inline>
        </w:drawing>
      </w:r>
    </w:p>
    <w:p w14:paraId="36C7FE37" w14:textId="77777777" w:rsidR="00B8161C" w:rsidRPr="004A6085" w:rsidRDefault="00B8161C" w:rsidP="005734AA">
      <w:pPr>
        <w:jc w:val="both"/>
        <w:rPr>
          <w:rFonts w:ascii="Arial" w:hAnsi="Arial" w:cs="Arial"/>
        </w:rPr>
      </w:pPr>
      <w:r w:rsidRPr="004A6085">
        <w:rPr>
          <w:rFonts w:ascii="Arial" w:hAnsi="Arial" w:cs="Arial"/>
        </w:rPr>
        <w:lastRenderedPageBreak/>
        <w:t>If you get th</w:t>
      </w:r>
      <w:r w:rsidR="005734AA">
        <w:rPr>
          <w:rFonts w:ascii="Arial" w:hAnsi="Arial" w:cs="Arial"/>
        </w:rPr>
        <w:t>e</w:t>
      </w:r>
      <w:r w:rsidRPr="004A6085">
        <w:rPr>
          <w:rFonts w:ascii="Arial" w:hAnsi="Arial" w:cs="Arial"/>
        </w:rPr>
        <w:t xml:space="preserve"> message</w:t>
      </w:r>
      <w:r w:rsidR="005734AA">
        <w:rPr>
          <w:rFonts w:ascii="Arial" w:hAnsi="Arial" w:cs="Arial"/>
        </w:rPr>
        <w:t xml:space="preserve"> below</w:t>
      </w:r>
      <w:r w:rsidRPr="004A6085">
        <w:rPr>
          <w:rFonts w:ascii="Arial" w:hAnsi="Arial" w:cs="Arial"/>
        </w:rPr>
        <w:t xml:space="preserve">, click </w:t>
      </w:r>
      <w:r w:rsidRPr="004A6085">
        <w:rPr>
          <w:rFonts w:ascii="Arial" w:hAnsi="Arial" w:cs="Arial"/>
          <w:b/>
        </w:rPr>
        <w:t>Cancel</w:t>
      </w:r>
      <w:r w:rsidRPr="004A6085">
        <w:rPr>
          <w:rFonts w:ascii="Arial" w:hAnsi="Arial" w:cs="Arial"/>
        </w:rPr>
        <w:t xml:space="preserve">, go back and figure out </w:t>
      </w:r>
      <w:r w:rsidR="005734AA">
        <w:rPr>
          <w:rFonts w:ascii="Arial" w:hAnsi="Arial" w:cs="Arial"/>
        </w:rPr>
        <w:t xml:space="preserve">what account has funds available.  Do not click ok to allow an account that does not have funds available.  This will just be creating another negative balance.  Review your </w:t>
      </w:r>
      <w:r w:rsidRPr="004A6085">
        <w:rPr>
          <w:rFonts w:ascii="Arial" w:hAnsi="Arial" w:cs="Arial"/>
        </w:rPr>
        <w:t>current remaining balance (Unencumbered Balance)</w:t>
      </w:r>
      <w:r w:rsidR="005734AA">
        <w:rPr>
          <w:rFonts w:ascii="Arial" w:hAnsi="Arial" w:cs="Arial"/>
        </w:rPr>
        <w:t xml:space="preserve"> to determine accounts that currently have funds available.  You may want to review the budget detail to determine if you will need these funds later in the year.</w:t>
      </w:r>
    </w:p>
    <w:p w14:paraId="317058BA" w14:textId="77777777" w:rsidR="00B8161C" w:rsidRPr="004A6085" w:rsidRDefault="00B8161C">
      <w:pPr>
        <w:rPr>
          <w:rFonts w:ascii="Arial" w:hAnsi="Arial" w:cs="Arial"/>
        </w:rPr>
      </w:pPr>
      <w:r w:rsidRPr="004A6085">
        <w:rPr>
          <w:rFonts w:ascii="Arial" w:hAnsi="Arial" w:cs="Arial"/>
          <w:noProof/>
        </w:rPr>
        <w:drawing>
          <wp:inline distT="0" distB="0" distL="0" distR="0" wp14:anchorId="51C7E44A" wp14:editId="7C8DC608">
            <wp:extent cx="45339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900" cy="1895475"/>
                    </a:xfrm>
                    <a:prstGeom prst="rect">
                      <a:avLst/>
                    </a:prstGeom>
                  </pic:spPr>
                </pic:pic>
              </a:graphicData>
            </a:graphic>
          </wp:inline>
        </w:drawing>
      </w:r>
    </w:p>
    <w:p w14:paraId="3E089BC1" w14:textId="77777777" w:rsidR="00682F46" w:rsidRPr="004A6085" w:rsidRDefault="00682F46">
      <w:pPr>
        <w:rPr>
          <w:rFonts w:ascii="Arial" w:hAnsi="Arial" w:cs="Arial"/>
        </w:rPr>
      </w:pPr>
    </w:p>
    <w:p w14:paraId="6B4C2030" w14:textId="71F35389" w:rsidR="00682F46" w:rsidRPr="004A6085" w:rsidRDefault="005734AA" w:rsidP="005734AA">
      <w:pPr>
        <w:jc w:val="both"/>
        <w:rPr>
          <w:rFonts w:ascii="Arial" w:hAnsi="Arial" w:cs="Arial"/>
        </w:rPr>
      </w:pPr>
      <w:r>
        <w:rPr>
          <w:rFonts w:ascii="Arial" w:hAnsi="Arial" w:cs="Arial"/>
        </w:rPr>
        <w:t xml:space="preserve">Once you submit for approval, the </w:t>
      </w:r>
      <w:r w:rsidRPr="005734AA">
        <w:rPr>
          <w:rFonts w:ascii="Arial" w:hAnsi="Arial" w:cs="Arial"/>
          <w:b/>
          <w:i/>
        </w:rPr>
        <w:t>approver should receive an email similar to the one below</w:t>
      </w:r>
      <w:r>
        <w:rPr>
          <w:rFonts w:ascii="Arial" w:hAnsi="Arial" w:cs="Arial"/>
        </w:rPr>
        <w:t>.  (Current approvers:  Purchasing Coordinator will review to make sure all accounts look ok, after her review, the budget transfer will go to the principal/director for review/approval, once they have approved, then the budget transfer will go to the Director of Accounting for final approval/posting.</w:t>
      </w:r>
      <w:r w:rsidR="00226EE7">
        <w:rPr>
          <w:rFonts w:ascii="Arial" w:hAnsi="Arial" w:cs="Arial"/>
        </w:rPr>
        <w:t>)</w:t>
      </w:r>
    </w:p>
    <w:p w14:paraId="627BD2E9" w14:textId="77777777" w:rsidR="007072D2" w:rsidRPr="004A6085" w:rsidRDefault="007072D2">
      <w:pPr>
        <w:rPr>
          <w:rFonts w:ascii="Arial" w:hAnsi="Arial" w:cs="Arial"/>
        </w:rPr>
      </w:pPr>
      <w:r w:rsidRPr="004A6085">
        <w:rPr>
          <w:rFonts w:ascii="Arial" w:hAnsi="Arial" w:cs="Arial"/>
          <w:noProof/>
        </w:rPr>
        <w:drawing>
          <wp:inline distT="0" distB="0" distL="0" distR="0" wp14:anchorId="65F30CA7" wp14:editId="3839444D">
            <wp:extent cx="6619875" cy="500107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25769" cy="5005522"/>
                    </a:xfrm>
                    <a:prstGeom prst="rect">
                      <a:avLst/>
                    </a:prstGeom>
                  </pic:spPr>
                </pic:pic>
              </a:graphicData>
            </a:graphic>
          </wp:inline>
        </w:drawing>
      </w:r>
    </w:p>
    <w:p w14:paraId="4357300D" w14:textId="77777777" w:rsidR="00226EE7" w:rsidRDefault="00226EE7" w:rsidP="00226EE7">
      <w:pPr>
        <w:rPr>
          <w:rFonts w:ascii="Arial" w:hAnsi="Arial" w:cs="Arial"/>
        </w:rPr>
      </w:pPr>
      <w:r>
        <w:rPr>
          <w:rFonts w:ascii="Arial" w:hAnsi="Arial" w:cs="Arial"/>
        </w:rPr>
        <w:lastRenderedPageBreak/>
        <w:t xml:space="preserve">To approve, go to </w:t>
      </w:r>
      <w:r w:rsidRPr="004A6085">
        <w:rPr>
          <w:rFonts w:ascii="Arial" w:hAnsi="Arial" w:cs="Arial"/>
          <w:b/>
          <w:i/>
        </w:rPr>
        <w:t>Financial Management &gt; Account Management &gt; Budget Management &gt; Transfers</w:t>
      </w:r>
      <w:r>
        <w:rPr>
          <w:rFonts w:ascii="Arial" w:hAnsi="Arial" w:cs="Arial"/>
          <w:b/>
          <w:i/>
        </w:rPr>
        <w:t xml:space="preserve"> &gt; Approvals</w:t>
      </w:r>
    </w:p>
    <w:p w14:paraId="02DB42C9" w14:textId="77777777" w:rsidR="00226EE7" w:rsidRDefault="00226EE7">
      <w:pPr>
        <w:rPr>
          <w:rFonts w:ascii="Arial" w:hAnsi="Arial" w:cs="Arial"/>
        </w:rPr>
      </w:pPr>
      <w:r w:rsidRPr="004A6085">
        <w:rPr>
          <w:rFonts w:ascii="Arial" w:hAnsi="Arial" w:cs="Arial"/>
          <w:noProof/>
        </w:rPr>
        <w:drawing>
          <wp:inline distT="0" distB="0" distL="0" distR="0" wp14:anchorId="07FE0B74" wp14:editId="380A0D93">
            <wp:extent cx="6210300" cy="25803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694" b="62179"/>
                    <a:stretch/>
                  </pic:blipFill>
                  <pic:spPr bwMode="auto">
                    <a:xfrm>
                      <a:off x="0" y="0"/>
                      <a:ext cx="6253218" cy="2598168"/>
                    </a:xfrm>
                    <a:prstGeom prst="rect">
                      <a:avLst/>
                    </a:prstGeom>
                    <a:ln>
                      <a:noFill/>
                    </a:ln>
                    <a:extLst>
                      <a:ext uri="{53640926-AAD7-44D8-BBD7-CCE9431645EC}">
                        <a14:shadowObscured xmlns:a14="http://schemas.microsoft.com/office/drawing/2010/main"/>
                      </a:ext>
                    </a:extLst>
                  </pic:spPr>
                </pic:pic>
              </a:graphicData>
            </a:graphic>
          </wp:inline>
        </w:drawing>
      </w:r>
    </w:p>
    <w:p w14:paraId="309DC740" w14:textId="77777777" w:rsidR="00226EE7" w:rsidRPr="00981DD3" w:rsidRDefault="00226EE7" w:rsidP="00A36AF0">
      <w:pPr>
        <w:jc w:val="both"/>
        <w:rPr>
          <w:rFonts w:ascii="Arial" w:hAnsi="Arial" w:cs="Arial"/>
          <w:i/>
        </w:rPr>
      </w:pPr>
      <w:r>
        <w:rPr>
          <w:rFonts w:ascii="Arial" w:hAnsi="Arial" w:cs="Arial"/>
        </w:rPr>
        <w:t xml:space="preserve">To review the budget transfer, you can click on the arrow on the left and then click on </w:t>
      </w:r>
      <w:r w:rsidRPr="00226EE7">
        <w:rPr>
          <w:rFonts w:ascii="Arial" w:hAnsi="Arial" w:cs="Arial"/>
          <w:b/>
          <w:i/>
        </w:rPr>
        <w:t>Expand All</w:t>
      </w:r>
      <w:r>
        <w:rPr>
          <w:rFonts w:ascii="Arial" w:hAnsi="Arial" w:cs="Arial"/>
        </w:rPr>
        <w:t xml:space="preserve"> to see the detail prior </w:t>
      </w:r>
      <w:r w:rsidR="00A53667">
        <w:rPr>
          <w:rFonts w:ascii="Arial" w:hAnsi="Arial" w:cs="Arial"/>
        </w:rPr>
        <w:t xml:space="preserve">to </w:t>
      </w:r>
      <w:r>
        <w:rPr>
          <w:rFonts w:ascii="Arial" w:hAnsi="Arial" w:cs="Arial"/>
        </w:rPr>
        <w:t xml:space="preserve">you </w:t>
      </w:r>
      <w:r w:rsidRPr="00226EE7">
        <w:rPr>
          <w:rFonts w:ascii="Arial" w:hAnsi="Arial" w:cs="Arial"/>
          <w:b/>
          <w:i/>
        </w:rPr>
        <w:t>clicking on Approve and Submit Approval and Denials</w:t>
      </w:r>
      <w:r w:rsidR="00C14EE2">
        <w:rPr>
          <w:rFonts w:ascii="Arial" w:hAnsi="Arial" w:cs="Arial"/>
        </w:rPr>
        <w:t xml:space="preserve"> -- After the Director of Accounting posts the entry, the funds will be available in your account.  </w:t>
      </w:r>
      <w:r w:rsidR="00C14EE2" w:rsidRPr="00981DD3">
        <w:rPr>
          <w:rFonts w:ascii="Arial" w:hAnsi="Arial" w:cs="Arial"/>
          <w:i/>
        </w:rPr>
        <w:t xml:space="preserve">If the transfer crosses functions, the School Board will have to approve prior to </w:t>
      </w:r>
      <w:r w:rsidR="00A53667">
        <w:rPr>
          <w:rFonts w:ascii="Arial" w:hAnsi="Arial" w:cs="Arial"/>
          <w:i/>
        </w:rPr>
        <w:t xml:space="preserve">the Director of Accounting </w:t>
      </w:r>
      <w:r w:rsidR="00C14EE2" w:rsidRPr="00981DD3">
        <w:rPr>
          <w:rFonts w:ascii="Arial" w:hAnsi="Arial" w:cs="Arial"/>
          <w:i/>
        </w:rPr>
        <w:t>posting the entry.  (</w:t>
      </w:r>
      <w:proofErr w:type="gramStart"/>
      <w:r w:rsidR="00C14EE2" w:rsidRPr="00981DD3">
        <w:rPr>
          <w:rFonts w:ascii="Arial" w:hAnsi="Arial" w:cs="Arial"/>
          <w:i/>
        </w:rPr>
        <w:t>example</w:t>
      </w:r>
      <w:proofErr w:type="gramEnd"/>
      <w:r w:rsidR="00C14EE2" w:rsidRPr="00981DD3">
        <w:rPr>
          <w:rFonts w:ascii="Arial" w:hAnsi="Arial" w:cs="Arial"/>
          <w:i/>
        </w:rPr>
        <w:t>: 199-</w:t>
      </w:r>
      <w:r w:rsidR="00C14EE2" w:rsidRPr="00A36AF0">
        <w:rPr>
          <w:rFonts w:ascii="Arial" w:hAnsi="Arial" w:cs="Arial"/>
          <w:b/>
          <w:i/>
          <w:u w:val="single"/>
        </w:rPr>
        <w:t>11</w:t>
      </w:r>
      <w:r w:rsidR="00C14EE2" w:rsidRPr="00981DD3">
        <w:rPr>
          <w:rFonts w:ascii="Arial" w:hAnsi="Arial" w:cs="Arial"/>
          <w:i/>
        </w:rPr>
        <w:t>-6399… to 199-</w:t>
      </w:r>
      <w:r w:rsidR="00C14EE2" w:rsidRPr="00A36AF0">
        <w:rPr>
          <w:rFonts w:ascii="Arial" w:hAnsi="Arial" w:cs="Arial"/>
          <w:b/>
          <w:i/>
          <w:u w:val="single"/>
        </w:rPr>
        <w:t>23</w:t>
      </w:r>
      <w:r w:rsidR="00C14EE2" w:rsidRPr="00981DD3">
        <w:rPr>
          <w:rFonts w:ascii="Arial" w:hAnsi="Arial" w:cs="Arial"/>
          <w:i/>
        </w:rPr>
        <w:t xml:space="preserve">-6399…) </w:t>
      </w:r>
      <w:r w:rsidR="00A36AF0" w:rsidRPr="00A36AF0">
        <w:rPr>
          <w:rFonts w:ascii="Arial" w:hAnsi="Arial" w:cs="Arial"/>
          <w:i/>
          <w:u w:val="single"/>
        </w:rPr>
        <w:t>Budget transfers must be between accounts within the SAME fund.</w:t>
      </w:r>
    </w:p>
    <w:p w14:paraId="2FF1BEDD" w14:textId="77777777" w:rsidR="00226EE7" w:rsidRDefault="00226EE7">
      <w:pPr>
        <w:rPr>
          <w:rFonts w:ascii="Arial" w:hAnsi="Arial" w:cs="Arial"/>
        </w:rPr>
      </w:pPr>
      <w:r>
        <w:rPr>
          <w:noProof/>
        </w:rPr>
        <w:drawing>
          <wp:inline distT="0" distB="0" distL="0" distR="0" wp14:anchorId="74B78F39" wp14:editId="40FE8135">
            <wp:extent cx="6896100" cy="48436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00622" cy="4846865"/>
                    </a:xfrm>
                    <a:prstGeom prst="rect">
                      <a:avLst/>
                    </a:prstGeom>
                  </pic:spPr>
                </pic:pic>
              </a:graphicData>
            </a:graphic>
          </wp:inline>
        </w:drawing>
      </w:r>
    </w:p>
    <w:p w14:paraId="6834023E" w14:textId="77777777" w:rsidR="009053FE" w:rsidRDefault="009053FE">
      <w:pPr>
        <w:rPr>
          <w:rFonts w:ascii="Arial" w:hAnsi="Arial" w:cs="Arial"/>
        </w:rPr>
      </w:pPr>
    </w:p>
    <w:p w14:paraId="2E46FC2F" w14:textId="77777777" w:rsidR="005734AA" w:rsidRDefault="00981DD3">
      <w:pPr>
        <w:rPr>
          <w:rFonts w:ascii="Arial" w:hAnsi="Arial" w:cs="Arial"/>
        </w:rPr>
      </w:pPr>
      <w:r>
        <w:rPr>
          <w:rFonts w:ascii="Arial" w:hAnsi="Arial" w:cs="Arial"/>
        </w:rPr>
        <w:t xml:space="preserve">After clicking on the “Submit Approvals and Denials”, you will get a confirmation – click </w:t>
      </w:r>
      <w:r w:rsidRPr="00981DD3">
        <w:rPr>
          <w:rFonts w:ascii="Arial" w:hAnsi="Arial" w:cs="Arial"/>
          <w:b/>
          <w:i/>
        </w:rPr>
        <w:t>Yes</w:t>
      </w:r>
    </w:p>
    <w:p w14:paraId="744573FC" w14:textId="77777777" w:rsidR="005734AA" w:rsidRDefault="00981DD3">
      <w:pPr>
        <w:rPr>
          <w:rFonts w:ascii="Arial" w:hAnsi="Arial" w:cs="Arial"/>
        </w:rPr>
      </w:pPr>
      <w:r>
        <w:rPr>
          <w:noProof/>
        </w:rPr>
        <w:drawing>
          <wp:inline distT="0" distB="0" distL="0" distR="0" wp14:anchorId="7EAF9FB3" wp14:editId="328E80E0">
            <wp:extent cx="3532393" cy="2562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638" t="42175" r="39096" b="35863"/>
                    <a:stretch/>
                  </pic:blipFill>
                  <pic:spPr bwMode="auto">
                    <a:xfrm>
                      <a:off x="0" y="0"/>
                      <a:ext cx="3553061" cy="2577217"/>
                    </a:xfrm>
                    <a:prstGeom prst="rect">
                      <a:avLst/>
                    </a:prstGeom>
                    <a:ln>
                      <a:noFill/>
                    </a:ln>
                    <a:extLst>
                      <a:ext uri="{53640926-AAD7-44D8-BBD7-CCE9431645EC}">
                        <a14:shadowObscured xmlns:a14="http://schemas.microsoft.com/office/drawing/2010/main"/>
                      </a:ext>
                    </a:extLst>
                  </pic:spPr>
                </pic:pic>
              </a:graphicData>
            </a:graphic>
          </wp:inline>
        </w:drawing>
      </w:r>
    </w:p>
    <w:p w14:paraId="277F6D61" w14:textId="77777777" w:rsidR="009053FE" w:rsidRDefault="009053FE">
      <w:pPr>
        <w:rPr>
          <w:rFonts w:ascii="Arial" w:hAnsi="Arial" w:cs="Arial"/>
        </w:rPr>
      </w:pPr>
    </w:p>
    <w:p w14:paraId="5E93EC31" w14:textId="77777777" w:rsidR="009053FE" w:rsidRDefault="009053FE">
      <w:pPr>
        <w:rPr>
          <w:rFonts w:ascii="Arial" w:hAnsi="Arial" w:cs="Arial"/>
        </w:rPr>
      </w:pPr>
    </w:p>
    <w:p w14:paraId="6BD8F85A" w14:textId="77777777" w:rsidR="000D793E" w:rsidRDefault="009053FE">
      <w:pPr>
        <w:rPr>
          <w:rFonts w:ascii="Arial" w:hAnsi="Arial" w:cs="Arial"/>
        </w:rPr>
      </w:pPr>
      <w:r w:rsidRPr="009053FE">
        <w:rPr>
          <w:rFonts w:ascii="Arial" w:hAnsi="Arial" w:cs="Arial"/>
          <w:b/>
          <w:i/>
        </w:rPr>
        <w:t>When the Budget Transfer is Approved</w:t>
      </w:r>
      <w:r w:rsidR="000D793E">
        <w:rPr>
          <w:rFonts w:ascii="Arial" w:hAnsi="Arial" w:cs="Arial"/>
        </w:rPr>
        <w:t>, the submitter should receive an email like the one below.</w:t>
      </w:r>
    </w:p>
    <w:p w14:paraId="7DBC8BC1" w14:textId="77777777" w:rsidR="000D793E" w:rsidRDefault="009053FE">
      <w:pPr>
        <w:rPr>
          <w:rFonts w:ascii="Arial" w:hAnsi="Arial" w:cs="Arial"/>
        </w:rPr>
      </w:pPr>
      <w:r>
        <w:rPr>
          <w:rFonts w:ascii="Calibri" w:hAnsi="Calibri"/>
          <w:noProof/>
          <w:color w:val="000000"/>
        </w:rPr>
        <w:drawing>
          <wp:inline distT="0" distB="0" distL="0" distR="0" wp14:anchorId="1FF2EC1E" wp14:editId="4558ED1A">
            <wp:extent cx="6895530" cy="3581400"/>
            <wp:effectExtent l="0" t="0" r="635" b="0"/>
            <wp:docPr id="4" name="Picture 4" descr="cid:27263af3-357b-4865-b1a4-a32ae951a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2043" descr="cid:27263af3-357b-4865-b1a4-a32ae951af42"/>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899153" cy="3583282"/>
                    </a:xfrm>
                    <a:prstGeom prst="rect">
                      <a:avLst/>
                    </a:prstGeom>
                    <a:noFill/>
                    <a:ln>
                      <a:noFill/>
                    </a:ln>
                  </pic:spPr>
                </pic:pic>
              </a:graphicData>
            </a:graphic>
          </wp:inline>
        </w:drawing>
      </w:r>
    </w:p>
    <w:p w14:paraId="454A5D14" w14:textId="77777777" w:rsidR="009053FE" w:rsidRDefault="009053FE">
      <w:pPr>
        <w:rPr>
          <w:rFonts w:ascii="Arial" w:hAnsi="Arial" w:cs="Arial"/>
        </w:rPr>
      </w:pPr>
    </w:p>
    <w:p w14:paraId="50E1ACBE" w14:textId="77777777" w:rsidR="009053FE" w:rsidRDefault="009053FE">
      <w:pPr>
        <w:rPr>
          <w:rFonts w:ascii="Arial" w:hAnsi="Arial" w:cs="Arial"/>
        </w:rPr>
      </w:pPr>
    </w:p>
    <w:p w14:paraId="7CACE51D" w14:textId="77777777" w:rsidR="009053FE" w:rsidRDefault="009053FE">
      <w:pPr>
        <w:rPr>
          <w:rFonts w:ascii="Arial" w:hAnsi="Arial" w:cs="Arial"/>
        </w:rPr>
      </w:pPr>
    </w:p>
    <w:p w14:paraId="0FDE7F8D" w14:textId="77777777" w:rsidR="009053FE" w:rsidRDefault="009053FE">
      <w:pPr>
        <w:rPr>
          <w:rFonts w:ascii="Arial" w:hAnsi="Arial" w:cs="Arial"/>
        </w:rPr>
      </w:pPr>
    </w:p>
    <w:p w14:paraId="65CFFAFE" w14:textId="77777777" w:rsidR="009053FE" w:rsidRDefault="009053FE">
      <w:pPr>
        <w:rPr>
          <w:rFonts w:ascii="Arial" w:hAnsi="Arial" w:cs="Arial"/>
        </w:rPr>
      </w:pPr>
    </w:p>
    <w:p w14:paraId="76DCDA01" w14:textId="77777777" w:rsidR="009053FE" w:rsidRDefault="009053FE">
      <w:pPr>
        <w:rPr>
          <w:rFonts w:ascii="Arial" w:hAnsi="Arial" w:cs="Arial"/>
        </w:rPr>
      </w:pPr>
    </w:p>
    <w:p w14:paraId="11A4629C" w14:textId="77777777" w:rsidR="009053FE" w:rsidRDefault="009053FE" w:rsidP="009053FE">
      <w:pPr>
        <w:rPr>
          <w:rFonts w:ascii="Arial" w:hAnsi="Arial" w:cs="Arial"/>
        </w:rPr>
      </w:pPr>
      <w:r w:rsidRPr="009053FE">
        <w:rPr>
          <w:rFonts w:ascii="Arial" w:hAnsi="Arial" w:cs="Arial"/>
          <w:b/>
          <w:i/>
        </w:rPr>
        <w:t>After the budget transfer is posted to the individual accounts</w:t>
      </w:r>
      <w:r>
        <w:rPr>
          <w:rFonts w:ascii="Arial" w:hAnsi="Arial" w:cs="Arial"/>
        </w:rPr>
        <w:t>, the submitter should receive an email like the one below showing that the entry has been posted.</w:t>
      </w:r>
    </w:p>
    <w:p w14:paraId="6A67B317" w14:textId="77777777" w:rsidR="000D793E" w:rsidRDefault="009053FE">
      <w:pPr>
        <w:rPr>
          <w:rFonts w:ascii="Arial" w:hAnsi="Arial" w:cs="Arial"/>
        </w:rPr>
      </w:pPr>
      <w:r>
        <w:rPr>
          <w:rFonts w:ascii="Calibri" w:hAnsi="Calibri"/>
          <w:noProof/>
          <w:color w:val="000000"/>
        </w:rPr>
        <w:drawing>
          <wp:inline distT="0" distB="0" distL="0" distR="0" wp14:anchorId="7F8CCCBE" wp14:editId="57978E1B">
            <wp:extent cx="4953000" cy="4038600"/>
            <wp:effectExtent l="0" t="0" r="0" b="5715"/>
            <wp:docPr id="2" name="Picture 2" descr="cid:5054a715-128a-48e1-a088-5b63b02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2060" descr="cid:5054a715-128a-48e1-a088-5b63b021681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b="16700"/>
                    <a:stretch/>
                  </pic:blipFill>
                  <pic:spPr bwMode="auto">
                    <a:xfrm>
                      <a:off x="0" y="0"/>
                      <a:ext cx="4953000" cy="4038600"/>
                    </a:xfrm>
                    <a:prstGeom prst="rect">
                      <a:avLst/>
                    </a:prstGeom>
                    <a:noFill/>
                    <a:ln>
                      <a:noFill/>
                    </a:ln>
                    <a:extLst>
                      <a:ext uri="{53640926-AAD7-44D8-BBD7-CCE9431645EC}">
                        <a14:shadowObscured xmlns:a14="http://schemas.microsoft.com/office/drawing/2010/main"/>
                      </a:ext>
                    </a:extLst>
                  </pic:spPr>
                </pic:pic>
              </a:graphicData>
            </a:graphic>
          </wp:inline>
        </w:drawing>
      </w:r>
    </w:p>
    <w:p w14:paraId="274E70F1" w14:textId="77777777" w:rsidR="000D793E" w:rsidRDefault="000D793E">
      <w:pPr>
        <w:rPr>
          <w:rFonts w:ascii="Arial" w:hAnsi="Arial" w:cs="Arial"/>
        </w:rPr>
      </w:pPr>
    </w:p>
    <w:p w14:paraId="074FA37F" w14:textId="77777777" w:rsidR="000D793E" w:rsidRPr="009053FE" w:rsidRDefault="000D793E">
      <w:pPr>
        <w:rPr>
          <w:rFonts w:ascii="Arial" w:hAnsi="Arial" w:cs="Arial"/>
          <w:b/>
          <w:i/>
        </w:rPr>
      </w:pPr>
      <w:r w:rsidRPr="009053FE">
        <w:rPr>
          <w:rFonts w:ascii="Arial" w:hAnsi="Arial" w:cs="Arial"/>
          <w:b/>
          <w:i/>
        </w:rPr>
        <w:t>After posting, the accounts will no longer have negative balances.</w:t>
      </w:r>
    </w:p>
    <w:p w14:paraId="153FFFBA" w14:textId="77777777" w:rsidR="000D793E" w:rsidRDefault="000D793E">
      <w:pPr>
        <w:rPr>
          <w:rFonts w:ascii="Arial" w:hAnsi="Arial" w:cs="Arial"/>
        </w:rPr>
      </w:pPr>
      <w:r>
        <w:rPr>
          <w:noProof/>
        </w:rPr>
        <w:drawing>
          <wp:inline distT="0" distB="0" distL="0" distR="0" wp14:anchorId="6C339007" wp14:editId="11293DCE">
            <wp:extent cx="6276975" cy="33914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22" t="11198" r="13014" b="15395"/>
                    <a:stretch/>
                  </pic:blipFill>
                  <pic:spPr bwMode="auto">
                    <a:xfrm>
                      <a:off x="0" y="0"/>
                      <a:ext cx="6288017" cy="3397372"/>
                    </a:xfrm>
                    <a:prstGeom prst="rect">
                      <a:avLst/>
                    </a:prstGeom>
                    <a:ln>
                      <a:noFill/>
                    </a:ln>
                    <a:extLst>
                      <a:ext uri="{53640926-AAD7-44D8-BBD7-CCE9431645EC}">
                        <a14:shadowObscured xmlns:a14="http://schemas.microsoft.com/office/drawing/2010/main"/>
                      </a:ext>
                    </a:extLst>
                  </pic:spPr>
                </pic:pic>
              </a:graphicData>
            </a:graphic>
          </wp:inline>
        </w:drawing>
      </w:r>
    </w:p>
    <w:p w14:paraId="53424C13" w14:textId="77777777" w:rsidR="00A36AF0" w:rsidRDefault="00A36AF0" w:rsidP="00310D84">
      <w:pPr>
        <w:jc w:val="both"/>
        <w:rPr>
          <w:rFonts w:ascii="Arial" w:hAnsi="Arial" w:cs="Arial"/>
        </w:rPr>
      </w:pPr>
      <w:r>
        <w:rPr>
          <w:rFonts w:ascii="Arial" w:hAnsi="Arial" w:cs="Arial"/>
        </w:rPr>
        <w:lastRenderedPageBreak/>
        <w:t xml:space="preserve">For </w:t>
      </w:r>
      <w:r w:rsidRPr="00310D84">
        <w:rPr>
          <w:rFonts w:ascii="Arial" w:hAnsi="Arial" w:cs="Arial"/>
          <w:b/>
          <w:i/>
          <w:sz w:val="24"/>
          <w:szCs w:val="24"/>
        </w:rPr>
        <w:t>Donations and Transfers from Activity Accounts</w:t>
      </w:r>
      <w:r>
        <w:rPr>
          <w:rFonts w:ascii="Arial" w:hAnsi="Arial" w:cs="Arial"/>
        </w:rPr>
        <w:t xml:space="preserve">, follow the same process above to increase the accounts.  </w:t>
      </w:r>
      <w:r w:rsidR="00310D84" w:rsidRPr="00310D84">
        <w:rPr>
          <w:rFonts w:ascii="Arial" w:hAnsi="Arial" w:cs="Arial"/>
          <w:u w:val="single"/>
        </w:rPr>
        <w:t>These transfers must be processed by mid July</w:t>
      </w:r>
      <w:r w:rsidR="00310D84">
        <w:rPr>
          <w:rFonts w:ascii="Arial" w:hAnsi="Arial" w:cs="Arial"/>
        </w:rPr>
        <w:t xml:space="preserve"> to allow enough time to get on the August School Board agenda for approval in August.</w:t>
      </w:r>
    </w:p>
    <w:p w14:paraId="316D5603" w14:textId="77777777" w:rsidR="000D793E" w:rsidRDefault="00A36AF0" w:rsidP="00310D84">
      <w:pPr>
        <w:jc w:val="both"/>
        <w:rPr>
          <w:rFonts w:ascii="Arial" w:hAnsi="Arial" w:cs="Arial"/>
        </w:rPr>
      </w:pPr>
      <w:r>
        <w:rPr>
          <w:rFonts w:ascii="Arial" w:hAnsi="Arial" w:cs="Arial"/>
        </w:rPr>
        <w:t xml:space="preserve">As a reminder, the </w:t>
      </w:r>
      <w:r w:rsidRPr="00A36AF0">
        <w:rPr>
          <w:rFonts w:ascii="Arial" w:hAnsi="Arial" w:cs="Arial"/>
          <w:i/>
          <w:u w:val="single"/>
        </w:rPr>
        <w:t>Activity Accounts (Fund 461, 865, and 878) do NOT have budgets</w:t>
      </w:r>
      <w:r>
        <w:rPr>
          <w:rFonts w:ascii="Arial" w:hAnsi="Arial" w:cs="Arial"/>
        </w:rPr>
        <w:t>, so you will never have a budget transfer in these funds.</w:t>
      </w:r>
    </w:p>
    <w:p w14:paraId="4A897426" w14:textId="77777777" w:rsidR="00310D84" w:rsidRDefault="00A36AF0" w:rsidP="00310D84">
      <w:pPr>
        <w:spacing w:after="0" w:line="240" w:lineRule="auto"/>
        <w:jc w:val="both"/>
        <w:rPr>
          <w:rFonts w:ascii="Arial" w:hAnsi="Arial" w:cs="Arial"/>
        </w:rPr>
      </w:pPr>
      <w:r w:rsidRPr="00310D84">
        <w:rPr>
          <w:rFonts w:ascii="Arial" w:hAnsi="Arial" w:cs="Arial"/>
          <w:u w:val="single"/>
        </w:rPr>
        <w:t xml:space="preserve">For </w:t>
      </w:r>
      <w:r w:rsidRPr="00E033F9">
        <w:rPr>
          <w:rFonts w:ascii="Arial" w:hAnsi="Arial" w:cs="Arial"/>
          <w:u w:val="single"/>
        </w:rPr>
        <w:t>Donations</w:t>
      </w:r>
      <w:r w:rsidR="00E033F9" w:rsidRPr="00E033F9">
        <w:rPr>
          <w:rFonts w:ascii="Arial" w:hAnsi="Arial" w:cs="Arial"/>
          <w:u w:val="single"/>
        </w:rPr>
        <w:t xml:space="preserve"> (see example below)</w:t>
      </w:r>
      <w:r w:rsidR="00310D84" w:rsidRPr="00E033F9">
        <w:rPr>
          <w:rFonts w:ascii="Arial" w:hAnsi="Arial" w:cs="Arial"/>
          <w:u w:val="single"/>
        </w:rPr>
        <w:t>:</w:t>
      </w:r>
      <w:r>
        <w:rPr>
          <w:rFonts w:ascii="Arial" w:hAnsi="Arial" w:cs="Arial"/>
        </w:rPr>
        <w:t xml:space="preserve"> </w:t>
      </w:r>
    </w:p>
    <w:p w14:paraId="1639C573" w14:textId="77777777" w:rsidR="00EA6662" w:rsidRDefault="00310D84" w:rsidP="00E033F9">
      <w:pPr>
        <w:pStyle w:val="ListParagraph"/>
        <w:numPr>
          <w:ilvl w:val="0"/>
          <w:numId w:val="1"/>
        </w:numPr>
        <w:spacing w:after="0" w:line="240" w:lineRule="auto"/>
        <w:jc w:val="both"/>
        <w:rPr>
          <w:rFonts w:ascii="Arial" w:hAnsi="Arial" w:cs="Arial"/>
        </w:rPr>
      </w:pPr>
      <w:r w:rsidRPr="00E033F9">
        <w:rPr>
          <w:rFonts w:ascii="Arial" w:hAnsi="Arial" w:cs="Arial"/>
        </w:rPr>
        <w:t>A</w:t>
      </w:r>
      <w:r w:rsidR="00EA6662">
        <w:rPr>
          <w:rFonts w:ascii="Arial" w:hAnsi="Arial" w:cs="Arial"/>
        </w:rPr>
        <w:t>lways use 199 E</w:t>
      </w:r>
      <w:r w:rsidR="00A36AF0" w:rsidRPr="00E033F9">
        <w:rPr>
          <w:rFonts w:ascii="Arial" w:hAnsi="Arial" w:cs="Arial"/>
        </w:rPr>
        <w:t xml:space="preserve"> 00 </w:t>
      </w:r>
      <w:r w:rsidR="00EA6662" w:rsidRPr="00272489">
        <w:rPr>
          <w:rFonts w:ascii="Arial" w:hAnsi="Arial" w:cs="Arial"/>
        </w:rPr>
        <w:t>60</w:t>
      </w:r>
      <w:r w:rsidR="00A36AF0" w:rsidRPr="00272489">
        <w:rPr>
          <w:rFonts w:ascii="Arial" w:hAnsi="Arial" w:cs="Arial"/>
        </w:rPr>
        <w:t>44</w:t>
      </w:r>
      <w:r w:rsidR="00A36AF0" w:rsidRPr="00E033F9">
        <w:rPr>
          <w:rFonts w:ascii="Arial" w:hAnsi="Arial" w:cs="Arial"/>
        </w:rPr>
        <w:t xml:space="preserve"> 00 000 0 00 000 as the account that you </w:t>
      </w:r>
      <w:r w:rsidRPr="00E033F9">
        <w:rPr>
          <w:rFonts w:ascii="Arial" w:hAnsi="Arial" w:cs="Arial"/>
        </w:rPr>
        <w:t>“Transfer From”</w:t>
      </w:r>
      <w:r w:rsidR="00EA6662">
        <w:rPr>
          <w:rFonts w:ascii="Arial" w:hAnsi="Arial" w:cs="Arial"/>
        </w:rPr>
        <w:t xml:space="preserve"> </w:t>
      </w:r>
    </w:p>
    <w:p w14:paraId="415898FB" w14:textId="77777777" w:rsidR="00A36AF0" w:rsidRPr="00EA6662" w:rsidRDefault="00EA6662" w:rsidP="00EA6662">
      <w:pPr>
        <w:pStyle w:val="ListParagraph"/>
        <w:numPr>
          <w:ilvl w:val="1"/>
          <w:numId w:val="1"/>
        </w:numPr>
        <w:spacing w:after="0" w:line="240" w:lineRule="auto"/>
        <w:jc w:val="both"/>
        <w:rPr>
          <w:rFonts w:ascii="Arial" w:hAnsi="Arial" w:cs="Arial"/>
          <w:i/>
          <w:sz w:val="20"/>
          <w:szCs w:val="20"/>
        </w:rPr>
      </w:pPr>
      <w:r w:rsidRPr="00EA6662">
        <w:rPr>
          <w:rFonts w:ascii="Arial" w:hAnsi="Arial" w:cs="Arial"/>
          <w:i/>
          <w:sz w:val="20"/>
          <w:szCs w:val="20"/>
        </w:rPr>
        <w:t>(Account 6044 will be combined into 199-00-5744 at fiscal year end by business office)</w:t>
      </w:r>
    </w:p>
    <w:p w14:paraId="7EF1A49B" w14:textId="77777777" w:rsidR="00310D84" w:rsidRPr="00E033F9" w:rsidRDefault="00310D84" w:rsidP="00E033F9">
      <w:pPr>
        <w:pStyle w:val="ListParagraph"/>
        <w:numPr>
          <w:ilvl w:val="0"/>
          <w:numId w:val="1"/>
        </w:numPr>
        <w:spacing w:after="0" w:line="240" w:lineRule="auto"/>
        <w:jc w:val="both"/>
        <w:rPr>
          <w:rFonts w:ascii="Arial" w:hAnsi="Arial" w:cs="Arial"/>
        </w:rPr>
      </w:pPr>
      <w:r w:rsidRPr="00E033F9">
        <w:rPr>
          <w:rFonts w:ascii="Arial" w:hAnsi="Arial" w:cs="Arial"/>
        </w:rPr>
        <w:t>Enter the account number where you would like to spend the donated funds. (Remember that you must spend the funds in the fiscal year that you receive the donation.)</w:t>
      </w:r>
    </w:p>
    <w:p w14:paraId="1744BCD5" w14:textId="77777777" w:rsidR="00310D84" w:rsidRPr="00E033F9" w:rsidRDefault="00A428FE" w:rsidP="00E033F9">
      <w:pPr>
        <w:pStyle w:val="ListParagraph"/>
        <w:numPr>
          <w:ilvl w:val="0"/>
          <w:numId w:val="1"/>
        </w:numPr>
        <w:spacing w:after="0" w:line="240" w:lineRule="auto"/>
        <w:jc w:val="both"/>
        <w:rPr>
          <w:rFonts w:ascii="Arial" w:hAnsi="Arial" w:cs="Arial"/>
        </w:rPr>
      </w:pPr>
      <w:r w:rsidRPr="00E033F9">
        <w:rPr>
          <w:rFonts w:ascii="Arial" w:hAnsi="Arial" w:cs="Arial"/>
        </w:rPr>
        <w:t>In the description, b</w:t>
      </w:r>
      <w:r w:rsidR="00310D84" w:rsidRPr="00E033F9">
        <w:rPr>
          <w:rFonts w:ascii="Arial" w:hAnsi="Arial" w:cs="Arial"/>
        </w:rPr>
        <w:t xml:space="preserve">e sure to enter where the donation is from and </w:t>
      </w:r>
      <w:r w:rsidRPr="00E033F9">
        <w:rPr>
          <w:rFonts w:ascii="Arial" w:hAnsi="Arial" w:cs="Arial"/>
        </w:rPr>
        <w:t>how</w:t>
      </w:r>
      <w:r w:rsidR="00310D84" w:rsidRPr="00E033F9">
        <w:rPr>
          <w:rFonts w:ascii="Arial" w:hAnsi="Arial" w:cs="Arial"/>
        </w:rPr>
        <w:t xml:space="preserve"> you plan to use the funds.</w:t>
      </w:r>
    </w:p>
    <w:p w14:paraId="430CE7DC" w14:textId="77777777" w:rsidR="00310D84" w:rsidRDefault="00310D84" w:rsidP="00310D84">
      <w:pPr>
        <w:spacing w:after="0" w:line="240" w:lineRule="auto"/>
        <w:jc w:val="both"/>
        <w:rPr>
          <w:rFonts w:ascii="Arial" w:hAnsi="Arial" w:cs="Arial"/>
        </w:rPr>
      </w:pPr>
    </w:p>
    <w:p w14:paraId="6127AA67" w14:textId="77777777" w:rsidR="00310D84" w:rsidRDefault="00310D84" w:rsidP="00310D84">
      <w:pPr>
        <w:spacing w:after="0" w:line="240" w:lineRule="auto"/>
        <w:jc w:val="both"/>
        <w:rPr>
          <w:rFonts w:ascii="Arial" w:hAnsi="Arial" w:cs="Arial"/>
        </w:rPr>
      </w:pPr>
      <w:r w:rsidRPr="00310D84">
        <w:rPr>
          <w:rFonts w:ascii="Arial" w:hAnsi="Arial" w:cs="Arial"/>
          <w:u w:val="single"/>
        </w:rPr>
        <w:t xml:space="preserve">For </w:t>
      </w:r>
      <w:r>
        <w:rPr>
          <w:rFonts w:ascii="Arial" w:hAnsi="Arial" w:cs="Arial"/>
          <w:u w:val="single"/>
        </w:rPr>
        <w:t>Transfers from Activity Accounts</w:t>
      </w:r>
      <w:r>
        <w:rPr>
          <w:rFonts w:ascii="Arial" w:hAnsi="Arial" w:cs="Arial"/>
        </w:rPr>
        <w:t xml:space="preserve">: </w:t>
      </w:r>
    </w:p>
    <w:p w14:paraId="49C11632" w14:textId="77777777" w:rsidR="00310D84" w:rsidRDefault="00EA6662" w:rsidP="00E033F9">
      <w:pPr>
        <w:pStyle w:val="ListParagraph"/>
        <w:numPr>
          <w:ilvl w:val="0"/>
          <w:numId w:val="2"/>
        </w:numPr>
        <w:spacing w:after="0" w:line="240" w:lineRule="auto"/>
        <w:jc w:val="both"/>
        <w:rPr>
          <w:rFonts w:ascii="Arial" w:hAnsi="Arial" w:cs="Arial"/>
        </w:rPr>
      </w:pPr>
      <w:r>
        <w:rPr>
          <w:rFonts w:ascii="Arial" w:hAnsi="Arial" w:cs="Arial"/>
        </w:rPr>
        <w:t>Always use 199 E</w:t>
      </w:r>
      <w:r w:rsidR="00310D84" w:rsidRPr="00E033F9">
        <w:rPr>
          <w:rFonts w:ascii="Arial" w:hAnsi="Arial" w:cs="Arial"/>
        </w:rPr>
        <w:t xml:space="preserve"> 00 </w:t>
      </w:r>
      <w:r w:rsidRPr="00272489">
        <w:rPr>
          <w:rFonts w:ascii="Arial" w:hAnsi="Arial" w:cs="Arial"/>
        </w:rPr>
        <w:t>60</w:t>
      </w:r>
      <w:r w:rsidR="00310D84" w:rsidRPr="00272489">
        <w:rPr>
          <w:rFonts w:ascii="Arial" w:hAnsi="Arial" w:cs="Arial"/>
        </w:rPr>
        <w:t>49</w:t>
      </w:r>
      <w:r w:rsidR="00310D84" w:rsidRPr="00E033F9">
        <w:rPr>
          <w:rFonts w:ascii="Arial" w:hAnsi="Arial" w:cs="Arial"/>
        </w:rPr>
        <w:t xml:space="preserve"> 00 000 0 00 000 as the account that you “Transfer From”</w:t>
      </w:r>
    </w:p>
    <w:p w14:paraId="0F7D61C5" w14:textId="77777777" w:rsidR="00EA6662" w:rsidRPr="00EA6662" w:rsidRDefault="00EA6662" w:rsidP="00EA6662">
      <w:pPr>
        <w:pStyle w:val="ListParagraph"/>
        <w:numPr>
          <w:ilvl w:val="1"/>
          <w:numId w:val="2"/>
        </w:numPr>
        <w:spacing w:after="0" w:line="240" w:lineRule="auto"/>
        <w:jc w:val="both"/>
        <w:rPr>
          <w:rFonts w:ascii="Arial" w:hAnsi="Arial" w:cs="Arial"/>
          <w:i/>
          <w:sz w:val="20"/>
          <w:szCs w:val="20"/>
        </w:rPr>
      </w:pPr>
      <w:r w:rsidRPr="00EA6662">
        <w:rPr>
          <w:rFonts w:ascii="Arial" w:hAnsi="Arial" w:cs="Arial"/>
          <w:i/>
          <w:sz w:val="20"/>
          <w:szCs w:val="20"/>
        </w:rPr>
        <w:t>(Account 6049 will be combined into 199-00-5749 at fiscal year end by business office)</w:t>
      </w:r>
    </w:p>
    <w:p w14:paraId="581C81BB" w14:textId="77777777" w:rsidR="00310D84" w:rsidRPr="00E033F9" w:rsidRDefault="00310D84" w:rsidP="00E033F9">
      <w:pPr>
        <w:pStyle w:val="ListParagraph"/>
        <w:numPr>
          <w:ilvl w:val="0"/>
          <w:numId w:val="2"/>
        </w:numPr>
        <w:spacing w:after="0" w:line="240" w:lineRule="auto"/>
        <w:jc w:val="both"/>
        <w:rPr>
          <w:rFonts w:ascii="Arial" w:hAnsi="Arial" w:cs="Arial"/>
        </w:rPr>
      </w:pPr>
      <w:r w:rsidRPr="00E033F9">
        <w:rPr>
          <w:rFonts w:ascii="Arial" w:hAnsi="Arial" w:cs="Arial"/>
        </w:rPr>
        <w:t>Enter the account number where you would like to spend the funds that were transferred from the activity account. (Remember that you must spend the funds in the same fiscal year that you transfer the funds from your activity account.)</w:t>
      </w:r>
    </w:p>
    <w:p w14:paraId="58A9C17E" w14:textId="77777777" w:rsidR="008E576D" w:rsidRDefault="00310D84" w:rsidP="00E033F9">
      <w:pPr>
        <w:pStyle w:val="ListParagraph"/>
        <w:numPr>
          <w:ilvl w:val="0"/>
          <w:numId w:val="2"/>
        </w:numPr>
        <w:spacing w:after="0" w:line="240" w:lineRule="auto"/>
        <w:jc w:val="both"/>
        <w:rPr>
          <w:rFonts w:ascii="Arial" w:hAnsi="Arial" w:cs="Arial"/>
        </w:rPr>
      </w:pPr>
      <w:r w:rsidRPr="00E033F9">
        <w:rPr>
          <w:rFonts w:ascii="Arial" w:hAnsi="Arial" w:cs="Arial"/>
        </w:rPr>
        <w:t xml:space="preserve">Be sure to enter where the </w:t>
      </w:r>
      <w:r w:rsidR="00E033F9">
        <w:rPr>
          <w:rFonts w:ascii="Arial" w:hAnsi="Arial" w:cs="Arial"/>
        </w:rPr>
        <w:t xml:space="preserve">funds are </w:t>
      </w:r>
      <w:r w:rsidRPr="00E033F9">
        <w:rPr>
          <w:rFonts w:ascii="Arial" w:hAnsi="Arial" w:cs="Arial"/>
        </w:rPr>
        <w:t>from and what you plan to use the funds for in the description.</w:t>
      </w:r>
      <w:r w:rsidR="00E033F9">
        <w:rPr>
          <w:rFonts w:ascii="Arial" w:hAnsi="Arial" w:cs="Arial"/>
        </w:rPr>
        <w:t xml:space="preserve"> </w:t>
      </w:r>
    </w:p>
    <w:p w14:paraId="0370E175" w14:textId="77777777" w:rsidR="00310D84" w:rsidRPr="00E033F9" w:rsidRDefault="00E033F9" w:rsidP="008E576D">
      <w:pPr>
        <w:pStyle w:val="ListParagraph"/>
        <w:numPr>
          <w:ilvl w:val="1"/>
          <w:numId w:val="2"/>
        </w:numPr>
        <w:spacing w:after="0" w:line="240" w:lineRule="auto"/>
        <w:jc w:val="both"/>
        <w:rPr>
          <w:rFonts w:ascii="Arial" w:hAnsi="Arial" w:cs="Arial"/>
        </w:rPr>
      </w:pPr>
      <w:r>
        <w:rPr>
          <w:rFonts w:ascii="Arial" w:hAnsi="Arial" w:cs="Arial"/>
        </w:rPr>
        <w:t xml:space="preserve">(example: Cross </w:t>
      </w:r>
      <w:r w:rsidR="008E576D">
        <w:rPr>
          <w:rFonts w:ascii="Arial" w:hAnsi="Arial" w:cs="Arial"/>
        </w:rPr>
        <w:t>c</w:t>
      </w:r>
      <w:r>
        <w:rPr>
          <w:rFonts w:ascii="Arial" w:hAnsi="Arial" w:cs="Arial"/>
        </w:rPr>
        <w:t xml:space="preserve">ountry activity transfer to purchase stop watches) </w:t>
      </w:r>
    </w:p>
    <w:p w14:paraId="1C860173" w14:textId="77777777" w:rsidR="00310D84" w:rsidRDefault="00310D84" w:rsidP="00310D84">
      <w:pPr>
        <w:spacing w:after="0" w:line="240" w:lineRule="auto"/>
        <w:rPr>
          <w:rFonts w:ascii="Arial" w:hAnsi="Arial" w:cs="Arial"/>
        </w:rPr>
      </w:pPr>
    </w:p>
    <w:p w14:paraId="5BF2583D" w14:textId="77777777" w:rsidR="007072D2" w:rsidRDefault="00272489" w:rsidP="00272489">
      <w:pPr>
        <w:spacing w:after="0" w:line="240" w:lineRule="auto"/>
        <w:rPr>
          <w:rFonts w:ascii="Arial" w:hAnsi="Arial" w:cs="Arial"/>
        </w:rPr>
      </w:pPr>
      <w:r>
        <w:rPr>
          <w:noProof/>
        </w:rPr>
        <w:drawing>
          <wp:inline distT="0" distB="0" distL="0" distR="0" wp14:anchorId="7634B29E" wp14:editId="5EB54CBC">
            <wp:extent cx="7040880" cy="53174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40880" cy="5317490"/>
                    </a:xfrm>
                    <a:prstGeom prst="rect">
                      <a:avLst/>
                    </a:prstGeom>
                  </pic:spPr>
                </pic:pic>
              </a:graphicData>
            </a:graphic>
          </wp:inline>
        </w:drawing>
      </w:r>
    </w:p>
    <w:p w14:paraId="7B301697" w14:textId="77777777" w:rsidR="00272489" w:rsidRDefault="00272489" w:rsidP="000C6D41">
      <w:pPr>
        <w:spacing w:after="0" w:line="240" w:lineRule="auto"/>
        <w:jc w:val="both"/>
        <w:rPr>
          <w:rFonts w:ascii="Arial" w:hAnsi="Arial" w:cs="Arial"/>
        </w:rPr>
      </w:pPr>
      <w:r>
        <w:rPr>
          <w:rFonts w:ascii="Arial" w:hAnsi="Arial" w:cs="Arial"/>
        </w:rPr>
        <w:lastRenderedPageBreak/>
        <w:t xml:space="preserve">You will get this message </w:t>
      </w:r>
      <w:r w:rsidR="000C6D41">
        <w:rPr>
          <w:rFonts w:ascii="Arial" w:hAnsi="Arial" w:cs="Arial"/>
        </w:rPr>
        <w:t xml:space="preserve">when you enter these accounts (199 E 00 6044 - Donation </w:t>
      </w:r>
      <w:r w:rsidR="00D542C2">
        <w:rPr>
          <w:rFonts w:ascii="Arial" w:hAnsi="Arial" w:cs="Arial"/>
        </w:rPr>
        <w:t xml:space="preserve">account or the </w:t>
      </w:r>
      <w:r w:rsidR="000C6D41">
        <w:rPr>
          <w:rFonts w:ascii="Arial" w:hAnsi="Arial" w:cs="Arial"/>
        </w:rPr>
        <w:t>199 E 00 6049 - Miscellaneous Revenue</w:t>
      </w:r>
      <w:r w:rsidR="00D542C2">
        <w:rPr>
          <w:rFonts w:ascii="Arial" w:hAnsi="Arial" w:cs="Arial"/>
        </w:rPr>
        <w:t xml:space="preserve"> account</w:t>
      </w:r>
      <w:r w:rsidR="000C6D41">
        <w:rPr>
          <w:rFonts w:ascii="Arial" w:hAnsi="Arial" w:cs="Arial"/>
        </w:rPr>
        <w:t>) on a Budget Transfer</w:t>
      </w:r>
      <w:r>
        <w:rPr>
          <w:rFonts w:ascii="Arial" w:hAnsi="Arial" w:cs="Arial"/>
        </w:rPr>
        <w:t xml:space="preserve"> since they are just place holder accounts that will be used throughout the year until the business office moves the budget from these accounts to the corresponding revenue accounts </w:t>
      </w:r>
      <w:r w:rsidR="000C6D41">
        <w:rPr>
          <w:rFonts w:ascii="Arial" w:hAnsi="Arial" w:cs="Arial"/>
        </w:rPr>
        <w:t xml:space="preserve">199 R 00 5744 and 199 R 00 5749 at year end. – </w:t>
      </w:r>
      <w:r w:rsidR="000C6D41" w:rsidRPr="000C6D41">
        <w:rPr>
          <w:rFonts w:ascii="Arial" w:hAnsi="Arial" w:cs="Arial"/>
          <w:i/>
          <w:u w:val="single"/>
        </w:rPr>
        <w:t xml:space="preserve">Click </w:t>
      </w:r>
      <w:r w:rsidR="000C6D41" w:rsidRPr="000C6D41">
        <w:rPr>
          <w:rFonts w:ascii="Arial" w:hAnsi="Arial" w:cs="Arial"/>
          <w:b/>
          <w:i/>
          <w:u w:val="single"/>
        </w:rPr>
        <w:t>OK</w:t>
      </w:r>
      <w:r w:rsidR="000C6D41" w:rsidRPr="00D542C2">
        <w:rPr>
          <w:rFonts w:ascii="Arial" w:hAnsi="Arial" w:cs="Arial"/>
          <w:i/>
          <w:u w:val="single"/>
        </w:rPr>
        <w:t xml:space="preserve"> </w:t>
      </w:r>
      <w:r w:rsidR="00D542C2" w:rsidRPr="00D542C2">
        <w:rPr>
          <w:rFonts w:ascii="Arial" w:hAnsi="Arial" w:cs="Arial"/>
          <w:i/>
          <w:u w:val="single"/>
        </w:rPr>
        <w:t xml:space="preserve">when you receive this message </w:t>
      </w:r>
      <w:r w:rsidR="000C6D41" w:rsidRPr="00D542C2">
        <w:rPr>
          <w:rFonts w:ascii="Arial" w:hAnsi="Arial" w:cs="Arial"/>
          <w:i/>
          <w:u w:val="single"/>
        </w:rPr>
        <w:t>for</w:t>
      </w:r>
      <w:r w:rsidR="000C6D41" w:rsidRPr="000C6D41">
        <w:rPr>
          <w:rFonts w:ascii="Arial" w:hAnsi="Arial" w:cs="Arial"/>
          <w:i/>
          <w:u w:val="single"/>
        </w:rPr>
        <w:t xml:space="preserve"> these two accounts ONLY</w:t>
      </w:r>
      <w:r w:rsidR="000C6D41" w:rsidRPr="000C6D41">
        <w:rPr>
          <w:rFonts w:ascii="Arial" w:hAnsi="Arial" w:cs="Arial"/>
          <w:i/>
        </w:rPr>
        <w:t>.</w:t>
      </w:r>
    </w:p>
    <w:p w14:paraId="7EDF9769" w14:textId="77777777" w:rsidR="000C6D41" w:rsidRDefault="000C6D41" w:rsidP="000C6D41">
      <w:pPr>
        <w:spacing w:after="0" w:line="240" w:lineRule="auto"/>
        <w:jc w:val="both"/>
        <w:rPr>
          <w:rFonts w:ascii="Arial" w:hAnsi="Arial" w:cs="Arial"/>
        </w:rPr>
      </w:pPr>
    </w:p>
    <w:p w14:paraId="62C0A163" w14:textId="77777777" w:rsidR="00272489" w:rsidRDefault="00272489" w:rsidP="00272489">
      <w:pPr>
        <w:spacing w:after="0" w:line="240" w:lineRule="auto"/>
        <w:rPr>
          <w:rFonts w:ascii="Arial" w:hAnsi="Arial" w:cs="Arial"/>
        </w:rPr>
      </w:pPr>
      <w:r>
        <w:rPr>
          <w:noProof/>
        </w:rPr>
        <w:drawing>
          <wp:inline distT="0" distB="0" distL="0" distR="0" wp14:anchorId="6C4DB384" wp14:editId="7BECCC61">
            <wp:extent cx="4533900" cy="1895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33900" cy="1895475"/>
                    </a:xfrm>
                    <a:prstGeom prst="rect">
                      <a:avLst/>
                    </a:prstGeom>
                  </pic:spPr>
                </pic:pic>
              </a:graphicData>
            </a:graphic>
          </wp:inline>
        </w:drawing>
      </w:r>
    </w:p>
    <w:p w14:paraId="12FC31C1" w14:textId="77777777" w:rsidR="000C6D41" w:rsidRDefault="000C6D41" w:rsidP="00272489">
      <w:pPr>
        <w:spacing w:after="0" w:line="240" w:lineRule="auto"/>
        <w:rPr>
          <w:rFonts w:ascii="Arial" w:hAnsi="Arial" w:cs="Arial"/>
        </w:rPr>
      </w:pPr>
    </w:p>
    <w:p w14:paraId="700D63F8" w14:textId="77777777" w:rsidR="000C6D41" w:rsidRPr="004A6085" w:rsidRDefault="000C6D41" w:rsidP="00272489">
      <w:pPr>
        <w:spacing w:after="0" w:line="240" w:lineRule="auto"/>
        <w:rPr>
          <w:rFonts w:ascii="Arial" w:hAnsi="Arial" w:cs="Arial"/>
        </w:rPr>
      </w:pPr>
    </w:p>
    <w:sectPr w:rsidR="000C6D41" w:rsidRPr="004A6085" w:rsidSect="00813B48">
      <w:footerReference w:type="default" r:id="rId24"/>
      <w:pgSz w:w="12240" w:h="15840"/>
      <w:pgMar w:top="720" w:right="576" w:bottom="720" w:left="576"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F7071" w14:textId="77777777" w:rsidR="000C6D41" w:rsidRDefault="000C6D41" w:rsidP="00813B48">
      <w:pPr>
        <w:spacing w:after="0" w:line="240" w:lineRule="auto"/>
      </w:pPr>
      <w:r>
        <w:separator/>
      </w:r>
    </w:p>
  </w:endnote>
  <w:endnote w:type="continuationSeparator" w:id="0">
    <w:p w14:paraId="799648BF" w14:textId="77777777" w:rsidR="000C6D41" w:rsidRDefault="000C6D41" w:rsidP="0081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E5F4" w14:textId="541637C9" w:rsidR="000C6D41" w:rsidRDefault="000C6D41" w:rsidP="00004F35">
    <w:pPr>
      <w:pStyle w:val="Footer"/>
      <w:tabs>
        <w:tab w:val="clear" w:pos="9360"/>
        <w:tab w:val="center" w:pos="5544"/>
        <w:tab w:val="right" w:pos="11088"/>
      </w:tabs>
    </w:pPr>
    <w:r>
      <w:t>Budget Transfer Procedures</w:t>
    </w:r>
    <w:r>
      <w:tab/>
    </w:r>
    <w:r>
      <w:tab/>
      <w:t xml:space="preserve">Page </w:t>
    </w:r>
    <w:sdt>
      <w:sdtPr>
        <w:id w:val="-20342608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53667">
          <w:rPr>
            <w:noProof/>
          </w:rPr>
          <w:t>6</w:t>
        </w:r>
        <w:r>
          <w:rPr>
            <w:noProof/>
          </w:rPr>
          <w:fldChar w:fldCharType="end"/>
        </w:r>
      </w:sdtContent>
    </w:sdt>
    <w:r>
      <w:rPr>
        <w:noProof/>
      </w:rPr>
      <w:tab/>
      <w:t xml:space="preserve">Updated: </w:t>
    </w:r>
    <w:r w:rsidR="001176C9">
      <w:rPr>
        <w:noProof/>
      </w:rPr>
      <w:t>June 2022</w:t>
    </w:r>
  </w:p>
  <w:p w14:paraId="235F8F6B" w14:textId="77777777" w:rsidR="000C6D41" w:rsidRDefault="000C6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9A823" w14:textId="77777777" w:rsidR="000C6D41" w:rsidRDefault="000C6D41" w:rsidP="00813B48">
      <w:pPr>
        <w:spacing w:after="0" w:line="240" w:lineRule="auto"/>
      </w:pPr>
      <w:r>
        <w:separator/>
      </w:r>
    </w:p>
  </w:footnote>
  <w:footnote w:type="continuationSeparator" w:id="0">
    <w:p w14:paraId="4424A388" w14:textId="77777777" w:rsidR="000C6D41" w:rsidRDefault="000C6D41" w:rsidP="00813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AD3683"/>
    <w:multiLevelType w:val="hybridMultilevel"/>
    <w:tmpl w:val="1D326E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EB41BE"/>
    <w:multiLevelType w:val="hybridMultilevel"/>
    <w:tmpl w:val="AA142F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1C"/>
    <w:rsid w:val="00004F35"/>
    <w:rsid w:val="000C6D41"/>
    <w:rsid w:val="000D793E"/>
    <w:rsid w:val="001176C9"/>
    <w:rsid w:val="00226EE7"/>
    <w:rsid w:val="00272489"/>
    <w:rsid w:val="002A3A81"/>
    <w:rsid w:val="00310D84"/>
    <w:rsid w:val="004A6085"/>
    <w:rsid w:val="005734AA"/>
    <w:rsid w:val="00682F46"/>
    <w:rsid w:val="007072D2"/>
    <w:rsid w:val="007B259D"/>
    <w:rsid w:val="00813B48"/>
    <w:rsid w:val="008C6B48"/>
    <w:rsid w:val="008E576D"/>
    <w:rsid w:val="009053FE"/>
    <w:rsid w:val="00981DD3"/>
    <w:rsid w:val="009E5158"/>
    <w:rsid w:val="00A36AF0"/>
    <w:rsid w:val="00A428FE"/>
    <w:rsid w:val="00A53667"/>
    <w:rsid w:val="00B8161C"/>
    <w:rsid w:val="00C14EE2"/>
    <w:rsid w:val="00CE1CC4"/>
    <w:rsid w:val="00D542C2"/>
    <w:rsid w:val="00E033F9"/>
    <w:rsid w:val="00EA6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A948B6"/>
  <w15:chartTrackingRefBased/>
  <w15:docId w15:val="{66E024D4-8119-4146-AA3B-FB9246AD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72D2"/>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1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B48"/>
  </w:style>
  <w:style w:type="paragraph" w:styleId="Footer">
    <w:name w:val="footer"/>
    <w:basedOn w:val="Normal"/>
    <w:link w:val="FooterChar"/>
    <w:uiPriority w:val="99"/>
    <w:unhideWhenUsed/>
    <w:rsid w:val="0081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B48"/>
  </w:style>
  <w:style w:type="paragraph" w:styleId="ListParagraph">
    <w:name w:val="List Paragraph"/>
    <w:basedOn w:val="Normal"/>
    <w:uiPriority w:val="34"/>
    <w:qFormat/>
    <w:rsid w:val="00E03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6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cid:27263af3-357b-4865-b1a4-a32ae951af4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cid:5054a715-128a-48e1-a088-5b63b02168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9</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Lampasas ISD</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BUNTING, WANDA</dc:creator>
  <cp:keywords/>
  <dc:description/>
  <cp:lastModifiedBy>WANDA BUNTING</cp:lastModifiedBy>
  <cp:revision>5</cp:revision>
  <dcterms:created xsi:type="dcterms:W3CDTF">2017-11-02T18:30:00Z</dcterms:created>
  <dcterms:modified xsi:type="dcterms:W3CDTF">2022-06-25T21:10:00Z</dcterms:modified>
</cp:coreProperties>
</file>